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5F8B81" w14:textId="325FBB6D" w:rsidR="00631034" w:rsidRPr="00E24405" w:rsidRDefault="00E24405" w:rsidP="1093F4CD">
      <w:pPr>
        <w:pStyle w:val="Rubrik1"/>
        <w:spacing w:line="276" w:lineRule="auto"/>
        <w:rPr>
          <w:rFonts w:ascii="Sabon Next LT" w:eastAsia="Open Sans" w:hAnsi="Sabon Next LT" w:cs="Sabon Next LT"/>
          <w:sz w:val="32"/>
          <w:szCs w:val="32"/>
        </w:rPr>
      </w:pPr>
      <w:r w:rsidRPr="1093F4CD">
        <w:rPr>
          <w:rFonts w:ascii="Sabon Next LT" w:eastAsia="Open Sans" w:hAnsi="Sabon Next LT" w:cs="Sabon Next LT"/>
          <w:sz w:val="32"/>
          <w:szCs w:val="32"/>
        </w:rPr>
        <w:t>Riktlinjer för s</w:t>
      </w:r>
      <w:r w:rsidR="00F56979" w:rsidRPr="1093F4CD">
        <w:rPr>
          <w:rFonts w:ascii="Sabon Next LT" w:eastAsia="Open Sans" w:hAnsi="Sabon Next LT" w:cs="Sabon Next LT"/>
          <w:sz w:val="32"/>
          <w:szCs w:val="32"/>
        </w:rPr>
        <w:t xml:space="preserve">kolskjuts </w:t>
      </w:r>
      <w:r w:rsidR="002976CA">
        <w:rPr>
          <w:rFonts w:ascii="Sabon Next LT" w:eastAsia="Open Sans" w:hAnsi="Sabon Next LT" w:cs="Sabon Next LT"/>
          <w:sz w:val="32"/>
          <w:szCs w:val="32"/>
        </w:rPr>
        <w:t>i</w:t>
      </w:r>
      <w:r w:rsidR="00F56979" w:rsidRPr="1093F4CD">
        <w:rPr>
          <w:rFonts w:ascii="Sabon Next LT" w:eastAsia="Open Sans" w:hAnsi="Sabon Next LT" w:cs="Sabon Next LT"/>
          <w:sz w:val="32"/>
          <w:szCs w:val="32"/>
        </w:rPr>
        <w:t xml:space="preserve"> Staffanstorps kommun</w:t>
      </w:r>
    </w:p>
    <w:p w14:paraId="7F38E607" w14:textId="4D8A9535" w:rsidR="0056102F" w:rsidRPr="00631034" w:rsidRDefault="00CB2BC7" w:rsidP="00495C9E">
      <w:pPr>
        <w:pStyle w:val="Rubrik2"/>
        <w:keepNext w:val="0"/>
        <w:spacing w:before="240" w:after="0" w:line="276" w:lineRule="auto"/>
        <w:rPr>
          <w:rFonts w:ascii="Garamond" w:eastAsia="Garamond" w:hAnsi="Garamond" w:cs="Garamond"/>
        </w:rPr>
      </w:pPr>
      <w:r>
        <w:rPr>
          <w:rFonts w:ascii="Garamond" w:eastAsia="Garamond" w:hAnsi="Garamond" w:cs="Garamond"/>
        </w:rPr>
        <w:t xml:space="preserve">1. </w:t>
      </w:r>
      <w:r w:rsidR="00F56979" w:rsidRPr="1093F4CD">
        <w:rPr>
          <w:rFonts w:ascii="Garamond" w:eastAsia="Garamond" w:hAnsi="Garamond" w:cs="Garamond"/>
        </w:rPr>
        <w:t xml:space="preserve">Inledning </w:t>
      </w:r>
    </w:p>
    <w:p w14:paraId="184CE21B" w14:textId="24022D1F" w:rsidR="005A3A0E" w:rsidRPr="00631034" w:rsidRDefault="00615DC7" w:rsidP="00D74064">
      <w:pPr>
        <w:spacing w:after="0" w:line="276" w:lineRule="auto"/>
        <w:rPr>
          <w:rFonts w:ascii="Garamond" w:eastAsia="Garamond" w:hAnsi="Garamond" w:cs="Garamond"/>
        </w:rPr>
      </w:pPr>
      <w:r w:rsidRPr="1093F4CD">
        <w:rPr>
          <w:rFonts w:ascii="Garamond" w:eastAsia="Garamond" w:hAnsi="Garamond" w:cs="Garamond"/>
        </w:rPr>
        <w:t xml:space="preserve">Elever som har sin skolgång i en kommunal grundskola, som är elevens närskola, samt elever i </w:t>
      </w:r>
      <w:r w:rsidR="003E76FA" w:rsidRPr="00AC03D5">
        <w:rPr>
          <w:rFonts w:ascii="Garamond" w:eastAsia="Garamond" w:hAnsi="Garamond" w:cs="Garamond"/>
          <w:color w:val="auto"/>
        </w:rPr>
        <w:t xml:space="preserve">anpassad grundskola och anpassad gymnasieskola </w:t>
      </w:r>
      <w:r w:rsidRPr="00AC03D5">
        <w:rPr>
          <w:rFonts w:ascii="Garamond" w:eastAsia="Garamond" w:hAnsi="Garamond" w:cs="Garamond"/>
        </w:rPr>
        <w:t>har</w:t>
      </w:r>
      <w:r w:rsidRPr="1093F4CD">
        <w:rPr>
          <w:rFonts w:ascii="Garamond" w:eastAsia="Garamond" w:hAnsi="Garamond" w:cs="Garamond"/>
        </w:rPr>
        <w:t xml:space="preserve"> rätt till skolskjuts från en plats i anslutning till elevens hem till den plats där utbildningen bedrivs</w:t>
      </w:r>
      <w:r w:rsidR="005A3A0E">
        <w:rPr>
          <w:rFonts w:ascii="Garamond" w:eastAsia="Garamond" w:hAnsi="Garamond" w:cs="Garamond"/>
        </w:rPr>
        <w:t xml:space="preserve"> </w:t>
      </w:r>
      <w:r w:rsidR="005A3A0E" w:rsidRPr="1093F4CD">
        <w:rPr>
          <w:rFonts w:ascii="Garamond" w:eastAsia="Garamond" w:hAnsi="Garamond" w:cs="Garamond"/>
        </w:rPr>
        <w:t>färdvägens längd</w:t>
      </w:r>
      <w:r w:rsidR="00613D43">
        <w:rPr>
          <w:rFonts w:ascii="Garamond" w:eastAsia="Garamond" w:hAnsi="Garamond" w:cs="Garamond"/>
        </w:rPr>
        <w:t xml:space="preserve"> med hänsyn till </w:t>
      </w:r>
      <w:r w:rsidR="00D74064">
        <w:rPr>
          <w:rFonts w:ascii="Garamond" w:eastAsia="Garamond" w:hAnsi="Garamond" w:cs="Garamond"/>
        </w:rPr>
        <w:t xml:space="preserve">färdvägens längd, </w:t>
      </w:r>
      <w:r w:rsidR="005A3A0E" w:rsidRPr="1093F4CD">
        <w:rPr>
          <w:rFonts w:ascii="Garamond" w:eastAsia="Garamond" w:hAnsi="Garamond" w:cs="Garamond"/>
        </w:rPr>
        <w:t>trafikförhållandena</w:t>
      </w:r>
      <w:r w:rsidR="00D74064">
        <w:rPr>
          <w:rFonts w:ascii="Garamond" w:eastAsia="Garamond" w:hAnsi="Garamond" w:cs="Garamond"/>
        </w:rPr>
        <w:t xml:space="preserve">, </w:t>
      </w:r>
      <w:r w:rsidR="005A3A0E" w:rsidRPr="1093F4CD">
        <w:rPr>
          <w:rFonts w:ascii="Garamond" w:eastAsia="Garamond" w:hAnsi="Garamond" w:cs="Garamond"/>
        </w:rPr>
        <w:t>funktionsnedsättning hos en elev eller någon annan särskild omständighet</w:t>
      </w:r>
      <w:r w:rsidR="00D74064">
        <w:rPr>
          <w:rFonts w:ascii="Garamond" w:eastAsia="Garamond" w:hAnsi="Garamond" w:cs="Garamond"/>
        </w:rPr>
        <w:t xml:space="preserve">. </w:t>
      </w:r>
      <w:r w:rsidR="005A3A0E" w:rsidRPr="1093F4CD">
        <w:rPr>
          <w:rFonts w:ascii="Garamond" w:eastAsia="Garamond" w:hAnsi="Garamond" w:cs="Garamond"/>
        </w:rPr>
        <w:t xml:space="preserve"> </w:t>
      </w:r>
    </w:p>
    <w:p w14:paraId="2B094327" w14:textId="277F5020" w:rsidR="009705F3" w:rsidRDefault="00F56979" w:rsidP="00615DC7">
      <w:pPr>
        <w:spacing w:after="120" w:line="276" w:lineRule="auto"/>
        <w:rPr>
          <w:rFonts w:ascii="Garamond" w:eastAsia="Garamond" w:hAnsi="Garamond" w:cs="Garamond"/>
        </w:rPr>
      </w:pPr>
      <w:r w:rsidRPr="1093F4CD">
        <w:rPr>
          <w:rFonts w:ascii="Garamond" w:eastAsia="Garamond" w:hAnsi="Garamond" w:cs="Garamond"/>
        </w:rPr>
        <w:t xml:space="preserve">Varje kommun ska vid utformningen av utbildningen beakta vad som är ändamålsenligt från kommunikationssynpunkt för eleverna. </w:t>
      </w:r>
      <w:r w:rsidR="009705F3" w:rsidRPr="1093F4CD">
        <w:rPr>
          <w:rFonts w:ascii="Garamond" w:eastAsia="Garamond" w:hAnsi="Garamond" w:cs="Garamond"/>
        </w:rPr>
        <w:t xml:space="preserve">Denna </w:t>
      </w:r>
      <w:r w:rsidR="009705F3">
        <w:rPr>
          <w:rFonts w:ascii="Garamond" w:eastAsia="Garamond" w:hAnsi="Garamond" w:cs="Garamond"/>
        </w:rPr>
        <w:t>riktlinje</w:t>
      </w:r>
      <w:r w:rsidR="009705F3" w:rsidRPr="1093F4CD">
        <w:rPr>
          <w:rFonts w:ascii="Garamond" w:eastAsia="Garamond" w:hAnsi="Garamond" w:cs="Garamond"/>
        </w:rPr>
        <w:t xml:space="preserve"> utgår från bestämmelserna om skolskjuts i Skollagen (2010:800) och bestämmelser om elevresor i Lagen om kommunernas skyldighet att svara för vissa elevresor (1991:1110). </w:t>
      </w:r>
    </w:p>
    <w:p w14:paraId="2FB1FF1D" w14:textId="2319C394" w:rsidR="00E3778F" w:rsidRPr="00631034" w:rsidRDefault="00E3778F" w:rsidP="00E3778F">
      <w:pPr>
        <w:pStyle w:val="Rubrik2"/>
        <w:keepNext w:val="0"/>
        <w:spacing w:before="240" w:after="0" w:line="276" w:lineRule="auto"/>
        <w:rPr>
          <w:rFonts w:ascii="Garamond" w:eastAsia="Garamond" w:hAnsi="Garamond" w:cs="Garamond"/>
        </w:rPr>
      </w:pPr>
      <w:r>
        <w:rPr>
          <w:rFonts w:ascii="Garamond" w:eastAsia="Garamond" w:hAnsi="Garamond" w:cs="Garamond"/>
        </w:rPr>
        <w:t>2. Lagtext</w:t>
      </w:r>
      <w:r w:rsidRPr="1093F4CD">
        <w:rPr>
          <w:rFonts w:ascii="Garamond" w:eastAsia="Garamond" w:hAnsi="Garamond" w:cs="Garamond"/>
        </w:rPr>
        <w:t xml:space="preserve"> </w:t>
      </w:r>
    </w:p>
    <w:p w14:paraId="4635618A" w14:textId="7885850B" w:rsidR="009705F3" w:rsidRDefault="009705F3" w:rsidP="009705F3">
      <w:pPr>
        <w:spacing w:after="120" w:line="276" w:lineRule="auto"/>
        <w:rPr>
          <w:rFonts w:ascii="Garamond" w:eastAsia="Garamond" w:hAnsi="Garamond" w:cs="Garamond"/>
        </w:rPr>
      </w:pPr>
      <w:r w:rsidRPr="1093F4CD">
        <w:rPr>
          <w:rFonts w:ascii="Garamond" w:eastAsia="Garamond" w:hAnsi="Garamond" w:cs="Garamond"/>
        </w:rPr>
        <w:t xml:space="preserve">Bestämmelser om skolskjuts finns i Skollagen 9 kap. 15b-d § (förskoleklass), 10 kap. </w:t>
      </w:r>
      <w:proofErr w:type="gramStart"/>
      <w:r w:rsidRPr="1093F4CD">
        <w:rPr>
          <w:rFonts w:ascii="Garamond" w:eastAsia="Garamond" w:hAnsi="Garamond" w:cs="Garamond"/>
        </w:rPr>
        <w:t>32-33</w:t>
      </w:r>
      <w:proofErr w:type="gramEnd"/>
      <w:r w:rsidRPr="1093F4CD">
        <w:rPr>
          <w:rFonts w:ascii="Garamond" w:eastAsia="Garamond" w:hAnsi="Garamond" w:cs="Garamond"/>
        </w:rPr>
        <w:t xml:space="preserve"> §§ </w:t>
      </w:r>
      <w:r w:rsidRPr="00622EEA">
        <w:rPr>
          <w:rFonts w:ascii="Garamond" w:eastAsia="Garamond" w:hAnsi="Garamond" w:cs="Garamond"/>
        </w:rPr>
        <w:t>(grundskolan), 11 kap. 31-32 §§ (</w:t>
      </w:r>
      <w:r w:rsidR="00470170" w:rsidRPr="00622EEA">
        <w:rPr>
          <w:rFonts w:ascii="Garamond" w:eastAsia="Garamond" w:hAnsi="Garamond" w:cs="Garamond"/>
        </w:rPr>
        <w:t>anpassade grundskola</w:t>
      </w:r>
      <w:r w:rsidRPr="00622EEA">
        <w:rPr>
          <w:rFonts w:ascii="Garamond" w:eastAsia="Garamond" w:hAnsi="Garamond" w:cs="Garamond"/>
        </w:rPr>
        <w:t>) och 18 kap. 30-31 och 35 §§ (</w:t>
      </w:r>
      <w:r w:rsidR="00470170" w:rsidRPr="00622EEA">
        <w:rPr>
          <w:rFonts w:ascii="Garamond" w:eastAsia="Garamond" w:hAnsi="Garamond" w:cs="Garamond"/>
        </w:rPr>
        <w:t>anpassade gymnasieskolan</w:t>
      </w:r>
      <w:r w:rsidRPr="00622EEA">
        <w:rPr>
          <w:rFonts w:ascii="Garamond" w:eastAsia="Garamond" w:hAnsi="Garamond" w:cs="Garamond"/>
        </w:rPr>
        <w:t>).</w:t>
      </w:r>
    </w:p>
    <w:p w14:paraId="1F368F9F" w14:textId="2719B657" w:rsidR="0056102F" w:rsidRPr="00631034" w:rsidRDefault="00D07701" w:rsidP="00495C9E">
      <w:pPr>
        <w:pStyle w:val="Rubrik2"/>
        <w:keepNext w:val="0"/>
        <w:spacing w:before="240" w:after="0" w:line="276" w:lineRule="auto"/>
        <w:rPr>
          <w:rFonts w:ascii="Garamond" w:eastAsia="Garamond" w:hAnsi="Garamond" w:cs="Garamond"/>
        </w:rPr>
      </w:pPr>
      <w:r>
        <w:rPr>
          <w:rFonts w:ascii="Garamond" w:eastAsia="Garamond" w:hAnsi="Garamond" w:cs="Garamond"/>
        </w:rPr>
        <w:t>3</w:t>
      </w:r>
      <w:r w:rsidR="00CB2BC7">
        <w:rPr>
          <w:rFonts w:ascii="Garamond" w:eastAsia="Garamond" w:hAnsi="Garamond" w:cs="Garamond"/>
        </w:rPr>
        <w:t xml:space="preserve">. </w:t>
      </w:r>
      <w:r w:rsidR="00F56979" w:rsidRPr="1093F4CD">
        <w:rPr>
          <w:rFonts w:ascii="Garamond" w:eastAsia="Garamond" w:hAnsi="Garamond" w:cs="Garamond"/>
        </w:rPr>
        <w:t xml:space="preserve">Omfattning </w:t>
      </w:r>
    </w:p>
    <w:p w14:paraId="3CEE9F35" w14:textId="354DEEE2" w:rsidR="008B76A1" w:rsidRPr="00622EEA" w:rsidRDefault="00F56979" w:rsidP="1093F4CD">
      <w:pPr>
        <w:spacing w:after="120" w:line="276" w:lineRule="auto"/>
        <w:rPr>
          <w:rFonts w:ascii="Garamond" w:eastAsia="Garamond" w:hAnsi="Garamond" w:cs="Garamond"/>
        </w:rPr>
      </w:pPr>
      <w:r w:rsidRPr="00622EEA">
        <w:rPr>
          <w:rFonts w:ascii="Garamond" w:eastAsia="Garamond" w:hAnsi="Garamond" w:cs="Garamond"/>
        </w:rPr>
        <w:t>Policyn omfattar elever folkbokförda i Staffanstorp och som går i grundskola</w:t>
      </w:r>
      <w:r w:rsidR="00D66640" w:rsidRPr="00622EEA">
        <w:rPr>
          <w:rFonts w:ascii="Garamond" w:eastAsia="Garamond" w:hAnsi="Garamond" w:cs="Garamond"/>
        </w:rPr>
        <w:t xml:space="preserve"> (ink</w:t>
      </w:r>
      <w:r w:rsidR="004371D1" w:rsidRPr="00622EEA">
        <w:rPr>
          <w:rFonts w:ascii="Garamond" w:eastAsia="Garamond" w:hAnsi="Garamond" w:cs="Garamond"/>
        </w:rPr>
        <w:t>lusive</w:t>
      </w:r>
      <w:r w:rsidR="00D66640" w:rsidRPr="00622EEA">
        <w:rPr>
          <w:rFonts w:ascii="Garamond" w:eastAsia="Garamond" w:hAnsi="Garamond" w:cs="Garamond"/>
        </w:rPr>
        <w:t xml:space="preserve"> förskoleklass)</w:t>
      </w:r>
      <w:r w:rsidRPr="00622EEA">
        <w:rPr>
          <w:rFonts w:ascii="Garamond" w:eastAsia="Garamond" w:hAnsi="Garamond" w:cs="Garamond"/>
        </w:rPr>
        <w:t xml:space="preserve">, </w:t>
      </w:r>
      <w:r w:rsidR="00470170" w:rsidRPr="00622EEA">
        <w:rPr>
          <w:rFonts w:ascii="Garamond" w:eastAsia="Garamond" w:hAnsi="Garamond" w:cs="Garamond"/>
          <w:color w:val="auto"/>
        </w:rPr>
        <w:t>anpassad grundskola och anpassad gymnasieskola</w:t>
      </w:r>
      <w:r w:rsidRPr="00622EEA">
        <w:rPr>
          <w:rFonts w:ascii="Garamond" w:eastAsia="Garamond" w:hAnsi="Garamond" w:cs="Garamond"/>
        </w:rPr>
        <w:t xml:space="preserve">. </w:t>
      </w:r>
    </w:p>
    <w:p w14:paraId="7B7A777F" w14:textId="09D236A3" w:rsidR="00DE7681" w:rsidRDefault="00F56979" w:rsidP="00C61D70">
      <w:pPr>
        <w:spacing w:after="120" w:line="276" w:lineRule="auto"/>
        <w:rPr>
          <w:rFonts w:ascii="Garamond" w:eastAsia="Garamond" w:hAnsi="Garamond" w:cs="Garamond"/>
        </w:rPr>
      </w:pPr>
      <w:r w:rsidRPr="00622EEA">
        <w:rPr>
          <w:rFonts w:ascii="Garamond" w:eastAsia="Garamond" w:hAnsi="Garamond" w:cs="Garamond"/>
        </w:rPr>
        <w:t xml:space="preserve">Elever i </w:t>
      </w:r>
      <w:r w:rsidR="00723929" w:rsidRPr="00622EEA">
        <w:rPr>
          <w:rFonts w:ascii="Garamond" w:eastAsia="Garamond" w:hAnsi="Garamond" w:cs="Garamond"/>
        </w:rPr>
        <w:t xml:space="preserve">gymnasieskola </w:t>
      </w:r>
      <w:r w:rsidRPr="00622EEA">
        <w:rPr>
          <w:rFonts w:ascii="Garamond" w:eastAsia="Garamond" w:hAnsi="Garamond" w:cs="Garamond"/>
        </w:rPr>
        <w:t>ska få</w:t>
      </w:r>
      <w:r w:rsidRPr="1093F4CD">
        <w:rPr>
          <w:rFonts w:ascii="Garamond" w:eastAsia="Garamond" w:hAnsi="Garamond" w:cs="Garamond"/>
        </w:rPr>
        <w:t xml:space="preserve"> ersättning för kostnader för elevresor enligt lagen om kommunernas skyldighet att svara för vissa elevresor.</w:t>
      </w:r>
    </w:p>
    <w:p w14:paraId="0F44427E" w14:textId="77777777" w:rsidR="008E45C8" w:rsidRDefault="008E45C8" w:rsidP="00C61D70">
      <w:pPr>
        <w:spacing w:after="120" w:line="276" w:lineRule="auto"/>
        <w:rPr>
          <w:rFonts w:ascii="Garamond" w:eastAsia="Garamond" w:hAnsi="Garamond" w:cs="Garamond"/>
        </w:rPr>
      </w:pPr>
    </w:p>
    <w:p w14:paraId="6FC5834C" w14:textId="21D82119" w:rsidR="009B783D" w:rsidRPr="00631034" w:rsidRDefault="00D07701" w:rsidP="00C61D70">
      <w:pPr>
        <w:spacing w:after="120" w:line="276" w:lineRule="auto"/>
        <w:rPr>
          <w:rFonts w:ascii="Sabon" w:eastAsia="Helvetica Neue" w:hAnsi="Sabon" w:cs="Helvetica Neue"/>
        </w:rPr>
      </w:pPr>
      <w:r>
        <w:rPr>
          <w:rFonts w:ascii="Garamond" w:eastAsia="Garamond" w:hAnsi="Garamond" w:cs="Garamond"/>
          <w:b/>
          <w:bCs/>
          <w:sz w:val="28"/>
          <w:szCs w:val="28"/>
        </w:rPr>
        <w:t>4</w:t>
      </w:r>
      <w:r w:rsidR="00CB2BC7">
        <w:rPr>
          <w:rFonts w:ascii="Garamond" w:eastAsia="Garamond" w:hAnsi="Garamond" w:cs="Garamond"/>
          <w:b/>
          <w:bCs/>
          <w:sz w:val="28"/>
          <w:szCs w:val="28"/>
        </w:rPr>
        <w:t xml:space="preserve">. </w:t>
      </w:r>
      <w:r w:rsidR="00F56979" w:rsidRPr="1093F4CD">
        <w:rPr>
          <w:rFonts w:ascii="Garamond" w:eastAsia="Garamond" w:hAnsi="Garamond" w:cs="Garamond"/>
          <w:b/>
          <w:bCs/>
          <w:sz w:val="28"/>
          <w:szCs w:val="28"/>
        </w:rPr>
        <w:t xml:space="preserve">Definitioner  </w:t>
      </w:r>
    </w:p>
    <w:p w14:paraId="074AFDAA" w14:textId="2B7C876A" w:rsidR="0056102F" w:rsidRDefault="00F56979" w:rsidP="1093F4CD">
      <w:pPr>
        <w:spacing w:after="240" w:line="276" w:lineRule="auto"/>
        <w:rPr>
          <w:rFonts w:ascii="Garamond" w:eastAsia="Garamond" w:hAnsi="Garamond" w:cs="Garamond"/>
        </w:rPr>
      </w:pPr>
      <w:r w:rsidRPr="1093F4CD">
        <w:rPr>
          <w:rFonts w:ascii="Garamond" w:eastAsia="Garamond" w:hAnsi="Garamond" w:cs="Garamond"/>
          <w:b/>
          <w:bCs/>
        </w:rPr>
        <w:t>Skolskjuts</w:t>
      </w:r>
      <w:r>
        <w:br/>
      </w:r>
      <w:r w:rsidRPr="1093F4CD">
        <w:rPr>
          <w:rFonts w:ascii="Garamond" w:eastAsia="Garamond" w:hAnsi="Garamond" w:cs="Garamond"/>
        </w:rPr>
        <w:t xml:space="preserve">Med begreppet skolskjuts menas transport av elev från en plats i anslutning till elevens hem till </w:t>
      </w:r>
      <w:r w:rsidR="00723929" w:rsidRPr="008E45C8">
        <w:rPr>
          <w:rFonts w:ascii="Garamond" w:eastAsia="Garamond" w:hAnsi="Garamond" w:cs="Garamond"/>
        </w:rPr>
        <w:t xml:space="preserve">och från </w:t>
      </w:r>
      <w:r w:rsidRPr="008E45C8">
        <w:rPr>
          <w:rFonts w:ascii="Garamond" w:eastAsia="Garamond" w:hAnsi="Garamond" w:cs="Garamond"/>
        </w:rPr>
        <w:t>den plats där utbildningen bedrivs Det avser även transport av elev som regleras i</w:t>
      </w:r>
      <w:r w:rsidRPr="1093F4CD">
        <w:rPr>
          <w:rFonts w:ascii="Garamond" w:eastAsia="Garamond" w:hAnsi="Garamond" w:cs="Garamond"/>
        </w:rPr>
        <w:t xml:space="preserve"> Skollagen 10 kap. 25 § och 11 kap. 26 §, i de fall en elev har sin skolgång i en annan kommun och måste övernatta där för att fullgöra skolgången. </w:t>
      </w:r>
    </w:p>
    <w:p w14:paraId="62F20A65" w14:textId="31E5A862" w:rsidR="0056102F" w:rsidRPr="00E24405" w:rsidRDefault="00F56979" w:rsidP="1093F4CD">
      <w:pPr>
        <w:spacing w:after="0" w:line="276" w:lineRule="auto"/>
        <w:rPr>
          <w:rFonts w:ascii="Garamond" w:eastAsia="Garamond" w:hAnsi="Garamond" w:cs="Garamond"/>
          <w:b/>
          <w:bCs/>
        </w:rPr>
      </w:pPr>
      <w:r w:rsidRPr="1093F4CD">
        <w:rPr>
          <w:rFonts w:ascii="Garamond" w:eastAsia="Garamond" w:hAnsi="Garamond" w:cs="Garamond"/>
          <w:b/>
          <w:bCs/>
        </w:rPr>
        <w:lastRenderedPageBreak/>
        <w:t>Hemkommun</w:t>
      </w:r>
    </w:p>
    <w:p w14:paraId="7A85A1E6" w14:textId="77777777" w:rsidR="0056102F" w:rsidRPr="00631034" w:rsidRDefault="00F56979" w:rsidP="1093F4CD">
      <w:pPr>
        <w:spacing w:after="200" w:line="276" w:lineRule="auto"/>
        <w:rPr>
          <w:rFonts w:ascii="Garamond" w:eastAsia="Garamond" w:hAnsi="Garamond" w:cs="Garamond"/>
        </w:rPr>
      </w:pPr>
      <w:r w:rsidRPr="1093F4CD">
        <w:rPr>
          <w:rFonts w:ascii="Garamond" w:eastAsia="Garamond" w:hAnsi="Garamond" w:cs="Garamond"/>
        </w:rPr>
        <w:t>En elevs hemkommun är den kommun där eleven är folkbokförd. Om eleven är bosatt i landet utan att vara folkbokförd här, utgör hemkommun den kommun i vilken eleven vistas stadigvarande eller, om eleven saknar stadigvarande vistelseort, den kommun, i vilken eleven för tillfället uppehåller sig.</w:t>
      </w:r>
    </w:p>
    <w:p w14:paraId="00A10AD0" w14:textId="77777777" w:rsidR="0056102F" w:rsidRPr="00E24405" w:rsidRDefault="00C9032E" w:rsidP="1093F4CD">
      <w:pPr>
        <w:spacing w:after="0" w:line="276" w:lineRule="auto"/>
        <w:rPr>
          <w:rFonts w:ascii="Garamond" w:eastAsia="Garamond" w:hAnsi="Garamond" w:cs="Garamond"/>
          <w:b/>
          <w:bCs/>
        </w:rPr>
      </w:pPr>
      <w:r w:rsidRPr="1093F4CD">
        <w:rPr>
          <w:rFonts w:ascii="Garamond" w:eastAsia="Garamond" w:hAnsi="Garamond" w:cs="Garamond"/>
          <w:b/>
          <w:bCs/>
        </w:rPr>
        <w:t>När</w:t>
      </w:r>
      <w:r w:rsidR="00F56979" w:rsidRPr="1093F4CD">
        <w:rPr>
          <w:rFonts w:ascii="Garamond" w:eastAsia="Garamond" w:hAnsi="Garamond" w:cs="Garamond"/>
          <w:b/>
          <w:bCs/>
        </w:rPr>
        <w:t>skola</w:t>
      </w:r>
    </w:p>
    <w:p w14:paraId="3D288D54" w14:textId="77777777" w:rsidR="007B359F" w:rsidRPr="00631034" w:rsidRDefault="00C9032E" w:rsidP="1093F4CD">
      <w:pPr>
        <w:spacing w:after="200" w:line="276" w:lineRule="auto"/>
        <w:rPr>
          <w:rFonts w:ascii="Garamond" w:eastAsia="Garamond" w:hAnsi="Garamond" w:cs="Garamond"/>
        </w:rPr>
      </w:pPr>
      <w:r w:rsidRPr="1093F4CD">
        <w:rPr>
          <w:rFonts w:ascii="Garamond" w:eastAsia="Garamond" w:hAnsi="Garamond" w:cs="Garamond"/>
        </w:rPr>
        <w:t>När</w:t>
      </w:r>
      <w:r w:rsidR="00F56979" w:rsidRPr="1093F4CD">
        <w:rPr>
          <w:rFonts w:ascii="Garamond" w:eastAsia="Garamond" w:hAnsi="Garamond" w:cs="Garamond"/>
        </w:rPr>
        <w:t xml:space="preserve">skola är den skola som kommunen skulle ha placerat eleven i utifrån elevens folkbokföringsadress. </w:t>
      </w:r>
    </w:p>
    <w:p w14:paraId="57C29918" w14:textId="77777777" w:rsidR="0056102F" w:rsidRPr="00E24405" w:rsidRDefault="00F56979" w:rsidP="1093F4CD">
      <w:pPr>
        <w:spacing w:after="0" w:line="276" w:lineRule="auto"/>
        <w:rPr>
          <w:rFonts w:ascii="Garamond" w:eastAsia="Garamond" w:hAnsi="Garamond" w:cs="Garamond"/>
          <w:b/>
          <w:bCs/>
        </w:rPr>
      </w:pPr>
      <w:r w:rsidRPr="1093F4CD">
        <w:rPr>
          <w:rFonts w:ascii="Garamond" w:eastAsia="Garamond" w:hAnsi="Garamond" w:cs="Garamond"/>
          <w:b/>
          <w:bCs/>
        </w:rPr>
        <w:t>Färdväg</w:t>
      </w:r>
    </w:p>
    <w:p w14:paraId="5F782142" w14:textId="77777777" w:rsidR="0056102F" w:rsidRPr="00631034" w:rsidRDefault="00F56979" w:rsidP="1093F4CD">
      <w:pPr>
        <w:spacing w:after="240" w:line="276" w:lineRule="auto"/>
        <w:rPr>
          <w:rFonts w:ascii="Garamond" w:eastAsia="Garamond" w:hAnsi="Garamond" w:cs="Garamond"/>
        </w:rPr>
      </w:pPr>
      <w:r w:rsidRPr="1093F4CD">
        <w:rPr>
          <w:rFonts w:ascii="Garamond" w:eastAsia="Garamond" w:hAnsi="Garamond" w:cs="Garamond"/>
        </w:rPr>
        <w:t xml:space="preserve">Färdväg är den väg eleven transporteras mellan skola och hem. </w:t>
      </w:r>
    </w:p>
    <w:p w14:paraId="1EA0BE44" w14:textId="77777777" w:rsidR="0056102F" w:rsidRPr="00E24405" w:rsidRDefault="00F56979" w:rsidP="1093F4CD">
      <w:pPr>
        <w:spacing w:after="0" w:line="276" w:lineRule="auto"/>
        <w:rPr>
          <w:rFonts w:ascii="Garamond" w:eastAsia="Garamond" w:hAnsi="Garamond" w:cs="Garamond"/>
          <w:b/>
          <w:bCs/>
        </w:rPr>
      </w:pPr>
      <w:r w:rsidRPr="1093F4CD">
        <w:rPr>
          <w:rFonts w:ascii="Garamond" w:eastAsia="Garamond" w:hAnsi="Garamond" w:cs="Garamond"/>
          <w:b/>
          <w:bCs/>
        </w:rPr>
        <w:t>Trafikförhållanden</w:t>
      </w:r>
    </w:p>
    <w:p w14:paraId="17AFEFA7" w14:textId="77777777" w:rsidR="0056102F" w:rsidRPr="00631034" w:rsidRDefault="00F56979" w:rsidP="1093F4CD">
      <w:pPr>
        <w:spacing w:after="240" w:line="276" w:lineRule="auto"/>
        <w:rPr>
          <w:rFonts w:ascii="Garamond" w:eastAsia="Garamond" w:hAnsi="Garamond" w:cs="Garamond"/>
        </w:rPr>
      </w:pPr>
      <w:r w:rsidRPr="1093F4CD">
        <w:rPr>
          <w:rFonts w:ascii="Garamond" w:eastAsia="Garamond" w:hAnsi="Garamond" w:cs="Garamond"/>
        </w:rPr>
        <w:t>Trafikförhållanden är förhållanden i trafiken längs elevens färdväg.</w:t>
      </w:r>
    </w:p>
    <w:p w14:paraId="53898EF1" w14:textId="77777777" w:rsidR="0056102F" w:rsidRPr="008E45C8" w:rsidRDefault="00F56979" w:rsidP="1093F4CD">
      <w:pPr>
        <w:spacing w:after="0" w:line="276" w:lineRule="auto"/>
        <w:rPr>
          <w:rFonts w:ascii="Garamond" w:eastAsia="Garamond" w:hAnsi="Garamond" w:cs="Garamond"/>
          <w:b/>
          <w:bCs/>
        </w:rPr>
      </w:pPr>
      <w:r w:rsidRPr="008E45C8">
        <w:rPr>
          <w:rFonts w:ascii="Garamond" w:eastAsia="Garamond" w:hAnsi="Garamond" w:cs="Garamond"/>
          <w:b/>
          <w:bCs/>
        </w:rPr>
        <w:t xml:space="preserve">Funktionsnedsättning </w:t>
      </w:r>
    </w:p>
    <w:p w14:paraId="5F3D9302" w14:textId="1D742472" w:rsidR="0056102F" w:rsidRPr="008E45C8" w:rsidRDefault="00F56979" w:rsidP="1093F4CD">
      <w:pPr>
        <w:spacing w:after="240" w:line="276" w:lineRule="auto"/>
        <w:rPr>
          <w:rFonts w:ascii="Garamond" w:eastAsia="Garamond" w:hAnsi="Garamond" w:cs="Garamond"/>
        </w:rPr>
      </w:pPr>
      <w:r w:rsidRPr="008E45C8">
        <w:rPr>
          <w:rFonts w:ascii="Garamond" w:eastAsia="Garamond" w:hAnsi="Garamond" w:cs="Garamond"/>
        </w:rPr>
        <w:t>En funktionsnedsättning är en begränsning eller ett hinder som gör att en elev till följd av skada eller sjukdom inte kan utföra en aktivitet inom de gränser som kan anses normalt.</w:t>
      </w:r>
    </w:p>
    <w:p w14:paraId="0BA6E31D" w14:textId="77777777" w:rsidR="00B3289A" w:rsidRPr="008E45C8" w:rsidRDefault="00B3289A" w:rsidP="1093F4CD">
      <w:pPr>
        <w:spacing w:after="240" w:line="276" w:lineRule="auto"/>
        <w:rPr>
          <w:rFonts w:ascii="Garamond" w:eastAsia="Garamond" w:hAnsi="Garamond" w:cs="Garamond"/>
        </w:rPr>
      </w:pPr>
    </w:p>
    <w:p w14:paraId="4EC86A30" w14:textId="6ED04C43" w:rsidR="0056102F" w:rsidRPr="008E45C8" w:rsidRDefault="00D07701" w:rsidP="00495C9E">
      <w:pPr>
        <w:spacing w:before="240" w:after="120" w:line="276" w:lineRule="auto"/>
        <w:rPr>
          <w:rFonts w:ascii="Garamond" w:eastAsia="Garamond" w:hAnsi="Garamond" w:cs="Garamond"/>
        </w:rPr>
      </w:pPr>
      <w:r w:rsidRPr="008E45C8">
        <w:rPr>
          <w:rFonts w:ascii="Garamond" w:eastAsia="Garamond" w:hAnsi="Garamond" w:cs="Garamond"/>
          <w:b/>
          <w:bCs/>
          <w:sz w:val="28"/>
          <w:szCs w:val="28"/>
        </w:rPr>
        <w:t>5</w:t>
      </w:r>
      <w:r w:rsidR="00CB2BC7" w:rsidRPr="008E45C8">
        <w:rPr>
          <w:rFonts w:ascii="Garamond" w:eastAsia="Garamond" w:hAnsi="Garamond" w:cs="Garamond"/>
          <w:b/>
          <w:bCs/>
          <w:sz w:val="28"/>
          <w:szCs w:val="28"/>
        </w:rPr>
        <w:t xml:space="preserve">. </w:t>
      </w:r>
      <w:r w:rsidR="00F56979" w:rsidRPr="008E45C8">
        <w:rPr>
          <w:rFonts w:ascii="Garamond" w:eastAsia="Garamond" w:hAnsi="Garamond" w:cs="Garamond"/>
          <w:b/>
          <w:bCs/>
          <w:sz w:val="28"/>
          <w:szCs w:val="28"/>
        </w:rPr>
        <w:t>Rätt till skolskjuts enligt Skollagen</w:t>
      </w:r>
    </w:p>
    <w:p w14:paraId="55171203" w14:textId="6363C0D4" w:rsidR="0056102F" w:rsidRPr="008E45C8" w:rsidRDefault="00D07701" w:rsidP="1093F4CD">
      <w:pPr>
        <w:spacing w:after="0" w:line="276" w:lineRule="auto"/>
        <w:rPr>
          <w:rFonts w:ascii="Garamond" w:eastAsia="Garamond" w:hAnsi="Garamond" w:cs="Garamond"/>
          <w:b/>
          <w:bCs/>
        </w:rPr>
      </w:pPr>
      <w:r w:rsidRPr="008E45C8">
        <w:rPr>
          <w:rFonts w:ascii="Garamond" w:eastAsia="Garamond" w:hAnsi="Garamond" w:cs="Garamond"/>
          <w:b/>
          <w:bCs/>
        </w:rPr>
        <w:t>5</w:t>
      </w:r>
      <w:r w:rsidR="00F56979" w:rsidRPr="008E45C8">
        <w:rPr>
          <w:rFonts w:ascii="Garamond" w:eastAsia="Garamond" w:hAnsi="Garamond" w:cs="Garamond"/>
          <w:b/>
          <w:bCs/>
        </w:rPr>
        <w:t xml:space="preserve">.1. Elever </w:t>
      </w:r>
      <w:r w:rsidR="009B783D" w:rsidRPr="008E45C8">
        <w:rPr>
          <w:rFonts w:ascii="Garamond" w:eastAsia="Garamond" w:hAnsi="Garamond" w:cs="Garamond"/>
          <w:b/>
          <w:bCs/>
        </w:rPr>
        <w:t>som går i när</w:t>
      </w:r>
      <w:r w:rsidR="00F56979" w:rsidRPr="008E45C8">
        <w:rPr>
          <w:rFonts w:ascii="Garamond" w:eastAsia="Garamond" w:hAnsi="Garamond" w:cs="Garamond"/>
          <w:b/>
          <w:bCs/>
        </w:rPr>
        <w:t xml:space="preserve">skola och elever i </w:t>
      </w:r>
      <w:r w:rsidR="00470170" w:rsidRPr="008E45C8">
        <w:rPr>
          <w:rFonts w:ascii="Garamond" w:eastAsia="Garamond" w:hAnsi="Garamond" w:cs="Garamond"/>
          <w:b/>
          <w:bCs/>
        </w:rPr>
        <w:t>anpassad grund- eller gymnasieskola</w:t>
      </w:r>
    </w:p>
    <w:p w14:paraId="711AE4B7" w14:textId="04E95E42" w:rsidR="0056102F" w:rsidRPr="00631034" w:rsidRDefault="00F56979" w:rsidP="1093F4CD">
      <w:pPr>
        <w:spacing w:after="120" w:line="276" w:lineRule="auto"/>
        <w:rPr>
          <w:rFonts w:ascii="Garamond" w:eastAsia="Garamond" w:hAnsi="Garamond" w:cs="Garamond"/>
        </w:rPr>
      </w:pPr>
      <w:r w:rsidRPr="008E45C8">
        <w:rPr>
          <w:rFonts w:ascii="Garamond" w:eastAsia="Garamond" w:hAnsi="Garamond" w:cs="Garamond"/>
        </w:rPr>
        <w:t>Elever som har sin skolgång i en kommunal grundskola, som ä</w:t>
      </w:r>
      <w:r w:rsidR="009B783D" w:rsidRPr="008E45C8">
        <w:rPr>
          <w:rFonts w:ascii="Garamond" w:eastAsia="Garamond" w:hAnsi="Garamond" w:cs="Garamond"/>
        </w:rPr>
        <w:t>r elevens när</w:t>
      </w:r>
      <w:r w:rsidRPr="008E45C8">
        <w:rPr>
          <w:rFonts w:ascii="Garamond" w:eastAsia="Garamond" w:hAnsi="Garamond" w:cs="Garamond"/>
        </w:rPr>
        <w:t xml:space="preserve">skola, samt elever i </w:t>
      </w:r>
      <w:r w:rsidR="00470170" w:rsidRPr="008E45C8">
        <w:rPr>
          <w:rFonts w:ascii="Garamond" w:eastAsia="Garamond" w:hAnsi="Garamond" w:cs="Garamond"/>
          <w:color w:val="auto"/>
        </w:rPr>
        <w:t xml:space="preserve">anpassad grundskola och anpassad gymnasieskola </w:t>
      </w:r>
      <w:r w:rsidRPr="008E45C8">
        <w:rPr>
          <w:rFonts w:ascii="Garamond" w:eastAsia="Garamond" w:hAnsi="Garamond" w:cs="Garamond"/>
        </w:rPr>
        <w:t>har rätt till skolskjuts från en plats i anslutning till elevens hem till den plats där utbildningen bedrivs och tillbaka med hänsyn till</w:t>
      </w:r>
      <w:r w:rsidRPr="1093F4CD">
        <w:rPr>
          <w:rFonts w:ascii="Garamond" w:eastAsia="Garamond" w:hAnsi="Garamond" w:cs="Garamond"/>
        </w:rPr>
        <w:t xml:space="preserve"> </w:t>
      </w:r>
    </w:p>
    <w:p w14:paraId="2FC52257" w14:textId="77777777" w:rsidR="0056102F" w:rsidRPr="00631034" w:rsidRDefault="00F56979" w:rsidP="1093F4CD">
      <w:pPr>
        <w:numPr>
          <w:ilvl w:val="0"/>
          <w:numId w:val="3"/>
        </w:numPr>
        <w:spacing w:after="0" w:line="276" w:lineRule="auto"/>
        <w:ind w:left="714" w:hanging="357"/>
        <w:rPr>
          <w:rFonts w:ascii="Garamond" w:eastAsia="Garamond" w:hAnsi="Garamond" w:cs="Garamond"/>
        </w:rPr>
      </w:pPr>
      <w:r w:rsidRPr="1093F4CD">
        <w:rPr>
          <w:rFonts w:ascii="Garamond" w:eastAsia="Garamond" w:hAnsi="Garamond" w:cs="Garamond"/>
        </w:rPr>
        <w:t>färdvägens längd</w:t>
      </w:r>
    </w:p>
    <w:p w14:paraId="38C31FC6" w14:textId="77777777" w:rsidR="0056102F" w:rsidRPr="00631034" w:rsidRDefault="00F56979" w:rsidP="1093F4CD">
      <w:pPr>
        <w:numPr>
          <w:ilvl w:val="0"/>
          <w:numId w:val="3"/>
        </w:numPr>
        <w:spacing w:after="0" w:line="276" w:lineRule="auto"/>
        <w:ind w:left="714" w:hanging="357"/>
        <w:rPr>
          <w:rFonts w:ascii="Garamond" w:eastAsia="Garamond" w:hAnsi="Garamond" w:cs="Garamond"/>
        </w:rPr>
      </w:pPr>
      <w:r w:rsidRPr="1093F4CD">
        <w:rPr>
          <w:rFonts w:ascii="Garamond" w:eastAsia="Garamond" w:hAnsi="Garamond" w:cs="Garamond"/>
        </w:rPr>
        <w:t>trafikförhållandena</w:t>
      </w:r>
    </w:p>
    <w:p w14:paraId="30A6C34D" w14:textId="77777777" w:rsidR="0056102F" w:rsidRPr="00631034" w:rsidRDefault="00F56979" w:rsidP="1093F4CD">
      <w:pPr>
        <w:numPr>
          <w:ilvl w:val="0"/>
          <w:numId w:val="3"/>
        </w:numPr>
        <w:spacing w:after="0" w:line="276" w:lineRule="auto"/>
        <w:ind w:left="714" w:hanging="357"/>
        <w:rPr>
          <w:rFonts w:ascii="Garamond" w:eastAsia="Garamond" w:hAnsi="Garamond" w:cs="Garamond"/>
        </w:rPr>
      </w:pPr>
      <w:r w:rsidRPr="1093F4CD">
        <w:rPr>
          <w:rFonts w:ascii="Garamond" w:eastAsia="Garamond" w:hAnsi="Garamond" w:cs="Garamond"/>
        </w:rPr>
        <w:t xml:space="preserve">funktionsnedsättning hos en elev eller </w:t>
      </w:r>
    </w:p>
    <w:p w14:paraId="089F28AF" w14:textId="77777777" w:rsidR="0056102F" w:rsidRPr="00631034" w:rsidRDefault="00F56979" w:rsidP="1093F4CD">
      <w:pPr>
        <w:numPr>
          <w:ilvl w:val="0"/>
          <w:numId w:val="3"/>
        </w:numPr>
        <w:spacing w:after="120" w:line="276" w:lineRule="auto"/>
        <w:ind w:left="714" w:hanging="357"/>
        <w:rPr>
          <w:rFonts w:ascii="Garamond" w:eastAsia="Garamond" w:hAnsi="Garamond" w:cs="Garamond"/>
        </w:rPr>
      </w:pPr>
      <w:r w:rsidRPr="1093F4CD">
        <w:rPr>
          <w:rFonts w:ascii="Garamond" w:eastAsia="Garamond" w:hAnsi="Garamond" w:cs="Garamond"/>
        </w:rPr>
        <w:t xml:space="preserve">någon annan särskild omständighet </w:t>
      </w:r>
    </w:p>
    <w:p w14:paraId="5CE86E88" w14:textId="164966B3" w:rsidR="0056102F" w:rsidRPr="008E45C8" w:rsidRDefault="00F56979" w:rsidP="1093F4CD">
      <w:pPr>
        <w:spacing w:after="120" w:line="276" w:lineRule="auto"/>
        <w:rPr>
          <w:rFonts w:ascii="Garamond" w:eastAsia="Garamond" w:hAnsi="Garamond" w:cs="Garamond"/>
        </w:rPr>
      </w:pPr>
      <w:r w:rsidRPr="008E45C8">
        <w:rPr>
          <w:rFonts w:ascii="Garamond" w:eastAsia="Garamond" w:hAnsi="Garamond" w:cs="Garamond"/>
        </w:rPr>
        <w:t xml:space="preserve">Elever i grundskola, </w:t>
      </w:r>
      <w:r w:rsidR="00470170" w:rsidRPr="008E45C8">
        <w:rPr>
          <w:rFonts w:ascii="Garamond" w:eastAsia="Garamond" w:hAnsi="Garamond" w:cs="Garamond"/>
          <w:color w:val="auto"/>
        </w:rPr>
        <w:t>anpassad grundskola och anpassad gymnasieskola</w:t>
      </w:r>
      <w:r w:rsidRPr="008E45C8">
        <w:rPr>
          <w:rFonts w:ascii="Garamond" w:eastAsia="Garamond" w:hAnsi="Garamond" w:cs="Garamond"/>
        </w:rPr>
        <w:t xml:space="preserve"> som har sin</w:t>
      </w:r>
      <w:r w:rsidRPr="1093F4CD">
        <w:rPr>
          <w:rFonts w:ascii="Garamond" w:eastAsia="Garamond" w:hAnsi="Garamond" w:cs="Garamond"/>
        </w:rPr>
        <w:t xml:space="preserve"> skolgång i en annan kommun än hemkommunen och som på grund av skolgången måste övernatta i den kommunen, har rätt till skolskjuts mellan den tillfälliga bostaden och den plats där utbildningen bedrivs under samma förutsättningar som gäller för elever folkbokförda i </w:t>
      </w:r>
      <w:r w:rsidRPr="008E45C8">
        <w:rPr>
          <w:rFonts w:ascii="Garamond" w:eastAsia="Garamond" w:hAnsi="Garamond" w:cs="Garamond"/>
        </w:rPr>
        <w:lastRenderedPageBreak/>
        <w:t xml:space="preserve">kommunen (Skollagen </w:t>
      </w:r>
      <w:r w:rsidR="00B0104F" w:rsidRPr="008E45C8">
        <w:rPr>
          <w:rFonts w:ascii="Garamond" w:eastAsia="Garamond" w:hAnsi="Garamond" w:cs="Garamond"/>
        </w:rPr>
        <w:t xml:space="preserve">9 kap. 15c §, </w:t>
      </w:r>
      <w:r w:rsidRPr="008E45C8">
        <w:rPr>
          <w:rFonts w:ascii="Garamond" w:eastAsia="Garamond" w:hAnsi="Garamond" w:cs="Garamond"/>
        </w:rPr>
        <w:t xml:space="preserve">10 kap. 25 § och 11 kap. 26 §). Det är den kommun som ordnar utbildningen som </w:t>
      </w:r>
      <w:r w:rsidR="00723929" w:rsidRPr="008E45C8">
        <w:rPr>
          <w:rFonts w:ascii="Garamond" w:eastAsia="Garamond" w:hAnsi="Garamond" w:cs="Garamond"/>
        </w:rPr>
        <w:t xml:space="preserve">ansvarar för </w:t>
      </w:r>
      <w:r w:rsidRPr="008E45C8">
        <w:rPr>
          <w:rFonts w:ascii="Garamond" w:eastAsia="Garamond" w:hAnsi="Garamond" w:cs="Garamond"/>
        </w:rPr>
        <w:t>att skolskjuts ordnas, men hemkommunen betalar.</w:t>
      </w:r>
    </w:p>
    <w:p w14:paraId="5C27A14A" w14:textId="77777777" w:rsidR="00E24405" w:rsidRPr="008E45C8" w:rsidRDefault="00E24405" w:rsidP="1093F4CD">
      <w:pPr>
        <w:spacing w:after="0" w:line="276" w:lineRule="auto"/>
        <w:rPr>
          <w:rFonts w:ascii="Garamond" w:eastAsia="Garamond" w:hAnsi="Garamond" w:cs="Garamond"/>
          <w:b/>
          <w:bCs/>
        </w:rPr>
      </w:pPr>
    </w:p>
    <w:p w14:paraId="5BE530A5" w14:textId="7EF2D268" w:rsidR="0056102F" w:rsidRPr="008E45C8" w:rsidRDefault="00D07701" w:rsidP="1093F4CD">
      <w:pPr>
        <w:spacing w:after="0" w:line="276" w:lineRule="auto"/>
        <w:rPr>
          <w:rFonts w:ascii="Garamond" w:eastAsia="Garamond" w:hAnsi="Garamond" w:cs="Garamond"/>
          <w:b/>
          <w:bCs/>
        </w:rPr>
      </w:pPr>
      <w:r w:rsidRPr="008E45C8">
        <w:rPr>
          <w:rFonts w:ascii="Garamond" w:eastAsia="Garamond" w:hAnsi="Garamond" w:cs="Garamond"/>
          <w:b/>
          <w:bCs/>
        </w:rPr>
        <w:t>5</w:t>
      </w:r>
      <w:r w:rsidR="00F56979" w:rsidRPr="008E45C8">
        <w:rPr>
          <w:rFonts w:ascii="Garamond" w:eastAsia="Garamond" w:hAnsi="Garamond" w:cs="Garamond"/>
          <w:b/>
          <w:bCs/>
        </w:rPr>
        <w:t xml:space="preserve">.2. Rätt </w:t>
      </w:r>
      <w:r w:rsidR="009B783D" w:rsidRPr="008E45C8">
        <w:rPr>
          <w:rFonts w:ascii="Garamond" w:eastAsia="Garamond" w:hAnsi="Garamond" w:cs="Garamond"/>
          <w:b/>
          <w:bCs/>
        </w:rPr>
        <w:t>t</w:t>
      </w:r>
      <w:r w:rsidR="00F56979" w:rsidRPr="008E45C8">
        <w:rPr>
          <w:rFonts w:ascii="Garamond" w:eastAsia="Garamond" w:hAnsi="Garamond" w:cs="Garamond"/>
          <w:b/>
          <w:bCs/>
        </w:rPr>
        <w:t>i</w:t>
      </w:r>
      <w:r w:rsidR="009B783D" w:rsidRPr="008E45C8">
        <w:rPr>
          <w:rFonts w:ascii="Garamond" w:eastAsia="Garamond" w:hAnsi="Garamond" w:cs="Garamond"/>
          <w:b/>
          <w:bCs/>
        </w:rPr>
        <w:t>ll</w:t>
      </w:r>
      <w:r w:rsidR="00F56979" w:rsidRPr="008E45C8">
        <w:rPr>
          <w:rFonts w:ascii="Garamond" w:eastAsia="Garamond" w:hAnsi="Garamond" w:cs="Garamond"/>
          <w:b/>
          <w:bCs/>
        </w:rPr>
        <w:t xml:space="preserve"> skolskjuts i vissa fall även för elever som går i en annan</w:t>
      </w:r>
      <w:r w:rsidR="009B783D" w:rsidRPr="008E45C8">
        <w:rPr>
          <w:rFonts w:ascii="Garamond" w:eastAsia="Garamond" w:hAnsi="Garamond" w:cs="Garamond"/>
          <w:b/>
          <w:bCs/>
        </w:rPr>
        <w:t xml:space="preserve"> skola än när</w:t>
      </w:r>
      <w:r w:rsidR="00F56979" w:rsidRPr="008E45C8">
        <w:rPr>
          <w:rFonts w:ascii="Garamond" w:eastAsia="Garamond" w:hAnsi="Garamond" w:cs="Garamond"/>
          <w:b/>
          <w:bCs/>
        </w:rPr>
        <w:t>skola</w:t>
      </w:r>
      <w:r w:rsidR="009B783D" w:rsidRPr="008E45C8">
        <w:rPr>
          <w:rFonts w:ascii="Garamond" w:eastAsia="Garamond" w:hAnsi="Garamond" w:cs="Garamond"/>
          <w:b/>
          <w:bCs/>
        </w:rPr>
        <w:t>n</w:t>
      </w:r>
    </w:p>
    <w:p w14:paraId="42C0990C" w14:textId="363E1FB4" w:rsidR="001700C7" w:rsidRPr="008E45C8" w:rsidRDefault="00F56979" w:rsidP="1093F4CD">
      <w:pPr>
        <w:spacing w:after="120" w:line="276" w:lineRule="auto"/>
        <w:rPr>
          <w:rFonts w:ascii="Garamond" w:eastAsia="Garamond" w:hAnsi="Garamond" w:cs="Garamond"/>
        </w:rPr>
      </w:pPr>
      <w:r w:rsidRPr="008E45C8">
        <w:rPr>
          <w:rFonts w:ascii="Garamond" w:eastAsia="Garamond" w:hAnsi="Garamond" w:cs="Garamond"/>
        </w:rPr>
        <w:t>Elever i grundskola som har valt att gå i annan skola i ko</w:t>
      </w:r>
      <w:r w:rsidR="009B783D" w:rsidRPr="008E45C8">
        <w:rPr>
          <w:rFonts w:ascii="Garamond" w:eastAsia="Garamond" w:hAnsi="Garamond" w:cs="Garamond"/>
        </w:rPr>
        <w:t>mmunen än när</w:t>
      </w:r>
      <w:r w:rsidRPr="008E45C8">
        <w:rPr>
          <w:rFonts w:ascii="Garamond" w:eastAsia="Garamond" w:hAnsi="Garamond" w:cs="Garamond"/>
        </w:rPr>
        <w:t>skolan</w:t>
      </w:r>
      <w:r w:rsidR="00F72500" w:rsidRPr="008E45C8">
        <w:rPr>
          <w:rFonts w:ascii="Garamond" w:eastAsia="Garamond" w:hAnsi="Garamond" w:cs="Garamond"/>
        </w:rPr>
        <w:t xml:space="preserve"> </w:t>
      </w:r>
      <w:r w:rsidR="00B4522C" w:rsidRPr="008E45C8">
        <w:rPr>
          <w:rFonts w:ascii="Garamond" w:eastAsia="Garamond" w:hAnsi="Garamond" w:cs="Garamond"/>
        </w:rPr>
        <w:t xml:space="preserve">har inte rätt till skolskjuts. Eleven </w:t>
      </w:r>
      <w:r w:rsidR="00F72500" w:rsidRPr="008E45C8">
        <w:rPr>
          <w:rFonts w:ascii="Garamond" w:eastAsia="Garamond" w:hAnsi="Garamond" w:cs="Garamond"/>
        </w:rPr>
        <w:t xml:space="preserve">kan </w:t>
      </w:r>
      <w:r w:rsidR="00F06F3A" w:rsidRPr="008E45C8">
        <w:rPr>
          <w:rFonts w:ascii="Garamond" w:eastAsia="Garamond" w:hAnsi="Garamond" w:cs="Garamond"/>
        </w:rPr>
        <w:t xml:space="preserve">i vissa fall </w:t>
      </w:r>
      <w:r w:rsidR="00F72500" w:rsidRPr="008E45C8">
        <w:rPr>
          <w:rFonts w:ascii="Garamond" w:eastAsia="Garamond" w:hAnsi="Garamond" w:cs="Garamond"/>
        </w:rPr>
        <w:t>erbjudas</w:t>
      </w:r>
      <w:r w:rsidR="00D42AD1" w:rsidRPr="008E45C8">
        <w:rPr>
          <w:rFonts w:ascii="Garamond" w:eastAsia="Garamond" w:hAnsi="Garamond" w:cs="Garamond"/>
        </w:rPr>
        <w:t xml:space="preserve"> skolskjuts</w:t>
      </w:r>
      <w:r w:rsidRPr="008E45C8">
        <w:rPr>
          <w:rFonts w:ascii="Garamond" w:eastAsia="Garamond" w:hAnsi="Garamond" w:cs="Garamond"/>
        </w:rPr>
        <w:t xml:space="preserve"> under förutsättning att skolskjutsen inte innebär att</w:t>
      </w:r>
      <w:r w:rsidR="00F06F3A" w:rsidRPr="008E45C8">
        <w:rPr>
          <w:rFonts w:ascii="Garamond" w:eastAsia="Garamond" w:hAnsi="Garamond" w:cs="Garamond"/>
        </w:rPr>
        <w:t xml:space="preserve"> </w:t>
      </w:r>
      <w:r w:rsidRPr="008E45C8">
        <w:rPr>
          <w:rFonts w:ascii="Garamond" w:eastAsia="Garamond" w:hAnsi="Garamond" w:cs="Garamond"/>
        </w:rPr>
        <w:t>organisatoriska</w:t>
      </w:r>
      <w:r w:rsidR="00563626" w:rsidRPr="008E45C8">
        <w:rPr>
          <w:rFonts w:ascii="Garamond" w:eastAsia="Garamond" w:hAnsi="Garamond" w:cs="Garamond"/>
        </w:rPr>
        <w:t xml:space="preserve"> svårigheter</w:t>
      </w:r>
      <w:r w:rsidRPr="008E45C8">
        <w:rPr>
          <w:rFonts w:ascii="Garamond" w:eastAsia="Garamond" w:hAnsi="Garamond" w:cs="Garamond"/>
        </w:rPr>
        <w:t xml:space="preserve"> eller</w:t>
      </w:r>
      <w:r w:rsidR="00D42AD1" w:rsidRPr="008E45C8">
        <w:rPr>
          <w:rFonts w:ascii="Garamond" w:eastAsia="Garamond" w:hAnsi="Garamond" w:cs="Garamond"/>
        </w:rPr>
        <w:t xml:space="preserve"> att</w:t>
      </w:r>
      <w:r w:rsidRPr="008E45C8">
        <w:rPr>
          <w:rFonts w:ascii="Garamond" w:eastAsia="Garamond" w:hAnsi="Garamond" w:cs="Garamond"/>
        </w:rPr>
        <w:t xml:space="preserve"> ekonomiska</w:t>
      </w:r>
      <w:r w:rsidR="00563626" w:rsidRPr="008E45C8">
        <w:rPr>
          <w:rFonts w:ascii="Garamond" w:eastAsia="Garamond" w:hAnsi="Garamond" w:cs="Garamond"/>
        </w:rPr>
        <w:t xml:space="preserve"> kostnader</w:t>
      </w:r>
      <w:r w:rsidRPr="008E45C8">
        <w:rPr>
          <w:rFonts w:ascii="Garamond" w:eastAsia="Garamond" w:hAnsi="Garamond" w:cs="Garamond"/>
        </w:rPr>
        <w:t xml:space="preserve"> upp</w:t>
      </w:r>
      <w:r w:rsidR="007B359F" w:rsidRPr="008E45C8">
        <w:rPr>
          <w:rFonts w:ascii="Garamond" w:eastAsia="Garamond" w:hAnsi="Garamond" w:cs="Garamond"/>
        </w:rPr>
        <w:t xml:space="preserve">står för Staffanstorps kommun. </w:t>
      </w:r>
      <w:r w:rsidR="001700C7" w:rsidRPr="008E45C8">
        <w:rPr>
          <w:rFonts w:ascii="Garamond" w:eastAsia="Garamond" w:hAnsi="Garamond" w:cs="Garamond"/>
        </w:rPr>
        <w:t>Staffanstorps kommun erbjuder inte skolskjuts inom Staffanstorps tätort.</w:t>
      </w:r>
    </w:p>
    <w:p w14:paraId="78C7315F" w14:textId="1BB98280" w:rsidR="0056102F" w:rsidRPr="008E45C8" w:rsidRDefault="00F56979" w:rsidP="1093F4CD">
      <w:pPr>
        <w:spacing w:after="120" w:line="276" w:lineRule="auto"/>
        <w:rPr>
          <w:rFonts w:ascii="Garamond" w:eastAsia="Garamond" w:hAnsi="Garamond" w:cs="Garamond"/>
        </w:rPr>
      </w:pPr>
      <w:r w:rsidRPr="008E45C8">
        <w:rPr>
          <w:rFonts w:ascii="Garamond" w:eastAsia="Garamond" w:hAnsi="Garamond" w:cs="Garamond"/>
        </w:rPr>
        <w:t xml:space="preserve">Vad som sägs i föregående stycke gäller även elever som väljer att gå i en fristående skola i kommunen (Skollagen </w:t>
      </w:r>
      <w:r w:rsidR="00D366FC" w:rsidRPr="008E45C8">
        <w:rPr>
          <w:rFonts w:ascii="Garamond" w:eastAsia="Garamond" w:hAnsi="Garamond" w:cs="Garamond"/>
        </w:rPr>
        <w:t xml:space="preserve">9 kap. 21a §, </w:t>
      </w:r>
      <w:r w:rsidRPr="008E45C8">
        <w:rPr>
          <w:rFonts w:ascii="Garamond" w:eastAsia="Garamond" w:hAnsi="Garamond" w:cs="Garamond"/>
        </w:rPr>
        <w:t xml:space="preserve">10 kap. 40 §, 11 kap. 39 § och 18 kap. 35 §) och elever som går i en annan kommuns grundskola, </w:t>
      </w:r>
      <w:r w:rsidR="00AC03D5" w:rsidRPr="008E45C8">
        <w:rPr>
          <w:rFonts w:ascii="Garamond" w:eastAsia="Garamond" w:hAnsi="Garamond" w:cs="Garamond"/>
        </w:rPr>
        <w:t>a</w:t>
      </w:r>
      <w:r w:rsidR="00470170" w:rsidRPr="008E45C8">
        <w:rPr>
          <w:rFonts w:ascii="Garamond" w:eastAsia="Garamond" w:hAnsi="Garamond" w:cs="Garamond"/>
          <w:color w:val="auto"/>
        </w:rPr>
        <w:t>npassad grundskola och anpassad gymnasieskola</w:t>
      </w:r>
      <w:r w:rsidRPr="008E45C8">
        <w:rPr>
          <w:rFonts w:ascii="Garamond" w:eastAsia="Garamond" w:hAnsi="Garamond" w:cs="Garamond"/>
        </w:rPr>
        <w:t xml:space="preserve">. </w:t>
      </w:r>
    </w:p>
    <w:p w14:paraId="52926065" w14:textId="77777777" w:rsidR="00B4522C" w:rsidRPr="008E45C8" w:rsidRDefault="00B4522C" w:rsidP="1093F4CD">
      <w:pPr>
        <w:spacing w:after="120" w:line="276" w:lineRule="auto"/>
        <w:rPr>
          <w:rFonts w:ascii="Garamond" w:eastAsia="Garamond" w:hAnsi="Garamond" w:cs="Garamond"/>
        </w:rPr>
      </w:pPr>
    </w:p>
    <w:p w14:paraId="0CBE0299" w14:textId="4F589B44" w:rsidR="0056102F" w:rsidRPr="008E45C8" w:rsidRDefault="00D07701" w:rsidP="00B4522C">
      <w:pPr>
        <w:spacing w:after="120" w:line="276" w:lineRule="auto"/>
        <w:rPr>
          <w:rFonts w:ascii="Garamond" w:eastAsia="Garamond" w:hAnsi="Garamond" w:cs="Garamond"/>
          <w:color w:val="auto"/>
        </w:rPr>
      </w:pPr>
      <w:r w:rsidRPr="008E45C8">
        <w:rPr>
          <w:rFonts w:ascii="Garamond" w:eastAsia="Garamond" w:hAnsi="Garamond" w:cs="Garamond"/>
          <w:b/>
          <w:bCs/>
        </w:rPr>
        <w:t>5</w:t>
      </w:r>
      <w:r w:rsidR="00F56979" w:rsidRPr="008E45C8">
        <w:rPr>
          <w:rFonts w:ascii="Garamond" w:eastAsia="Garamond" w:hAnsi="Garamond" w:cs="Garamond"/>
          <w:b/>
          <w:bCs/>
        </w:rPr>
        <w:t>.3. Elever som inte har rätt till skolskjuts</w:t>
      </w:r>
    </w:p>
    <w:p w14:paraId="70766F70" w14:textId="76880805" w:rsidR="0056102F" w:rsidRPr="008E45C8" w:rsidRDefault="00B4522C" w:rsidP="00B4522C">
      <w:pPr>
        <w:spacing w:after="120" w:line="276" w:lineRule="auto"/>
        <w:rPr>
          <w:rFonts w:ascii="Garamond" w:eastAsia="Garamond" w:hAnsi="Garamond" w:cs="Garamond"/>
          <w:strike/>
        </w:rPr>
      </w:pPr>
      <w:r w:rsidRPr="008E45C8">
        <w:rPr>
          <w:rFonts w:ascii="Garamond" w:eastAsia="Garamond" w:hAnsi="Garamond" w:cs="Garamond"/>
          <w:color w:val="auto"/>
        </w:rPr>
        <w:t>Vårdnadshavare ansvarar för transport till och från förskola och fritidshem</w:t>
      </w:r>
      <w:r w:rsidR="00F56979" w:rsidRPr="008E45C8">
        <w:rPr>
          <w:rFonts w:ascii="Garamond" w:eastAsia="Garamond" w:hAnsi="Garamond" w:cs="Garamond"/>
          <w:strike/>
        </w:rPr>
        <w:t xml:space="preserve"> </w:t>
      </w:r>
    </w:p>
    <w:p w14:paraId="0A1AFD9E" w14:textId="1E4F7594" w:rsidR="00E24405" w:rsidRDefault="00E24405" w:rsidP="1093F4CD">
      <w:pPr>
        <w:spacing w:after="0" w:line="276" w:lineRule="auto"/>
        <w:rPr>
          <w:rFonts w:ascii="Garamond" w:eastAsia="Garamond" w:hAnsi="Garamond" w:cs="Garamond"/>
        </w:rPr>
      </w:pPr>
    </w:p>
    <w:p w14:paraId="6DF5DED5" w14:textId="77777777" w:rsidR="00552DE6" w:rsidRDefault="00552DE6" w:rsidP="1093F4CD">
      <w:pPr>
        <w:spacing w:after="0" w:line="276" w:lineRule="auto"/>
        <w:rPr>
          <w:rFonts w:ascii="Garamond" w:eastAsia="Garamond" w:hAnsi="Garamond" w:cs="Garamond"/>
        </w:rPr>
      </w:pPr>
    </w:p>
    <w:p w14:paraId="68D889D2" w14:textId="562C1BC6" w:rsidR="00332884" w:rsidRDefault="00D07701" w:rsidP="00AF5C1A">
      <w:pPr>
        <w:spacing w:before="240" w:after="120" w:line="276" w:lineRule="auto"/>
        <w:rPr>
          <w:rFonts w:ascii="Garamond" w:eastAsia="Garamond" w:hAnsi="Garamond" w:cs="Garamond"/>
          <w:b/>
          <w:bCs/>
          <w:sz w:val="28"/>
          <w:szCs w:val="28"/>
        </w:rPr>
      </w:pPr>
      <w:r>
        <w:rPr>
          <w:rFonts w:ascii="Garamond" w:eastAsia="Garamond" w:hAnsi="Garamond" w:cs="Garamond"/>
          <w:b/>
          <w:bCs/>
          <w:sz w:val="28"/>
          <w:szCs w:val="28"/>
        </w:rPr>
        <w:t>6</w:t>
      </w:r>
      <w:r w:rsidR="00CB2BC7">
        <w:rPr>
          <w:rFonts w:ascii="Garamond" w:eastAsia="Garamond" w:hAnsi="Garamond" w:cs="Garamond"/>
          <w:b/>
          <w:bCs/>
          <w:sz w:val="28"/>
          <w:szCs w:val="28"/>
        </w:rPr>
        <w:t xml:space="preserve">. </w:t>
      </w:r>
      <w:r w:rsidR="00F84402">
        <w:rPr>
          <w:rFonts w:ascii="Garamond" w:eastAsia="Garamond" w:hAnsi="Garamond" w:cs="Garamond"/>
          <w:b/>
          <w:bCs/>
          <w:sz w:val="28"/>
          <w:szCs w:val="28"/>
        </w:rPr>
        <w:t>Beskri</w:t>
      </w:r>
      <w:r w:rsidR="00332884">
        <w:rPr>
          <w:rFonts w:ascii="Garamond" w:eastAsia="Garamond" w:hAnsi="Garamond" w:cs="Garamond"/>
          <w:b/>
          <w:bCs/>
          <w:sz w:val="28"/>
          <w:szCs w:val="28"/>
        </w:rPr>
        <w:t>vning av processen</w:t>
      </w:r>
    </w:p>
    <w:p w14:paraId="0A9DFCF3" w14:textId="547A09D8" w:rsidR="0056102F" w:rsidRPr="00631034" w:rsidRDefault="00F56979" w:rsidP="00AF5C1A">
      <w:pPr>
        <w:spacing w:before="240" w:after="120" w:line="276" w:lineRule="auto"/>
        <w:rPr>
          <w:rFonts w:ascii="Garamond" w:eastAsia="Garamond" w:hAnsi="Garamond" w:cs="Garamond"/>
        </w:rPr>
      </w:pPr>
      <w:r w:rsidRPr="1093F4CD">
        <w:rPr>
          <w:rFonts w:ascii="Garamond" w:eastAsia="Garamond" w:hAnsi="Garamond" w:cs="Garamond"/>
          <w:b/>
          <w:bCs/>
          <w:sz w:val="28"/>
          <w:szCs w:val="28"/>
        </w:rPr>
        <w:t xml:space="preserve">Prövning av elevs rätt till skolskjuts </w:t>
      </w:r>
    </w:p>
    <w:p w14:paraId="69FDA10F" w14:textId="259ED08C" w:rsidR="0056102F" w:rsidRDefault="00F56979" w:rsidP="1093F4CD">
      <w:pPr>
        <w:spacing w:after="120" w:line="276" w:lineRule="auto"/>
        <w:rPr>
          <w:rFonts w:ascii="Garamond" w:eastAsia="Garamond" w:hAnsi="Garamond" w:cs="Garamond"/>
        </w:rPr>
      </w:pPr>
      <w:r w:rsidRPr="1093F4CD">
        <w:rPr>
          <w:rFonts w:ascii="Garamond" w:eastAsia="Garamond" w:hAnsi="Garamond" w:cs="Garamond"/>
        </w:rPr>
        <w:t xml:space="preserve">När en elev ansöker om skolskjuts gör kommunen en individuell bedömning av elevens behov av skolskjuts med hänsyn till elevens ålder, mognad och övriga omständigheter. En elev har rätt till skolskjuts om de grundläggande förutsättningarna </w:t>
      </w:r>
      <w:r w:rsidR="00E24405" w:rsidRPr="1093F4CD">
        <w:rPr>
          <w:rFonts w:ascii="Garamond" w:eastAsia="Garamond" w:hAnsi="Garamond" w:cs="Garamond"/>
        </w:rPr>
        <w:t xml:space="preserve">a-e </w:t>
      </w:r>
      <w:r w:rsidRPr="1093F4CD">
        <w:rPr>
          <w:rFonts w:ascii="Garamond" w:eastAsia="Garamond" w:hAnsi="Garamond" w:cs="Garamond"/>
        </w:rPr>
        <w:t>nedan är uppfyllda.</w:t>
      </w:r>
    </w:p>
    <w:p w14:paraId="4043B7C8" w14:textId="2A6713BC" w:rsidR="003E76FA" w:rsidRPr="008E45C8" w:rsidRDefault="007302AC" w:rsidP="003E76FA">
      <w:pPr>
        <w:rPr>
          <w:rFonts w:ascii="Garamond" w:eastAsia="Garamond" w:hAnsi="Garamond" w:cs="Garamond"/>
        </w:rPr>
      </w:pPr>
      <w:r w:rsidRPr="008E45C8">
        <w:rPr>
          <w:rFonts w:ascii="Garamond" w:eastAsia="Garamond" w:hAnsi="Garamond" w:cs="Garamond"/>
        </w:rPr>
        <w:t xml:space="preserve">Mottagande skola i Staffanstorps tätort från och med läsåret </w:t>
      </w:r>
      <w:proofErr w:type="gramStart"/>
      <w:r w:rsidRPr="008E45C8">
        <w:rPr>
          <w:rFonts w:ascii="Garamond" w:eastAsia="Garamond" w:hAnsi="Garamond" w:cs="Garamond"/>
        </w:rPr>
        <w:t>2022-2023</w:t>
      </w:r>
      <w:proofErr w:type="gramEnd"/>
      <w:r w:rsidRPr="008E45C8">
        <w:rPr>
          <w:rFonts w:ascii="Garamond" w:eastAsia="Garamond" w:hAnsi="Garamond" w:cs="Garamond"/>
        </w:rPr>
        <w:t xml:space="preserve"> är Stanstorpsskolan för å</w:t>
      </w:r>
      <w:r w:rsidR="003E76FA" w:rsidRPr="008E45C8">
        <w:rPr>
          <w:rFonts w:ascii="Garamond" w:eastAsia="Garamond" w:hAnsi="Garamond" w:cs="Garamond"/>
        </w:rPr>
        <w:t>rs</w:t>
      </w:r>
      <w:r w:rsidRPr="008E45C8">
        <w:rPr>
          <w:rFonts w:ascii="Garamond" w:eastAsia="Garamond" w:hAnsi="Garamond" w:cs="Garamond"/>
        </w:rPr>
        <w:t>k</w:t>
      </w:r>
      <w:r w:rsidR="003E76FA" w:rsidRPr="008E45C8">
        <w:rPr>
          <w:rFonts w:ascii="Garamond" w:eastAsia="Garamond" w:hAnsi="Garamond" w:cs="Garamond"/>
        </w:rPr>
        <w:t>urs</w:t>
      </w:r>
      <w:r w:rsidRPr="008E45C8">
        <w:rPr>
          <w:rFonts w:ascii="Garamond" w:eastAsia="Garamond" w:hAnsi="Garamond" w:cs="Garamond"/>
        </w:rPr>
        <w:t xml:space="preserve"> F-6 och Hagalidskolan för å</w:t>
      </w:r>
      <w:r w:rsidR="003E76FA" w:rsidRPr="008E45C8">
        <w:rPr>
          <w:rFonts w:ascii="Garamond" w:eastAsia="Garamond" w:hAnsi="Garamond" w:cs="Garamond"/>
        </w:rPr>
        <w:t>rs</w:t>
      </w:r>
      <w:r w:rsidRPr="008E45C8">
        <w:rPr>
          <w:rFonts w:ascii="Garamond" w:eastAsia="Garamond" w:hAnsi="Garamond" w:cs="Garamond"/>
        </w:rPr>
        <w:t>k</w:t>
      </w:r>
      <w:r w:rsidR="003E76FA" w:rsidRPr="008E45C8">
        <w:rPr>
          <w:rFonts w:ascii="Garamond" w:eastAsia="Garamond" w:hAnsi="Garamond" w:cs="Garamond"/>
        </w:rPr>
        <w:t>urs</w:t>
      </w:r>
      <w:r w:rsidRPr="008E45C8">
        <w:rPr>
          <w:rFonts w:ascii="Garamond" w:eastAsia="Garamond" w:hAnsi="Garamond" w:cs="Garamond"/>
        </w:rPr>
        <w:t xml:space="preserve"> </w:t>
      </w:r>
      <w:proofErr w:type="gramStart"/>
      <w:r w:rsidRPr="008E45C8">
        <w:rPr>
          <w:rFonts w:ascii="Garamond" w:eastAsia="Garamond" w:hAnsi="Garamond" w:cs="Garamond"/>
        </w:rPr>
        <w:t>7-9</w:t>
      </w:r>
      <w:proofErr w:type="gramEnd"/>
      <w:r w:rsidRPr="008E45C8">
        <w:rPr>
          <w:rFonts w:ascii="Garamond" w:eastAsia="Garamond" w:hAnsi="Garamond" w:cs="Garamond"/>
        </w:rPr>
        <w:t xml:space="preserve"> för elever som beviljas skolskjuts. </w:t>
      </w:r>
      <w:r w:rsidR="003E76FA" w:rsidRPr="008E45C8">
        <w:rPr>
          <w:rFonts w:ascii="Garamond" w:eastAsia="Garamond" w:hAnsi="Garamond" w:cs="Garamond"/>
        </w:rPr>
        <w:t xml:space="preserve">Om det, för elever som är berättigade skolskjuts till Staffanstorps tätort, inte finns plats på Stanstorpsskolan hänvisas eleven till Baldersskolan som är alternativ skolskjutsskola.   </w:t>
      </w:r>
    </w:p>
    <w:p w14:paraId="0A9F0E25" w14:textId="77777777" w:rsidR="003E76FA" w:rsidRDefault="003E76FA" w:rsidP="003E76FA">
      <w:pPr>
        <w:rPr>
          <w:rFonts w:ascii="Garamond" w:eastAsia="Garamond" w:hAnsi="Garamond" w:cs="Garamond"/>
        </w:rPr>
      </w:pPr>
      <w:r w:rsidRPr="008E45C8">
        <w:rPr>
          <w:rFonts w:ascii="Garamond" w:eastAsia="Garamond" w:hAnsi="Garamond" w:cs="Garamond"/>
        </w:rPr>
        <w:t xml:space="preserve">Elever som är berättigade till skolskjuts till Hjärups tätort hänvisas till Uppåkraskolan åk F-6 och Hjärupslundsskolan åk </w:t>
      </w:r>
      <w:proofErr w:type="gramStart"/>
      <w:r w:rsidRPr="008E45C8">
        <w:rPr>
          <w:rFonts w:ascii="Garamond" w:eastAsia="Garamond" w:hAnsi="Garamond" w:cs="Garamond"/>
        </w:rPr>
        <w:t>7-9</w:t>
      </w:r>
      <w:proofErr w:type="gramEnd"/>
      <w:r w:rsidRPr="008E45C8">
        <w:rPr>
          <w:rFonts w:ascii="Garamond" w:eastAsia="Garamond" w:hAnsi="Garamond" w:cs="Garamond"/>
        </w:rPr>
        <w:t>.</w:t>
      </w:r>
      <w:r w:rsidRPr="00CF61CE">
        <w:rPr>
          <w:rFonts w:ascii="Garamond" w:eastAsia="Garamond" w:hAnsi="Garamond" w:cs="Garamond"/>
        </w:rPr>
        <w:t xml:space="preserve"> </w:t>
      </w:r>
    </w:p>
    <w:p w14:paraId="2E1D48C9" w14:textId="77777777" w:rsidR="007302AC" w:rsidRDefault="007302AC" w:rsidP="007302AC">
      <w:pPr>
        <w:spacing w:after="120" w:line="276" w:lineRule="auto"/>
        <w:rPr>
          <w:rFonts w:ascii="Garamond" w:eastAsia="Garamond" w:hAnsi="Garamond" w:cs="Garamond"/>
        </w:rPr>
      </w:pPr>
    </w:p>
    <w:p w14:paraId="458F1575" w14:textId="77777777" w:rsidR="008E45C8" w:rsidRDefault="008E45C8" w:rsidP="007302AC">
      <w:pPr>
        <w:spacing w:after="120" w:line="276" w:lineRule="auto"/>
        <w:rPr>
          <w:rFonts w:ascii="Garamond" w:eastAsia="Garamond" w:hAnsi="Garamond" w:cs="Garamond"/>
        </w:rPr>
      </w:pPr>
    </w:p>
    <w:p w14:paraId="4218B1CA" w14:textId="2878CAD8" w:rsidR="0056102F" w:rsidRPr="00E24405" w:rsidRDefault="00F56979" w:rsidP="1093F4CD">
      <w:pPr>
        <w:pStyle w:val="Liststycke"/>
        <w:numPr>
          <w:ilvl w:val="0"/>
          <w:numId w:val="6"/>
        </w:numPr>
        <w:spacing w:after="0" w:line="276" w:lineRule="auto"/>
        <w:rPr>
          <w:rFonts w:ascii="Garamond" w:eastAsia="Garamond" w:hAnsi="Garamond" w:cs="Garamond"/>
          <w:b/>
          <w:bCs/>
        </w:rPr>
      </w:pPr>
      <w:r w:rsidRPr="1093F4CD">
        <w:rPr>
          <w:rFonts w:ascii="Garamond" w:eastAsia="Garamond" w:hAnsi="Garamond" w:cs="Garamond"/>
          <w:b/>
          <w:bCs/>
        </w:rPr>
        <w:lastRenderedPageBreak/>
        <w:t>Bedömning från folkbokföringsadress</w:t>
      </w:r>
    </w:p>
    <w:p w14:paraId="48695718" w14:textId="77777777" w:rsidR="0056102F" w:rsidRPr="00631034" w:rsidRDefault="00F56979" w:rsidP="1093F4CD">
      <w:pPr>
        <w:spacing w:after="120" w:line="276" w:lineRule="auto"/>
        <w:rPr>
          <w:rFonts w:ascii="Garamond" w:eastAsia="Garamond" w:hAnsi="Garamond" w:cs="Garamond"/>
        </w:rPr>
      </w:pPr>
      <w:r w:rsidRPr="1093F4CD">
        <w:rPr>
          <w:rFonts w:ascii="Garamond" w:eastAsia="Garamond" w:hAnsi="Garamond" w:cs="Garamond"/>
        </w:rPr>
        <w:t xml:space="preserve">En elev ska vara folkbokförd i Staffanstorps kommun för att ha rätt till skolskjuts. Rätt till skolskjuts ska således bedömas utifrån elevens folkbokföringsadress. </w:t>
      </w:r>
    </w:p>
    <w:p w14:paraId="0C3EFCDA" w14:textId="77777777" w:rsidR="0056102F" w:rsidRPr="00631034" w:rsidRDefault="00F56979" w:rsidP="1093F4CD">
      <w:pPr>
        <w:spacing w:after="120" w:line="276" w:lineRule="auto"/>
        <w:rPr>
          <w:rFonts w:ascii="Garamond" w:eastAsia="Garamond" w:hAnsi="Garamond" w:cs="Garamond"/>
        </w:rPr>
      </w:pPr>
      <w:r w:rsidRPr="1093F4CD">
        <w:rPr>
          <w:rFonts w:ascii="Garamond" w:eastAsia="Garamond" w:hAnsi="Garamond" w:cs="Garamond"/>
        </w:rPr>
        <w:t>Skolskjuts ska i vissa fall även ordnas för elever som inte är folkbokförda i Staffanstorps kommun, men som är bosatta eller uppehåller sig där. Hit hör elever som är kvarskrivna i annan kommun med stöd av folkbokföringslagen, elever som placerats i familjehem eller boende enligt lagen om stöd och service till vissa funktionshindrade (LSS).</w:t>
      </w:r>
    </w:p>
    <w:p w14:paraId="6776F575" w14:textId="08DA694E" w:rsidR="0056102F" w:rsidRPr="00631034" w:rsidRDefault="00F56979" w:rsidP="1093F4CD">
      <w:pPr>
        <w:spacing w:after="120" w:line="276" w:lineRule="auto"/>
        <w:rPr>
          <w:rFonts w:ascii="Garamond" w:eastAsia="Garamond" w:hAnsi="Garamond" w:cs="Garamond"/>
        </w:rPr>
      </w:pPr>
      <w:r w:rsidRPr="1093F4CD">
        <w:rPr>
          <w:rFonts w:ascii="Garamond" w:eastAsia="Garamond" w:hAnsi="Garamond" w:cs="Garamond"/>
        </w:rPr>
        <w:t>En elev som med stöd av Skollagen (2010:800) har placerats på en annan skola än den där eleven normalt skulle ha placerats på grund av att det är nödvändigt med hänsyn till övriga elevers trygghet och studiero, har också rätt till skolskjuts om nedanstående förutsättningar är uppfyllda.</w:t>
      </w:r>
      <w:r w:rsidRPr="1093F4CD">
        <w:rPr>
          <w:rFonts w:ascii="Garamond" w:eastAsia="Garamond" w:hAnsi="Garamond" w:cs="Garamond"/>
          <w:vertAlign w:val="superscript"/>
        </w:rPr>
        <w:t xml:space="preserve"> </w:t>
      </w:r>
    </w:p>
    <w:p w14:paraId="14FD8C45" w14:textId="77777777" w:rsidR="00940381" w:rsidRDefault="00940381" w:rsidP="1093F4CD">
      <w:pPr>
        <w:spacing w:after="0" w:line="276" w:lineRule="auto"/>
        <w:rPr>
          <w:rFonts w:ascii="Garamond" w:eastAsia="Garamond" w:hAnsi="Garamond" w:cs="Garamond"/>
          <w:b/>
          <w:bCs/>
        </w:rPr>
      </w:pPr>
    </w:p>
    <w:p w14:paraId="59B38788" w14:textId="082BD7AC" w:rsidR="0056102F" w:rsidRPr="00E24405" w:rsidRDefault="00F56979" w:rsidP="1093F4CD">
      <w:pPr>
        <w:spacing w:after="0" w:line="276" w:lineRule="auto"/>
        <w:rPr>
          <w:rFonts w:ascii="Garamond" w:eastAsia="Garamond" w:hAnsi="Garamond" w:cs="Garamond"/>
          <w:b/>
          <w:bCs/>
        </w:rPr>
      </w:pPr>
      <w:r w:rsidRPr="1093F4CD">
        <w:rPr>
          <w:rFonts w:ascii="Garamond" w:eastAsia="Garamond" w:hAnsi="Garamond" w:cs="Garamond"/>
          <w:b/>
          <w:bCs/>
        </w:rPr>
        <w:t>Växelvis boende</w:t>
      </w:r>
    </w:p>
    <w:p w14:paraId="5E6C5B55" w14:textId="12F0B587" w:rsidR="002F502F" w:rsidRPr="008E45C8" w:rsidRDefault="00F56979" w:rsidP="002F502F">
      <w:pPr>
        <w:spacing w:after="240" w:line="276" w:lineRule="auto"/>
        <w:rPr>
          <w:rFonts w:ascii="Garamond" w:eastAsia="Garamond" w:hAnsi="Garamond" w:cs="Garamond"/>
        </w:rPr>
      </w:pPr>
      <w:r w:rsidRPr="1093F4CD">
        <w:rPr>
          <w:rFonts w:ascii="Garamond" w:eastAsia="Garamond" w:hAnsi="Garamond" w:cs="Garamond"/>
        </w:rPr>
        <w:t xml:space="preserve">När en elev bor växelvis lika mycket hos sina vårdnadshavare eller vårdnadshavare och förälder anses det berörda barnet ha två likvärdiga hem. Elevens rätt till skolskjuts ska i det fallet bedömas utifrån från varje adress för sig. </w:t>
      </w:r>
      <w:r w:rsidR="002F502F" w:rsidRPr="1093F4CD">
        <w:rPr>
          <w:rFonts w:ascii="Garamond" w:eastAsia="Garamond" w:hAnsi="Garamond" w:cs="Garamond"/>
        </w:rPr>
        <w:t xml:space="preserve">För att konstatera växelvis boende bör vårdnadshavare eller förälder visa på ett schema, avtal eller dom som styrker omfattningen av </w:t>
      </w:r>
      <w:r w:rsidR="002F502F" w:rsidRPr="008E45C8">
        <w:rPr>
          <w:rFonts w:ascii="Garamond" w:eastAsia="Garamond" w:hAnsi="Garamond" w:cs="Garamond"/>
        </w:rPr>
        <w:t xml:space="preserve">barnets vistelse hos respektive part. </w:t>
      </w:r>
      <w:r w:rsidRPr="008E45C8">
        <w:rPr>
          <w:rFonts w:ascii="Garamond" w:eastAsia="Garamond" w:hAnsi="Garamond" w:cs="Garamond"/>
        </w:rPr>
        <w:t xml:space="preserve">Staffanstorps kommun </w:t>
      </w:r>
      <w:r w:rsidR="002F502F" w:rsidRPr="008E45C8">
        <w:rPr>
          <w:rFonts w:ascii="Garamond" w:eastAsia="Garamond" w:hAnsi="Garamond" w:cs="Garamond"/>
        </w:rPr>
        <w:t xml:space="preserve">erbjuder inte </w:t>
      </w:r>
      <w:r w:rsidRPr="008E45C8">
        <w:rPr>
          <w:rFonts w:ascii="Garamond" w:eastAsia="Garamond" w:hAnsi="Garamond" w:cs="Garamond"/>
        </w:rPr>
        <w:t xml:space="preserve">skolskjuts till och från ett ”växelvist” boende hos vårdnadshavare eller förälder </w:t>
      </w:r>
      <w:r w:rsidR="00B4522C" w:rsidRPr="008E45C8">
        <w:rPr>
          <w:rFonts w:ascii="Garamond" w:eastAsia="Garamond" w:hAnsi="Garamond" w:cs="Garamond"/>
        </w:rPr>
        <w:t xml:space="preserve">boende </w:t>
      </w:r>
      <w:r w:rsidRPr="008E45C8">
        <w:rPr>
          <w:rFonts w:ascii="Garamond" w:eastAsia="Garamond" w:hAnsi="Garamond" w:cs="Garamond"/>
        </w:rPr>
        <w:t xml:space="preserve">i en annan kommun. </w:t>
      </w:r>
    </w:p>
    <w:p w14:paraId="613728C4" w14:textId="7223B1E4" w:rsidR="0056102F" w:rsidRPr="008E45C8" w:rsidRDefault="00F56979" w:rsidP="002F502F">
      <w:pPr>
        <w:spacing w:after="240" w:line="276" w:lineRule="auto"/>
        <w:rPr>
          <w:rFonts w:ascii="Garamond" w:eastAsia="Garamond" w:hAnsi="Garamond" w:cs="Garamond"/>
          <w:b/>
          <w:bCs/>
        </w:rPr>
      </w:pPr>
      <w:r w:rsidRPr="008E45C8">
        <w:rPr>
          <w:rFonts w:ascii="Garamond" w:eastAsia="Garamond" w:hAnsi="Garamond" w:cs="Garamond"/>
          <w:b/>
          <w:bCs/>
        </w:rPr>
        <w:t>Bedömning med hänsyn till färdvägens längd</w:t>
      </w:r>
    </w:p>
    <w:p w14:paraId="1C23C970" w14:textId="3FF92AA3" w:rsidR="0056102F" w:rsidRPr="00631034" w:rsidRDefault="00F56979" w:rsidP="1093F4CD">
      <w:pPr>
        <w:spacing w:after="120" w:line="276" w:lineRule="auto"/>
        <w:rPr>
          <w:rFonts w:ascii="Garamond" w:eastAsia="Garamond" w:hAnsi="Garamond" w:cs="Garamond"/>
        </w:rPr>
      </w:pPr>
      <w:r w:rsidRPr="008E45C8">
        <w:rPr>
          <w:rFonts w:ascii="Garamond" w:eastAsia="Garamond" w:hAnsi="Garamond" w:cs="Garamond"/>
        </w:rPr>
        <w:t xml:space="preserve">En elev i grundskola, </w:t>
      </w:r>
      <w:r w:rsidR="00470170" w:rsidRPr="008E45C8">
        <w:rPr>
          <w:rFonts w:ascii="Garamond" w:eastAsia="Garamond" w:hAnsi="Garamond" w:cs="Garamond"/>
          <w:color w:val="auto"/>
        </w:rPr>
        <w:t xml:space="preserve">anpassad grundskola och anpassad gymnasieskola </w:t>
      </w:r>
      <w:r w:rsidRPr="008E45C8">
        <w:rPr>
          <w:rFonts w:ascii="Garamond" w:eastAsia="Garamond" w:hAnsi="Garamond" w:cs="Garamond"/>
        </w:rPr>
        <w:t>har rätt till skolskjuts</w:t>
      </w:r>
      <w:r w:rsidRPr="1093F4CD">
        <w:rPr>
          <w:rFonts w:ascii="Garamond" w:eastAsia="Garamond" w:hAnsi="Garamond" w:cs="Garamond"/>
        </w:rPr>
        <w:t xml:space="preserve"> mellan elevens hem och den plats där utbildningen bedrivs under följande förutsättningar. </w:t>
      </w:r>
    </w:p>
    <w:p w14:paraId="23F3862F" w14:textId="77777777" w:rsidR="0056102F" w:rsidRPr="00631034" w:rsidRDefault="0056102F" w:rsidP="1093F4CD">
      <w:pPr>
        <w:spacing w:after="0" w:line="276" w:lineRule="auto"/>
        <w:rPr>
          <w:rFonts w:ascii="Garamond" w:eastAsia="Garamond" w:hAnsi="Garamond" w:cs="Garamond"/>
        </w:rPr>
      </w:pPr>
    </w:p>
    <w:p w14:paraId="506F9144" w14:textId="77777777" w:rsidR="0056102F" w:rsidRPr="00631034" w:rsidRDefault="00F56979" w:rsidP="1093F4CD">
      <w:pPr>
        <w:numPr>
          <w:ilvl w:val="0"/>
          <w:numId w:val="4"/>
        </w:numPr>
        <w:spacing w:after="120" w:line="276" w:lineRule="auto"/>
        <w:ind w:hanging="360"/>
        <w:rPr>
          <w:rFonts w:ascii="Garamond" w:eastAsia="Garamond" w:hAnsi="Garamond" w:cs="Garamond"/>
        </w:rPr>
      </w:pPr>
      <w:r w:rsidRPr="1093F4CD">
        <w:rPr>
          <w:rFonts w:ascii="Garamond" w:eastAsia="Garamond" w:hAnsi="Garamond" w:cs="Garamond"/>
        </w:rPr>
        <w:t>Dessa avståndsgränser gäller inom kommunen:</w:t>
      </w:r>
    </w:p>
    <w:p w14:paraId="6324AF86" w14:textId="77777777" w:rsidR="0056102F" w:rsidRPr="00631034" w:rsidRDefault="00F56979" w:rsidP="1093F4CD">
      <w:pPr>
        <w:tabs>
          <w:tab w:val="left" w:pos="1304"/>
          <w:tab w:val="left" w:pos="2608"/>
          <w:tab w:val="left" w:pos="3912"/>
          <w:tab w:val="left" w:pos="6651"/>
        </w:tabs>
        <w:spacing w:after="0" w:line="276" w:lineRule="auto"/>
        <w:ind w:left="720"/>
        <w:rPr>
          <w:rFonts w:ascii="Garamond" w:eastAsia="Garamond" w:hAnsi="Garamond" w:cs="Garamond"/>
        </w:rPr>
      </w:pPr>
      <w:r w:rsidRPr="1093F4CD">
        <w:rPr>
          <w:rFonts w:ascii="Garamond" w:eastAsia="Garamond" w:hAnsi="Garamond" w:cs="Garamond"/>
        </w:rPr>
        <w:t xml:space="preserve">Årskurs </w:t>
      </w:r>
      <w:r w:rsidR="00F022B9" w:rsidRPr="1093F4CD">
        <w:rPr>
          <w:rFonts w:ascii="Garamond" w:eastAsia="Garamond" w:hAnsi="Garamond" w:cs="Garamond"/>
        </w:rPr>
        <w:t>F</w:t>
      </w:r>
      <w:r w:rsidRPr="1093F4CD">
        <w:rPr>
          <w:rFonts w:ascii="Garamond" w:eastAsia="Garamond" w:hAnsi="Garamond" w:cs="Garamond"/>
        </w:rPr>
        <w:t xml:space="preserve">– 3 </w:t>
      </w:r>
      <w:r>
        <w:tab/>
      </w:r>
      <w:r w:rsidRPr="1093F4CD">
        <w:rPr>
          <w:rFonts w:ascii="Garamond" w:eastAsia="Garamond" w:hAnsi="Garamond" w:cs="Garamond"/>
        </w:rPr>
        <w:t xml:space="preserve">     2,0 km</w:t>
      </w:r>
    </w:p>
    <w:p w14:paraId="597105B5" w14:textId="77777777" w:rsidR="0056102F" w:rsidRPr="00631034" w:rsidRDefault="00F56979" w:rsidP="1093F4CD">
      <w:pPr>
        <w:spacing w:after="0" w:line="276" w:lineRule="auto"/>
        <w:ind w:left="720"/>
        <w:rPr>
          <w:rFonts w:ascii="Garamond" w:eastAsia="Garamond" w:hAnsi="Garamond" w:cs="Garamond"/>
        </w:rPr>
      </w:pPr>
      <w:r w:rsidRPr="1093F4CD">
        <w:rPr>
          <w:rFonts w:ascii="Garamond" w:eastAsia="Garamond" w:hAnsi="Garamond" w:cs="Garamond"/>
        </w:rPr>
        <w:t xml:space="preserve">Årskurs 4 – 6 </w:t>
      </w:r>
      <w:r>
        <w:tab/>
      </w:r>
      <w:r>
        <w:tab/>
      </w:r>
      <w:r w:rsidRPr="1093F4CD">
        <w:rPr>
          <w:rFonts w:ascii="Garamond" w:eastAsia="Garamond" w:hAnsi="Garamond" w:cs="Garamond"/>
        </w:rPr>
        <w:t>3,0 km</w:t>
      </w:r>
    </w:p>
    <w:p w14:paraId="5FF4E39E" w14:textId="77777777" w:rsidR="0056102F" w:rsidRPr="00631034" w:rsidRDefault="00F56979" w:rsidP="1093F4CD">
      <w:pPr>
        <w:spacing w:after="120" w:line="276" w:lineRule="auto"/>
        <w:ind w:left="720"/>
        <w:rPr>
          <w:rFonts w:ascii="Garamond" w:eastAsia="Garamond" w:hAnsi="Garamond" w:cs="Garamond"/>
        </w:rPr>
      </w:pPr>
      <w:r w:rsidRPr="1093F4CD">
        <w:rPr>
          <w:rFonts w:ascii="Garamond" w:eastAsia="Garamond" w:hAnsi="Garamond" w:cs="Garamond"/>
        </w:rPr>
        <w:t xml:space="preserve">Årskurs 7 – 9 </w:t>
      </w:r>
      <w:r>
        <w:tab/>
      </w:r>
      <w:r>
        <w:tab/>
      </w:r>
      <w:r w:rsidRPr="1093F4CD">
        <w:rPr>
          <w:rFonts w:ascii="Garamond" w:eastAsia="Garamond" w:hAnsi="Garamond" w:cs="Garamond"/>
        </w:rPr>
        <w:t>4,0 km</w:t>
      </w:r>
    </w:p>
    <w:p w14:paraId="50CD0FB2" w14:textId="77777777" w:rsidR="0056102F" w:rsidRPr="00631034" w:rsidRDefault="00F56979" w:rsidP="1093F4CD">
      <w:pPr>
        <w:spacing w:after="120" w:line="276" w:lineRule="auto"/>
        <w:ind w:left="720"/>
        <w:rPr>
          <w:rFonts w:ascii="Garamond" w:eastAsia="Garamond" w:hAnsi="Garamond" w:cs="Garamond"/>
        </w:rPr>
      </w:pPr>
      <w:r w:rsidRPr="1093F4CD">
        <w:rPr>
          <w:rFonts w:ascii="Garamond" w:eastAsia="Garamond" w:hAnsi="Garamond" w:cs="Garamond"/>
        </w:rPr>
        <w:t>Avstånd mellan bostad och påstigningsplats bör ej överstiga:</w:t>
      </w:r>
    </w:p>
    <w:p w14:paraId="65DFFDB2" w14:textId="77777777" w:rsidR="00E13B66" w:rsidRPr="00631034" w:rsidRDefault="00F56979" w:rsidP="1093F4CD">
      <w:pPr>
        <w:spacing w:after="120"/>
        <w:ind w:left="720"/>
        <w:rPr>
          <w:rFonts w:ascii="Garamond" w:eastAsia="Garamond" w:hAnsi="Garamond" w:cs="Garamond"/>
        </w:rPr>
      </w:pPr>
      <w:r w:rsidRPr="1093F4CD">
        <w:rPr>
          <w:rFonts w:ascii="Garamond" w:eastAsia="Garamond" w:hAnsi="Garamond" w:cs="Garamond"/>
        </w:rPr>
        <w:t xml:space="preserve">Årskurs </w:t>
      </w:r>
      <w:r w:rsidR="00F022B9" w:rsidRPr="1093F4CD">
        <w:rPr>
          <w:rFonts w:ascii="Garamond" w:eastAsia="Garamond" w:hAnsi="Garamond" w:cs="Garamond"/>
        </w:rPr>
        <w:t>F</w:t>
      </w:r>
      <w:r w:rsidRPr="1093F4CD">
        <w:rPr>
          <w:rFonts w:ascii="Garamond" w:eastAsia="Garamond" w:hAnsi="Garamond" w:cs="Garamond"/>
        </w:rPr>
        <w:t>-6</w:t>
      </w:r>
      <w:r>
        <w:tab/>
      </w:r>
      <w:r>
        <w:tab/>
      </w:r>
      <w:r w:rsidRPr="1093F4CD">
        <w:rPr>
          <w:rFonts w:ascii="Garamond" w:eastAsia="Garamond" w:hAnsi="Garamond" w:cs="Garamond"/>
        </w:rPr>
        <w:t>1,5 km</w:t>
      </w:r>
    </w:p>
    <w:p w14:paraId="5D14944B" w14:textId="77777777" w:rsidR="0056102F" w:rsidRPr="00631034" w:rsidRDefault="00F56979" w:rsidP="1093F4CD">
      <w:pPr>
        <w:spacing w:after="120"/>
        <w:ind w:left="720"/>
        <w:rPr>
          <w:rFonts w:ascii="Garamond" w:eastAsia="Garamond" w:hAnsi="Garamond" w:cs="Garamond"/>
        </w:rPr>
      </w:pPr>
      <w:r w:rsidRPr="1093F4CD">
        <w:rPr>
          <w:rFonts w:ascii="Garamond" w:eastAsia="Garamond" w:hAnsi="Garamond" w:cs="Garamond"/>
        </w:rPr>
        <w:t>Årskurs 7-9</w:t>
      </w:r>
      <w:r>
        <w:tab/>
      </w:r>
      <w:r>
        <w:tab/>
      </w:r>
      <w:r w:rsidRPr="1093F4CD">
        <w:rPr>
          <w:rFonts w:ascii="Garamond" w:eastAsia="Garamond" w:hAnsi="Garamond" w:cs="Garamond"/>
        </w:rPr>
        <w:t>2,0 km</w:t>
      </w:r>
    </w:p>
    <w:p w14:paraId="5B143477" w14:textId="77777777" w:rsidR="00B3289A" w:rsidRDefault="00B3289A" w:rsidP="1093F4CD">
      <w:pPr>
        <w:spacing w:after="240" w:line="276" w:lineRule="auto"/>
        <w:rPr>
          <w:rFonts w:ascii="Garamond" w:eastAsia="Garamond" w:hAnsi="Garamond" w:cs="Garamond"/>
        </w:rPr>
      </w:pPr>
    </w:p>
    <w:p w14:paraId="7989DA08" w14:textId="2E3BB5FB" w:rsidR="0056102F" w:rsidRDefault="00F56979" w:rsidP="1093F4CD">
      <w:pPr>
        <w:spacing w:after="240" w:line="276" w:lineRule="auto"/>
        <w:rPr>
          <w:rFonts w:ascii="Garamond" w:eastAsia="Garamond" w:hAnsi="Garamond" w:cs="Garamond"/>
        </w:rPr>
      </w:pPr>
      <w:r w:rsidRPr="1093F4CD">
        <w:rPr>
          <w:rFonts w:ascii="Garamond" w:eastAsia="Garamond" w:hAnsi="Garamond" w:cs="Garamond"/>
        </w:rPr>
        <w:t xml:space="preserve">Avstånden beräknas </w:t>
      </w:r>
      <w:r w:rsidR="009B783D" w:rsidRPr="1093F4CD">
        <w:rPr>
          <w:rFonts w:ascii="Garamond" w:eastAsia="Garamond" w:hAnsi="Garamond" w:cs="Garamond"/>
        </w:rPr>
        <w:t>(kortaste avståndet/</w:t>
      </w:r>
      <w:r w:rsidR="00F022B9" w:rsidRPr="1093F4CD">
        <w:rPr>
          <w:rFonts w:ascii="Garamond" w:eastAsia="Garamond" w:hAnsi="Garamond" w:cs="Garamond"/>
        </w:rPr>
        <w:t xml:space="preserve"> gång-eller cykelvägen</w:t>
      </w:r>
      <w:r w:rsidR="009B783D" w:rsidRPr="1093F4CD">
        <w:rPr>
          <w:rFonts w:ascii="Garamond" w:eastAsia="Garamond" w:hAnsi="Garamond" w:cs="Garamond"/>
        </w:rPr>
        <w:t xml:space="preserve">/mellan hemmet och skolan) </w:t>
      </w:r>
      <w:r w:rsidRPr="1093F4CD">
        <w:rPr>
          <w:rFonts w:ascii="Garamond" w:eastAsia="Garamond" w:hAnsi="Garamond" w:cs="Garamond"/>
        </w:rPr>
        <w:t>enligt Google</w:t>
      </w:r>
      <w:r w:rsidR="004371D1" w:rsidRPr="1093F4CD">
        <w:rPr>
          <w:rFonts w:ascii="Garamond" w:eastAsia="Garamond" w:hAnsi="Garamond" w:cs="Garamond"/>
        </w:rPr>
        <w:t xml:space="preserve"> </w:t>
      </w:r>
      <w:proofErr w:type="spellStart"/>
      <w:r w:rsidRPr="1093F4CD">
        <w:rPr>
          <w:rFonts w:ascii="Garamond" w:eastAsia="Garamond" w:hAnsi="Garamond" w:cs="Garamond"/>
        </w:rPr>
        <w:t>Maps</w:t>
      </w:r>
      <w:proofErr w:type="spellEnd"/>
      <w:r w:rsidR="009B783D" w:rsidRPr="1093F4CD">
        <w:rPr>
          <w:rFonts w:ascii="Garamond" w:eastAsia="Garamond" w:hAnsi="Garamond" w:cs="Garamond"/>
        </w:rPr>
        <w:t xml:space="preserve"> </w:t>
      </w:r>
      <w:r w:rsidRPr="1093F4CD">
        <w:rPr>
          <w:rFonts w:ascii="Garamond" w:eastAsia="Garamond" w:hAnsi="Garamond" w:cs="Garamond"/>
        </w:rPr>
        <w:t>kartverktyg</w:t>
      </w:r>
      <w:r w:rsidR="00A76DF7">
        <w:rPr>
          <w:rFonts w:ascii="Garamond" w:eastAsia="Garamond" w:hAnsi="Garamond" w:cs="Garamond"/>
        </w:rPr>
        <w:t>.</w:t>
      </w:r>
      <w:r w:rsidRPr="1093F4CD">
        <w:rPr>
          <w:rFonts w:ascii="Garamond" w:eastAsia="Garamond" w:hAnsi="Garamond" w:cs="Garamond"/>
        </w:rPr>
        <w:t xml:space="preserve"> Beräkning sker utifrån avståndet mellan elevens folkbokföringsadress och aktuell skolas huvudentré. Om avståndskraven är uppfyllda har eleven rätt till skolskjuts, i annat fall fortsätter bedömningen enligt punkterna nedan. </w:t>
      </w:r>
    </w:p>
    <w:p w14:paraId="387E6E7A" w14:textId="6DFA8873" w:rsidR="0056102F" w:rsidRPr="00E24405" w:rsidRDefault="00F56979" w:rsidP="1093F4CD">
      <w:pPr>
        <w:pStyle w:val="Liststycke"/>
        <w:numPr>
          <w:ilvl w:val="0"/>
          <w:numId w:val="6"/>
        </w:numPr>
        <w:spacing w:after="0" w:line="276" w:lineRule="auto"/>
        <w:rPr>
          <w:rFonts w:ascii="Garamond" w:eastAsia="Garamond" w:hAnsi="Garamond" w:cs="Garamond"/>
          <w:b/>
          <w:bCs/>
        </w:rPr>
      </w:pPr>
      <w:r w:rsidRPr="1093F4CD">
        <w:rPr>
          <w:rFonts w:ascii="Garamond" w:eastAsia="Garamond" w:hAnsi="Garamond" w:cs="Garamond"/>
          <w:b/>
          <w:bCs/>
        </w:rPr>
        <w:t>Trafikförhållandena</w:t>
      </w:r>
    </w:p>
    <w:p w14:paraId="656104AD" w14:textId="77777777" w:rsidR="00BC19AD" w:rsidRPr="00631034" w:rsidRDefault="00BC19AD" w:rsidP="1093F4CD">
      <w:pPr>
        <w:spacing w:after="0" w:line="276" w:lineRule="auto"/>
        <w:rPr>
          <w:rFonts w:ascii="Garamond" w:eastAsia="Garamond" w:hAnsi="Garamond" w:cs="Garamond"/>
        </w:rPr>
      </w:pPr>
      <w:r w:rsidRPr="1093F4CD">
        <w:rPr>
          <w:rFonts w:ascii="Garamond" w:eastAsia="Garamond" w:hAnsi="Garamond" w:cs="Garamond"/>
        </w:rPr>
        <w:t>Bedöms möjliga skolvägar inom angivna avståndsgränser (punkt 6b) som trafikfarliga utifrån elevens ålder och mognad, beviljas skolskjuts utan hänsyn till avståndet.</w:t>
      </w:r>
    </w:p>
    <w:p w14:paraId="55FD5031" w14:textId="77777777" w:rsidR="00BC19AD" w:rsidRPr="00631034" w:rsidRDefault="00BC19AD" w:rsidP="1093F4CD">
      <w:pPr>
        <w:spacing w:after="0" w:line="276" w:lineRule="auto"/>
        <w:rPr>
          <w:rFonts w:ascii="Garamond" w:eastAsia="Garamond" w:hAnsi="Garamond" w:cs="Garamond"/>
          <w:u w:val="single"/>
        </w:rPr>
      </w:pPr>
    </w:p>
    <w:p w14:paraId="71FA3E7D" w14:textId="051DEE45" w:rsidR="0056102F" w:rsidRPr="00E24405" w:rsidRDefault="00F56979" w:rsidP="1093F4CD">
      <w:pPr>
        <w:pStyle w:val="Liststycke"/>
        <w:numPr>
          <w:ilvl w:val="0"/>
          <w:numId w:val="6"/>
        </w:numPr>
        <w:spacing w:after="0" w:line="276" w:lineRule="auto"/>
        <w:rPr>
          <w:rFonts w:ascii="Garamond" w:eastAsia="Garamond" w:hAnsi="Garamond" w:cs="Garamond"/>
          <w:b/>
          <w:bCs/>
        </w:rPr>
      </w:pPr>
      <w:r w:rsidRPr="1093F4CD">
        <w:rPr>
          <w:rFonts w:ascii="Garamond" w:eastAsia="Garamond" w:hAnsi="Garamond" w:cs="Garamond"/>
          <w:b/>
          <w:bCs/>
        </w:rPr>
        <w:t>Funktionsnedsättning</w:t>
      </w:r>
    </w:p>
    <w:p w14:paraId="283C47AF" w14:textId="40D8C473" w:rsidR="0056102F" w:rsidRPr="00631034" w:rsidRDefault="00F56979" w:rsidP="1093F4CD">
      <w:pPr>
        <w:spacing w:after="120" w:line="276" w:lineRule="auto"/>
        <w:rPr>
          <w:rFonts w:ascii="Garamond" w:eastAsia="Garamond" w:hAnsi="Garamond" w:cs="Garamond"/>
        </w:rPr>
      </w:pPr>
      <w:r w:rsidRPr="1093F4CD">
        <w:rPr>
          <w:rFonts w:ascii="Garamond" w:eastAsia="Garamond" w:hAnsi="Garamond" w:cs="Garamond"/>
        </w:rPr>
        <w:t xml:space="preserve">En elev har rätt till skolskjuts om en funktionsnedsättning medför att eleven inte kan ta sig till skolan på samma sätt som en elev utan funktionsnedsättning. Detta gäller </w:t>
      </w:r>
      <w:r w:rsidR="005D5841">
        <w:rPr>
          <w:rFonts w:ascii="Garamond" w:eastAsia="Garamond" w:hAnsi="Garamond" w:cs="Garamond"/>
        </w:rPr>
        <w:t xml:space="preserve">varaktig </w:t>
      </w:r>
      <w:r w:rsidRPr="1093F4CD">
        <w:rPr>
          <w:rFonts w:ascii="Garamond" w:eastAsia="Garamond" w:hAnsi="Garamond" w:cs="Garamond"/>
        </w:rPr>
        <w:t>funktionsnedsättning</w:t>
      </w:r>
      <w:r w:rsidR="0065272E" w:rsidRPr="1093F4CD">
        <w:rPr>
          <w:rFonts w:ascii="Garamond" w:eastAsia="Garamond" w:hAnsi="Garamond" w:cs="Garamond"/>
        </w:rPr>
        <w:t>. Läkarintyg kan behöva</w:t>
      </w:r>
      <w:r w:rsidRPr="1093F4CD">
        <w:rPr>
          <w:rFonts w:ascii="Garamond" w:eastAsia="Garamond" w:hAnsi="Garamond" w:cs="Garamond"/>
        </w:rPr>
        <w:t xml:space="preserve"> uppvisas som styrker behovet av skolskjuts på grund av funktionsnedsättning. </w:t>
      </w:r>
    </w:p>
    <w:p w14:paraId="2B96CB3C" w14:textId="3BECAA2D" w:rsidR="0056102F" w:rsidRPr="00631034" w:rsidRDefault="00F56979" w:rsidP="1093F4CD">
      <w:pPr>
        <w:spacing w:after="120" w:line="276" w:lineRule="auto"/>
        <w:rPr>
          <w:rFonts w:ascii="Garamond" w:eastAsia="Garamond" w:hAnsi="Garamond" w:cs="Garamond"/>
        </w:rPr>
      </w:pPr>
      <w:r w:rsidRPr="1093F4CD">
        <w:rPr>
          <w:rFonts w:ascii="Garamond" w:eastAsia="Garamond" w:hAnsi="Garamond" w:cs="Garamond"/>
        </w:rPr>
        <w:t xml:space="preserve">En elev med en varaktig funktionsnedsättning som placeras i skola i annan kommun har rätt till skolskjuts till skolan i den andra kommunen om inte Staffanstorps kommun kan erbjuda en likvärdig utbildning för eleven. </w:t>
      </w:r>
    </w:p>
    <w:p w14:paraId="2E298C18" w14:textId="43C12657" w:rsidR="0056102F" w:rsidRPr="00A901A9" w:rsidRDefault="00F56979" w:rsidP="1093F4CD">
      <w:pPr>
        <w:spacing w:after="240" w:line="276" w:lineRule="auto"/>
        <w:rPr>
          <w:rFonts w:ascii="Garamond" w:eastAsia="Garamond" w:hAnsi="Garamond" w:cs="Garamond"/>
        </w:rPr>
      </w:pPr>
      <w:r w:rsidRPr="00A901A9">
        <w:rPr>
          <w:rFonts w:ascii="Garamond" w:eastAsia="Garamond" w:hAnsi="Garamond" w:cs="Garamond"/>
        </w:rPr>
        <w:t xml:space="preserve">Elev som placeras i en </w:t>
      </w:r>
      <w:r w:rsidR="00A42093" w:rsidRPr="00A901A9">
        <w:rPr>
          <w:rFonts w:ascii="Garamond" w:eastAsia="Garamond" w:hAnsi="Garamond" w:cs="Garamond"/>
        </w:rPr>
        <w:t xml:space="preserve">anpassad grundskola </w:t>
      </w:r>
      <w:r w:rsidRPr="00A901A9">
        <w:rPr>
          <w:rFonts w:ascii="Garamond" w:eastAsia="Garamond" w:hAnsi="Garamond" w:cs="Garamond"/>
        </w:rPr>
        <w:t xml:space="preserve">i en annan kommun har rätt till skolskjuts. </w:t>
      </w:r>
    </w:p>
    <w:p w14:paraId="0AF02FC4" w14:textId="6E192D3E" w:rsidR="0056102F" w:rsidRPr="00A901A9" w:rsidRDefault="00F56979" w:rsidP="1093F4CD">
      <w:pPr>
        <w:pStyle w:val="Liststycke"/>
        <w:numPr>
          <w:ilvl w:val="0"/>
          <w:numId w:val="6"/>
        </w:numPr>
        <w:spacing w:after="0" w:line="276" w:lineRule="auto"/>
        <w:rPr>
          <w:rFonts w:ascii="Garamond" w:eastAsia="Garamond" w:hAnsi="Garamond" w:cs="Garamond"/>
          <w:b/>
          <w:bCs/>
        </w:rPr>
      </w:pPr>
      <w:r w:rsidRPr="00A901A9">
        <w:rPr>
          <w:rFonts w:ascii="Garamond" w:eastAsia="Garamond" w:hAnsi="Garamond" w:cs="Garamond"/>
          <w:b/>
          <w:bCs/>
        </w:rPr>
        <w:t>Annan särskild omständighet</w:t>
      </w:r>
    </w:p>
    <w:p w14:paraId="3B652AC6" w14:textId="312D9552" w:rsidR="0056102F" w:rsidRDefault="00F56979" w:rsidP="1093F4CD">
      <w:pPr>
        <w:spacing w:after="240" w:line="276" w:lineRule="auto"/>
        <w:rPr>
          <w:rFonts w:ascii="Garamond" w:eastAsia="Garamond" w:hAnsi="Garamond" w:cs="Garamond"/>
        </w:rPr>
      </w:pPr>
      <w:r w:rsidRPr="00A901A9">
        <w:rPr>
          <w:rFonts w:ascii="Garamond" w:eastAsia="Garamond" w:hAnsi="Garamond" w:cs="Garamond"/>
        </w:rPr>
        <w:t>Även andra omständigheter än de som framgår ovan ska prövas när sådana åberopas av den enskilde.</w:t>
      </w:r>
      <w:r w:rsidRPr="1093F4CD">
        <w:rPr>
          <w:rFonts w:ascii="Garamond" w:eastAsia="Garamond" w:hAnsi="Garamond" w:cs="Garamond"/>
        </w:rPr>
        <w:t xml:space="preserve"> </w:t>
      </w:r>
    </w:p>
    <w:p w14:paraId="004B0846" w14:textId="77777777" w:rsidR="00552DE6" w:rsidRDefault="00552DE6" w:rsidP="1093F4CD">
      <w:pPr>
        <w:spacing w:after="120" w:line="276" w:lineRule="auto"/>
        <w:rPr>
          <w:rFonts w:ascii="Garamond" w:eastAsia="Garamond" w:hAnsi="Garamond" w:cs="Garamond"/>
          <w:b/>
          <w:bCs/>
          <w:sz w:val="28"/>
          <w:szCs w:val="28"/>
        </w:rPr>
      </w:pPr>
    </w:p>
    <w:p w14:paraId="3326CD17" w14:textId="195F83AB" w:rsidR="0056102F" w:rsidRPr="00631034" w:rsidRDefault="004B25F3" w:rsidP="1093F4CD">
      <w:pPr>
        <w:spacing w:after="120" w:line="276" w:lineRule="auto"/>
        <w:rPr>
          <w:rFonts w:ascii="Garamond" w:eastAsia="Garamond" w:hAnsi="Garamond" w:cs="Garamond"/>
          <w:sz w:val="28"/>
          <w:szCs w:val="28"/>
        </w:rPr>
      </w:pPr>
      <w:r>
        <w:rPr>
          <w:rFonts w:ascii="Garamond" w:eastAsia="Garamond" w:hAnsi="Garamond" w:cs="Garamond"/>
          <w:b/>
          <w:bCs/>
          <w:sz w:val="28"/>
          <w:szCs w:val="28"/>
        </w:rPr>
        <w:t>7</w:t>
      </w:r>
      <w:r w:rsidR="00CB2BC7">
        <w:rPr>
          <w:rFonts w:ascii="Garamond" w:eastAsia="Garamond" w:hAnsi="Garamond" w:cs="Garamond"/>
          <w:b/>
          <w:bCs/>
          <w:sz w:val="28"/>
          <w:szCs w:val="28"/>
        </w:rPr>
        <w:t xml:space="preserve">. </w:t>
      </w:r>
      <w:r w:rsidR="00F56979" w:rsidRPr="1093F4CD">
        <w:rPr>
          <w:rFonts w:ascii="Garamond" w:eastAsia="Garamond" w:hAnsi="Garamond" w:cs="Garamond"/>
          <w:b/>
          <w:bCs/>
          <w:sz w:val="28"/>
          <w:szCs w:val="28"/>
        </w:rPr>
        <w:t>Utförandet av skolskjuts</w:t>
      </w:r>
    </w:p>
    <w:p w14:paraId="7296B90E" w14:textId="0F168A0F" w:rsidR="0056102F" w:rsidRPr="009F1713" w:rsidRDefault="004B25F3" w:rsidP="1093F4CD">
      <w:pPr>
        <w:spacing w:after="0" w:line="276" w:lineRule="auto"/>
        <w:rPr>
          <w:rFonts w:ascii="Garamond" w:eastAsia="Garamond" w:hAnsi="Garamond" w:cs="Garamond"/>
          <w:b/>
          <w:bCs/>
        </w:rPr>
      </w:pPr>
      <w:r>
        <w:rPr>
          <w:rFonts w:ascii="Garamond" w:eastAsia="Garamond" w:hAnsi="Garamond" w:cs="Garamond"/>
          <w:b/>
          <w:bCs/>
        </w:rPr>
        <w:t>7</w:t>
      </w:r>
      <w:r w:rsidR="00F56979" w:rsidRPr="1093F4CD">
        <w:rPr>
          <w:rFonts w:ascii="Garamond" w:eastAsia="Garamond" w:hAnsi="Garamond" w:cs="Garamond"/>
          <w:b/>
          <w:bCs/>
        </w:rPr>
        <w:t>.1. Skolskjuts med skolskjutsfordon</w:t>
      </w:r>
    </w:p>
    <w:p w14:paraId="1B4635CA" w14:textId="77777777" w:rsidR="0056102F" w:rsidRPr="00631034" w:rsidRDefault="00F56979" w:rsidP="1093F4CD">
      <w:pPr>
        <w:spacing w:after="120" w:line="276" w:lineRule="auto"/>
        <w:rPr>
          <w:rFonts w:ascii="Garamond" w:eastAsia="Garamond" w:hAnsi="Garamond" w:cs="Garamond"/>
        </w:rPr>
      </w:pPr>
      <w:r w:rsidRPr="1093F4CD">
        <w:rPr>
          <w:rFonts w:ascii="Garamond" w:eastAsia="Garamond" w:hAnsi="Garamond" w:cs="Garamond"/>
        </w:rPr>
        <w:t>För elever som inte kan resa med kollektiva färdmedel anordnas skolskjuts med skolskjutsfordon (personbil eller buss). Skolskjuts ska utföras med skolskjutsfordon om</w:t>
      </w:r>
    </w:p>
    <w:p w14:paraId="6F8A48D7" w14:textId="77777777" w:rsidR="007B359F" w:rsidRPr="00631034" w:rsidRDefault="00F56979" w:rsidP="1093F4CD">
      <w:pPr>
        <w:numPr>
          <w:ilvl w:val="0"/>
          <w:numId w:val="5"/>
        </w:numPr>
        <w:spacing w:after="0" w:line="276" w:lineRule="auto"/>
        <w:ind w:left="714" w:hanging="357"/>
        <w:rPr>
          <w:rFonts w:ascii="Garamond" w:eastAsia="Garamond" w:hAnsi="Garamond" w:cs="Garamond"/>
        </w:rPr>
      </w:pPr>
      <w:r w:rsidRPr="1093F4CD">
        <w:rPr>
          <w:rFonts w:ascii="Garamond" w:eastAsia="Garamond" w:hAnsi="Garamond" w:cs="Garamond"/>
        </w:rPr>
        <w:t xml:space="preserve">kollektiva färdmedel saknas </w:t>
      </w:r>
    </w:p>
    <w:p w14:paraId="271964BB" w14:textId="3176C733" w:rsidR="0056102F" w:rsidRPr="00631034" w:rsidRDefault="00F56979" w:rsidP="1093F4CD">
      <w:pPr>
        <w:numPr>
          <w:ilvl w:val="0"/>
          <w:numId w:val="5"/>
        </w:numPr>
        <w:spacing w:after="0" w:line="276" w:lineRule="auto"/>
        <w:ind w:left="714" w:hanging="357"/>
        <w:rPr>
          <w:rFonts w:ascii="Garamond" w:eastAsia="Garamond" w:hAnsi="Garamond" w:cs="Garamond"/>
        </w:rPr>
      </w:pPr>
      <w:r w:rsidRPr="1093F4CD">
        <w:rPr>
          <w:rFonts w:ascii="Garamond" w:eastAsia="Garamond" w:hAnsi="Garamond" w:cs="Garamond"/>
        </w:rPr>
        <w:t>färdvägen mellan folkbokföringsadressen och hållplatsen bedöms trafikfarlig enligt punkten 3c.</w:t>
      </w:r>
    </w:p>
    <w:p w14:paraId="143A20E5" w14:textId="7694C87D" w:rsidR="0056102F" w:rsidRPr="00A901A9" w:rsidRDefault="00F56979" w:rsidP="1093F4CD">
      <w:pPr>
        <w:numPr>
          <w:ilvl w:val="0"/>
          <w:numId w:val="5"/>
        </w:numPr>
        <w:spacing w:after="0" w:line="276" w:lineRule="auto"/>
        <w:ind w:left="714" w:hanging="357"/>
        <w:rPr>
          <w:rFonts w:ascii="Garamond" w:eastAsia="Garamond" w:hAnsi="Garamond" w:cs="Garamond"/>
        </w:rPr>
      </w:pPr>
      <w:r w:rsidRPr="00A901A9">
        <w:rPr>
          <w:rFonts w:ascii="Garamond" w:eastAsia="Garamond" w:hAnsi="Garamond" w:cs="Garamond"/>
        </w:rPr>
        <w:lastRenderedPageBreak/>
        <w:t>eleven har en</w:t>
      </w:r>
      <w:r w:rsidR="00825831" w:rsidRPr="00A901A9">
        <w:rPr>
          <w:rFonts w:ascii="Garamond" w:eastAsia="Garamond" w:hAnsi="Garamond" w:cs="Garamond"/>
        </w:rPr>
        <w:t xml:space="preserve"> varaktig</w:t>
      </w:r>
      <w:r w:rsidRPr="00A901A9">
        <w:rPr>
          <w:rFonts w:ascii="Garamond" w:eastAsia="Garamond" w:hAnsi="Garamond" w:cs="Garamond"/>
        </w:rPr>
        <w:t xml:space="preserve"> funktionsnedsättning som medför att kollektiva färdmedel inte kan anses vara ett lämpligt alternativ</w:t>
      </w:r>
    </w:p>
    <w:p w14:paraId="212A24E4" w14:textId="34C4ADDE" w:rsidR="0056102F" w:rsidRDefault="00F56979" w:rsidP="1093F4CD">
      <w:pPr>
        <w:spacing w:after="240" w:line="276" w:lineRule="auto"/>
        <w:rPr>
          <w:rFonts w:ascii="Garamond" w:eastAsia="Garamond" w:hAnsi="Garamond" w:cs="Garamond"/>
        </w:rPr>
      </w:pPr>
      <w:r w:rsidRPr="1093F4CD">
        <w:rPr>
          <w:rFonts w:ascii="Garamond" w:eastAsia="Garamond" w:hAnsi="Garamond" w:cs="Garamond"/>
        </w:rPr>
        <w:t>Eleven/vårdnadshavarna ska anföra och styrka att omständigheter enligt ovan föreligger.</w:t>
      </w:r>
    </w:p>
    <w:p w14:paraId="68D5FB5E" w14:textId="1AD9715E" w:rsidR="0056102F" w:rsidRPr="00E24405" w:rsidRDefault="004B25F3" w:rsidP="1093F4CD">
      <w:pPr>
        <w:spacing w:after="0" w:line="276" w:lineRule="auto"/>
        <w:rPr>
          <w:rFonts w:ascii="Garamond" w:eastAsia="Garamond" w:hAnsi="Garamond" w:cs="Garamond"/>
          <w:b/>
          <w:bCs/>
        </w:rPr>
      </w:pPr>
      <w:r>
        <w:rPr>
          <w:rFonts w:ascii="Garamond" w:eastAsia="Garamond" w:hAnsi="Garamond" w:cs="Garamond"/>
          <w:b/>
          <w:bCs/>
        </w:rPr>
        <w:t>7</w:t>
      </w:r>
      <w:r w:rsidR="00F56979" w:rsidRPr="1093F4CD">
        <w:rPr>
          <w:rFonts w:ascii="Garamond" w:eastAsia="Garamond" w:hAnsi="Garamond" w:cs="Garamond"/>
          <w:b/>
          <w:bCs/>
        </w:rPr>
        <w:t>.2. Upphämtningsplats och väntetider</w:t>
      </w:r>
    </w:p>
    <w:p w14:paraId="74193C5B" w14:textId="3AE11554" w:rsidR="0056102F" w:rsidRPr="00631034" w:rsidRDefault="00F56979" w:rsidP="1093F4CD">
      <w:pPr>
        <w:spacing w:after="240" w:line="276" w:lineRule="auto"/>
        <w:rPr>
          <w:rFonts w:ascii="Garamond" w:eastAsia="Garamond" w:hAnsi="Garamond" w:cs="Garamond"/>
        </w:rPr>
      </w:pPr>
      <w:r w:rsidRPr="1093F4CD">
        <w:rPr>
          <w:rFonts w:ascii="Garamond" w:eastAsia="Garamond" w:hAnsi="Garamond" w:cs="Garamond"/>
        </w:rPr>
        <w:t xml:space="preserve">Kommunen </w:t>
      </w:r>
      <w:r w:rsidR="00825831">
        <w:rPr>
          <w:rFonts w:ascii="Garamond" w:eastAsia="Garamond" w:hAnsi="Garamond" w:cs="Garamond"/>
        </w:rPr>
        <w:t>strävar</w:t>
      </w:r>
      <w:r w:rsidRPr="1093F4CD">
        <w:rPr>
          <w:rFonts w:ascii="Garamond" w:eastAsia="Garamond" w:hAnsi="Garamond" w:cs="Garamond"/>
        </w:rPr>
        <w:t xml:space="preserve"> efter att organisera skolskjutsverksamheten så att busshållplats eller upphämtningsplats ligger i så nära anslutning till elevens bostadsadress och elevens skola som det är möjligt. Kommunen</w:t>
      </w:r>
      <w:r w:rsidR="00825831">
        <w:rPr>
          <w:rFonts w:ascii="Garamond" w:eastAsia="Garamond" w:hAnsi="Garamond" w:cs="Garamond"/>
        </w:rPr>
        <w:t xml:space="preserve"> </w:t>
      </w:r>
      <w:r w:rsidRPr="1093F4CD">
        <w:rPr>
          <w:rFonts w:ascii="Garamond" w:eastAsia="Garamond" w:hAnsi="Garamond" w:cs="Garamond"/>
        </w:rPr>
        <w:t>sträva</w:t>
      </w:r>
      <w:r w:rsidR="00825831">
        <w:rPr>
          <w:rFonts w:ascii="Garamond" w:eastAsia="Garamond" w:hAnsi="Garamond" w:cs="Garamond"/>
        </w:rPr>
        <w:t>r</w:t>
      </w:r>
      <w:r w:rsidRPr="1093F4CD">
        <w:rPr>
          <w:rFonts w:ascii="Garamond" w:eastAsia="Garamond" w:hAnsi="Garamond" w:cs="Garamond"/>
        </w:rPr>
        <w:t xml:space="preserve"> efter att skolskjutsverksamheten i möjligaste mån ordnas med hänsyn till elevernas skoltider. Såväl avstånd till busshållplats/upphämtningsplats som väntetider förekommer. </w:t>
      </w:r>
    </w:p>
    <w:p w14:paraId="072D6EE4" w14:textId="59E80947" w:rsidR="0056102F" w:rsidRPr="00A901A9" w:rsidRDefault="004B25F3" w:rsidP="1093F4CD">
      <w:pPr>
        <w:spacing w:after="0" w:line="276" w:lineRule="auto"/>
        <w:rPr>
          <w:rFonts w:ascii="Garamond" w:eastAsia="Garamond" w:hAnsi="Garamond" w:cs="Garamond"/>
          <w:b/>
          <w:bCs/>
        </w:rPr>
      </w:pPr>
      <w:r w:rsidRPr="00A901A9">
        <w:rPr>
          <w:rFonts w:ascii="Garamond" w:eastAsia="Garamond" w:hAnsi="Garamond" w:cs="Garamond"/>
          <w:b/>
          <w:bCs/>
        </w:rPr>
        <w:t>7</w:t>
      </w:r>
      <w:r w:rsidR="00F56979" w:rsidRPr="00A901A9">
        <w:rPr>
          <w:rFonts w:ascii="Garamond" w:eastAsia="Garamond" w:hAnsi="Garamond" w:cs="Garamond"/>
          <w:b/>
          <w:bCs/>
        </w:rPr>
        <w:t>.3. Vårdnadshavares respektive skolans och skolskjutsens ansvar</w:t>
      </w:r>
    </w:p>
    <w:p w14:paraId="7503CFCE" w14:textId="21A64B7D" w:rsidR="0056102F" w:rsidRPr="00A901A9" w:rsidRDefault="00F56979" w:rsidP="1093F4CD">
      <w:pPr>
        <w:spacing w:after="240" w:line="276" w:lineRule="auto"/>
        <w:rPr>
          <w:rFonts w:ascii="Garamond" w:eastAsia="Garamond" w:hAnsi="Garamond" w:cs="Garamond"/>
        </w:rPr>
      </w:pPr>
      <w:r w:rsidRPr="00A901A9">
        <w:rPr>
          <w:rFonts w:ascii="Garamond" w:eastAsia="Garamond" w:hAnsi="Garamond" w:cs="Garamond"/>
        </w:rPr>
        <w:t>Vårdnadshavaren ansvarar för att eleven kommer till och från skolskjutsen vid hemmet/närmaste hållplats och att de uppgjorda tiderna hålls vid dessa tillfällen. Tillsynsansvaret övergår från vårdnadshavare till skolskjutsens tillsynsansvar när eleven gå</w:t>
      </w:r>
      <w:r w:rsidR="00825831" w:rsidRPr="00A901A9">
        <w:rPr>
          <w:rFonts w:ascii="Garamond" w:eastAsia="Garamond" w:hAnsi="Garamond" w:cs="Garamond"/>
        </w:rPr>
        <w:t>r</w:t>
      </w:r>
      <w:r w:rsidRPr="00A901A9">
        <w:rPr>
          <w:rFonts w:ascii="Garamond" w:eastAsia="Garamond" w:hAnsi="Garamond" w:cs="Garamond"/>
        </w:rPr>
        <w:t xml:space="preserve"> på skolskjutsen. För elever som åker kollektivt färdmedel övergår tillsynsansvaret till skolans verksamhet när eleven infinner sig </w:t>
      </w:r>
      <w:r w:rsidR="00825831" w:rsidRPr="00A901A9">
        <w:rPr>
          <w:rFonts w:ascii="Garamond" w:eastAsia="Garamond" w:hAnsi="Garamond" w:cs="Garamond"/>
        </w:rPr>
        <w:t>på skolans område.</w:t>
      </w:r>
    </w:p>
    <w:p w14:paraId="027A5E06" w14:textId="3CD74255" w:rsidR="0056102F" w:rsidRPr="00A901A9" w:rsidRDefault="00825831" w:rsidP="1093F4CD">
      <w:pPr>
        <w:spacing w:after="240" w:line="276" w:lineRule="auto"/>
        <w:rPr>
          <w:rFonts w:ascii="Garamond" w:eastAsia="Garamond" w:hAnsi="Garamond" w:cs="Garamond"/>
          <w:strike/>
        </w:rPr>
      </w:pPr>
      <w:r w:rsidRPr="00A901A9">
        <w:rPr>
          <w:rFonts w:ascii="Garamond" w:eastAsia="Garamond" w:hAnsi="Garamond" w:cs="Garamond"/>
        </w:rPr>
        <w:t xml:space="preserve">Vid hemfärd har skolan </w:t>
      </w:r>
      <w:r w:rsidR="00F56979" w:rsidRPr="00A901A9">
        <w:rPr>
          <w:rFonts w:ascii="Garamond" w:eastAsia="Garamond" w:hAnsi="Garamond" w:cs="Garamond"/>
        </w:rPr>
        <w:t>tillsynsansvar för eleven fram till dess att anordnad skolskjuts hämtar eleven. Under färden har skolskjutsen tillsynsansvar för elev</w:t>
      </w:r>
      <w:r w:rsidRPr="00A901A9">
        <w:rPr>
          <w:rFonts w:ascii="Garamond" w:eastAsia="Garamond" w:hAnsi="Garamond" w:cs="Garamond"/>
        </w:rPr>
        <w:t>en. Vårdnadshavaren övertar ansvaret</w:t>
      </w:r>
      <w:r w:rsidR="00F56979" w:rsidRPr="00A901A9">
        <w:rPr>
          <w:rFonts w:ascii="Garamond" w:eastAsia="Garamond" w:hAnsi="Garamond" w:cs="Garamond"/>
        </w:rPr>
        <w:t xml:space="preserve"> när eleven kliver av skolskjutsfordonet </w:t>
      </w:r>
    </w:p>
    <w:p w14:paraId="2B75BB50" w14:textId="29187F90" w:rsidR="0056102F" w:rsidRPr="00A901A9" w:rsidRDefault="00F56979" w:rsidP="1093F4CD">
      <w:pPr>
        <w:spacing w:after="240" w:line="276" w:lineRule="auto"/>
        <w:rPr>
          <w:rFonts w:ascii="Garamond" w:eastAsia="Garamond" w:hAnsi="Garamond" w:cs="Garamond"/>
        </w:rPr>
      </w:pPr>
      <w:r w:rsidRPr="00A901A9">
        <w:rPr>
          <w:rFonts w:ascii="Garamond" w:eastAsia="Garamond" w:hAnsi="Garamond" w:cs="Garamond"/>
        </w:rPr>
        <w:t xml:space="preserve">Om eleven åker kollektiva färdmedel har skolan tillsynsansvar för eleven fram till dess att eleven har slutat för dagen och i anslutning till skoldagens slut lämnar skolans område. Tillsynsansvaret för eleven </w:t>
      </w:r>
      <w:r w:rsidR="00825831" w:rsidRPr="00A901A9">
        <w:rPr>
          <w:rFonts w:ascii="Garamond" w:eastAsia="Garamond" w:hAnsi="Garamond" w:cs="Garamond"/>
        </w:rPr>
        <w:t xml:space="preserve">övergår då till </w:t>
      </w:r>
      <w:r w:rsidRPr="00A901A9">
        <w:rPr>
          <w:rFonts w:ascii="Garamond" w:eastAsia="Garamond" w:hAnsi="Garamond" w:cs="Garamond"/>
        </w:rPr>
        <w:t xml:space="preserve">vårdnadshavaren. </w:t>
      </w:r>
    </w:p>
    <w:p w14:paraId="5E9FA934" w14:textId="0F45AD8A" w:rsidR="0056102F" w:rsidRPr="00A901A9" w:rsidRDefault="004B25F3" w:rsidP="1093F4CD">
      <w:pPr>
        <w:spacing w:after="120" w:line="276" w:lineRule="auto"/>
        <w:rPr>
          <w:rFonts w:ascii="Garamond" w:eastAsia="Garamond" w:hAnsi="Garamond" w:cs="Garamond"/>
          <w:sz w:val="28"/>
          <w:szCs w:val="28"/>
        </w:rPr>
      </w:pPr>
      <w:r w:rsidRPr="00A901A9">
        <w:rPr>
          <w:rFonts w:ascii="Garamond" w:eastAsia="Garamond" w:hAnsi="Garamond" w:cs="Garamond"/>
          <w:b/>
          <w:bCs/>
          <w:sz w:val="28"/>
          <w:szCs w:val="28"/>
        </w:rPr>
        <w:t>8</w:t>
      </w:r>
      <w:r w:rsidR="00F56979" w:rsidRPr="00A901A9">
        <w:rPr>
          <w:rFonts w:ascii="Garamond" w:eastAsia="Garamond" w:hAnsi="Garamond" w:cs="Garamond"/>
          <w:b/>
          <w:bCs/>
          <w:sz w:val="28"/>
          <w:szCs w:val="28"/>
        </w:rPr>
        <w:t>. Handläggning av skolskjutsärenden</w:t>
      </w:r>
    </w:p>
    <w:p w14:paraId="2E2B2920" w14:textId="45163BF5" w:rsidR="0056102F" w:rsidRPr="00A901A9" w:rsidRDefault="00F56979" w:rsidP="1093F4CD">
      <w:pPr>
        <w:spacing w:after="120" w:line="276" w:lineRule="auto"/>
        <w:rPr>
          <w:rFonts w:ascii="Garamond" w:eastAsia="Garamond" w:hAnsi="Garamond" w:cs="Garamond"/>
        </w:rPr>
      </w:pPr>
      <w:r w:rsidRPr="00A901A9">
        <w:rPr>
          <w:rFonts w:ascii="Garamond" w:eastAsia="Garamond" w:hAnsi="Garamond" w:cs="Garamond"/>
        </w:rPr>
        <w:t>Skolskjutsärenden är ärenden som utgör myndighetsutövning mot enskild</w:t>
      </w:r>
      <w:r w:rsidR="007E568F" w:rsidRPr="00A901A9">
        <w:rPr>
          <w:rFonts w:ascii="Garamond" w:eastAsia="Garamond" w:hAnsi="Garamond" w:cs="Garamond"/>
        </w:rPr>
        <w:t xml:space="preserve">. </w:t>
      </w:r>
      <w:r w:rsidRPr="00A901A9">
        <w:rPr>
          <w:rFonts w:ascii="Garamond" w:eastAsia="Garamond" w:hAnsi="Garamond" w:cs="Garamond"/>
        </w:rPr>
        <w:t xml:space="preserve">Ärendena ska handläggas i enlighet med förvaltningslagens bestämmelser. </w:t>
      </w:r>
    </w:p>
    <w:p w14:paraId="48D5866B" w14:textId="1B991672" w:rsidR="0056102F" w:rsidRPr="00631034" w:rsidRDefault="00F56979" w:rsidP="1093F4CD">
      <w:pPr>
        <w:spacing w:after="120" w:line="276" w:lineRule="auto"/>
        <w:rPr>
          <w:rFonts w:ascii="Garamond" w:eastAsia="Garamond" w:hAnsi="Garamond" w:cs="Garamond"/>
        </w:rPr>
      </w:pPr>
      <w:r w:rsidRPr="00A901A9">
        <w:rPr>
          <w:rFonts w:ascii="Garamond" w:eastAsia="Garamond" w:hAnsi="Garamond" w:cs="Garamond"/>
        </w:rPr>
        <w:t xml:space="preserve">En ansökan om skolskjuts ska göras </w:t>
      </w:r>
      <w:r w:rsidR="0065272E" w:rsidRPr="00A901A9">
        <w:rPr>
          <w:rFonts w:ascii="Garamond" w:eastAsia="Garamond" w:hAnsi="Garamond" w:cs="Garamond"/>
        </w:rPr>
        <w:t xml:space="preserve">via </w:t>
      </w:r>
      <w:r w:rsidR="00E965EA" w:rsidRPr="00A901A9">
        <w:rPr>
          <w:rFonts w:ascii="Garamond" w:eastAsia="Garamond" w:hAnsi="Garamond" w:cs="Garamond"/>
        </w:rPr>
        <w:t xml:space="preserve">e-tjänst på </w:t>
      </w:r>
      <w:r w:rsidR="0065272E" w:rsidRPr="00A901A9">
        <w:rPr>
          <w:rFonts w:ascii="Garamond" w:eastAsia="Garamond" w:hAnsi="Garamond" w:cs="Garamond"/>
        </w:rPr>
        <w:t xml:space="preserve">kommunens hemsida eller </w:t>
      </w:r>
      <w:r w:rsidRPr="00A901A9">
        <w:rPr>
          <w:rFonts w:ascii="Garamond" w:eastAsia="Garamond" w:hAnsi="Garamond" w:cs="Garamond"/>
        </w:rPr>
        <w:t xml:space="preserve">på blanketten ”Ansökan om </w:t>
      </w:r>
      <w:r w:rsidR="00A173F9" w:rsidRPr="00A901A9">
        <w:rPr>
          <w:rFonts w:ascii="Garamond" w:eastAsia="Garamond" w:hAnsi="Garamond" w:cs="Garamond"/>
        </w:rPr>
        <w:t>s</w:t>
      </w:r>
      <w:r w:rsidRPr="00A901A9">
        <w:rPr>
          <w:rFonts w:ascii="Garamond" w:eastAsia="Garamond" w:hAnsi="Garamond" w:cs="Garamond"/>
        </w:rPr>
        <w:t xml:space="preserve">kolskjuts” och skickas in till </w:t>
      </w:r>
      <w:r w:rsidR="0065272E" w:rsidRPr="00A901A9">
        <w:rPr>
          <w:rFonts w:ascii="Garamond" w:eastAsia="Garamond" w:hAnsi="Garamond" w:cs="Garamond"/>
        </w:rPr>
        <w:t>Utbildningsförvaltningen</w:t>
      </w:r>
      <w:r w:rsidRPr="00A901A9">
        <w:rPr>
          <w:rFonts w:ascii="Garamond" w:eastAsia="Garamond" w:hAnsi="Garamond" w:cs="Garamond"/>
        </w:rPr>
        <w:t xml:space="preserve"> där den registreras</w:t>
      </w:r>
      <w:r w:rsidR="00A173F9" w:rsidRPr="00A901A9">
        <w:rPr>
          <w:rFonts w:ascii="Garamond" w:eastAsia="Garamond" w:hAnsi="Garamond" w:cs="Garamond"/>
        </w:rPr>
        <w:t>.</w:t>
      </w:r>
      <w:r w:rsidRPr="00A901A9">
        <w:rPr>
          <w:rFonts w:ascii="Garamond" w:eastAsia="Garamond" w:hAnsi="Garamond" w:cs="Garamond"/>
        </w:rPr>
        <w:t xml:space="preserve"> Alla handlingar som tillför ärendet sakuppgifter ska registreras i ärendet. Uppgifter som inkommer</w:t>
      </w:r>
      <w:r w:rsidRPr="1093F4CD">
        <w:rPr>
          <w:rFonts w:ascii="Garamond" w:eastAsia="Garamond" w:hAnsi="Garamond" w:cs="Garamond"/>
        </w:rPr>
        <w:t xml:space="preserve"> i ärendet på annat sätt än genom handling, utredning eller beslut ska dokumenteras. </w:t>
      </w:r>
    </w:p>
    <w:p w14:paraId="42928FE3" w14:textId="7667DD05" w:rsidR="0056102F" w:rsidRPr="00631034" w:rsidRDefault="00F56979">
      <w:pPr>
        <w:spacing w:after="120" w:line="276" w:lineRule="auto"/>
        <w:rPr>
          <w:rFonts w:ascii="Sabon" w:hAnsi="Sabon"/>
        </w:rPr>
      </w:pPr>
      <w:r w:rsidRPr="1093F4CD">
        <w:rPr>
          <w:rFonts w:ascii="Garamond" w:eastAsia="Garamond" w:hAnsi="Garamond" w:cs="Garamond"/>
        </w:rPr>
        <w:t>Handlingar som inkommit i ärendet genom annan än sökanden själv ska kommuniceras med sökanden, som ska få tillfälle att yttra sig över uppg</w:t>
      </w:r>
      <w:r w:rsidRPr="1093F4CD">
        <w:rPr>
          <w:rFonts w:ascii="Sabon" w:eastAsia="Berling LT Std Roman" w:hAnsi="Sabon" w:cs="Berling LT Std Roman"/>
          <w:sz w:val="22"/>
          <w:szCs w:val="22"/>
        </w:rPr>
        <w:t xml:space="preserve">ifterna. </w:t>
      </w:r>
    </w:p>
    <w:p w14:paraId="0BA6C937" w14:textId="77777777" w:rsidR="0056102F" w:rsidRPr="00631034" w:rsidRDefault="00F56979" w:rsidP="1093F4CD">
      <w:pPr>
        <w:spacing w:after="120" w:line="276" w:lineRule="auto"/>
        <w:rPr>
          <w:rFonts w:ascii="Garamond" w:eastAsia="Garamond" w:hAnsi="Garamond" w:cs="Garamond"/>
        </w:rPr>
      </w:pPr>
      <w:r w:rsidRPr="1093F4CD">
        <w:rPr>
          <w:rFonts w:ascii="Garamond" w:eastAsia="Garamond" w:hAnsi="Garamond" w:cs="Garamond"/>
        </w:rPr>
        <w:lastRenderedPageBreak/>
        <w:t>Ett beslut om att avslå skolskjuts ska motiveras och förses med en överklagandehänvisning av vilken det också framgår hur beslutet kan överklagas. Beslutets överklagandetid börjar löpa från och med det datum då sökanden underrättas om beslutet.</w:t>
      </w:r>
    </w:p>
    <w:p w14:paraId="1881FCFA" w14:textId="56F8CCCE" w:rsidR="0056102F" w:rsidRDefault="00F56979" w:rsidP="1093F4CD">
      <w:pPr>
        <w:spacing w:after="120" w:line="276" w:lineRule="auto"/>
        <w:rPr>
          <w:rFonts w:ascii="Garamond" w:eastAsia="Garamond" w:hAnsi="Garamond" w:cs="Garamond"/>
        </w:rPr>
      </w:pPr>
      <w:r w:rsidRPr="1093F4CD">
        <w:rPr>
          <w:rFonts w:ascii="Garamond" w:eastAsia="Garamond" w:hAnsi="Garamond" w:cs="Garamond"/>
        </w:rPr>
        <w:t xml:space="preserve">Beslut om skolskjuts fattas av tjänsteman vid </w:t>
      </w:r>
      <w:r w:rsidR="0065272E" w:rsidRPr="1093F4CD">
        <w:rPr>
          <w:rFonts w:ascii="Garamond" w:eastAsia="Garamond" w:hAnsi="Garamond" w:cs="Garamond"/>
        </w:rPr>
        <w:t xml:space="preserve">Utbildningsförvaltningen </w:t>
      </w:r>
      <w:r w:rsidRPr="1093F4CD">
        <w:rPr>
          <w:rFonts w:ascii="Garamond" w:eastAsia="Garamond" w:hAnsi="Garamond" w:cs="Garamond"/>
        </w:rPr>
        <w:t xml:space="preserve">med stöd i Staffanstorps kommuns delegationsordning. </w:t>
      </w:r>
      <w:r w:rsidR="00622EEA" w:rsidRPr="00622EEA">
        <w:rPr>
          <w:rFonts w:ascii="Garamond" w:eastAsia="Garamond" w:hAnsi="Garamond" w:cs="Garamond"/>
        </w:rPr>
        <w:t>Återrapporteras till utbildningsnämnden en gång per år</w:t>
      </w:r>
      <w:r w:rsidR="00622EEA">
        <w:rPr>
          <w:rFonts w:ascii="Garamond" w:eastAsia="Garamond" w:hAnsi="Garamond" w:cs="Garamond"/>
        </w:rPr>
        <w:t>.</w:t>
      </w:r>
    </w:p>
    <w:p w14:paraId="5BF90B14" w14:textId="77777777" w:rsidR="004A582B" w:rsidRPr="00631034" w:rsidRDefault="004A582B" w:rsidP="1093F4CD">
      <w:pPr>
        <w:spacing w:after="120" w:line="276" w:lineRule="auto"/>
        <w:rPr>
          <w:rFonts w:ascii="Garamond" w:eastAsia="Garamond" w:hAnsi="Garamond" w:cs="Garamond"/>
        </w:rPr>
      </w:pPr>
    </w:p>
    <w:p w14:paraId="4DD2CCED" w14:textId="0468250F" w:rsidR="0056102F" w:rsidRPr="00631034" w:rsidRDefault="007E568F" w:rsidP="1093F4CD">
      <w:pPr>
        <w:spacing w:after="120" w:line="276" w:lineRule="auto"/>
        <w:rPr>
          <w:rFonts w:ascii="Garamond" w:eastAsia="Garamond" w:hAnsi="Garamond" w:cs="Garamond"/>
          <w:sz w:val="28"/>
          <w:szCs w:val="28"/>
        </w:rPr>
      </w:pPr>
      <w:r>
        <w:rPr>
          <w:rFonts w:ascii="Garamond" w:eastAsia="Garamond" w:hAnsi="Garamond" w:cs="Garamond"/>
          <w:b/>
          <w:bCs/>
          <w:sz w:val="28"/>
          <w:szCs w:val="28"/>
        </w:rPr>
        <w:t>9</w:t>
      </w:r>
      <w:r w:rsidR="00F56979" w:rsidRPr="1093F4CD">
        <w:rPr>
          <w:rFonts w:ascii="Garamond" w:eastAsia="Garamond" w:hAnsi="Garamond" w:cs="Garamond"/>
          <w:b/>
          <w:bCs/>
          <w:sz w:val="28"/>
          <w:szCs w:val="28"/>
        </w:rPr>
        <w:t>. Elevresor (gymnasieelever)</w:t>
      </w:r>
    </w:p>
    <w:p w14:paraId="2B0C6C3A" w14:textId="7AB09965" w:rsidR="0056102F" w:rsidRPr="00631034" w:rsidRDefault="00F56979" w:rsidP="1093F4CD">
      <w:pPr>
        <w:spacing w:after="120" w:line="276" w:lineRule="auto"/>
        <w:rPr>
          <w:rFonts w:ascii="Garamond" w:eastAsia="Garamond" w:hAnsi="Garamond" w:cs="Garamond"/>
        </w:rPr>
      </w:pPr>
      <w:r w:rsidRPr="1093F4CD">
        <w:rPr>
          <w:rFonts w:ascii="Garamond" w:eastAsia="Garamond" w:hAnsi="Garamond" w:cs="Garamond"/>
        </w:rPr>
        <w:t>Rätt till ersättning för elevresor för elever i gymnasiet regleras i lagen om kommunernas skyldighet att ansvara för vissa elevresor (1991:1110). Den som är folkbokförd i Staffanstorps kommun och går en gymnasieutbildning samt har rätt till studiehjälp enligt studiestödslagen har rätt till ersättning för elevresor om avståndet mellan folkbokföringsadress och skola uppgår till min</w:t>
      </w:r>
      <w:r w:rsidRPr="1093F4CD">
        <w:rPr>
          <w:rFonts w:ascii="Garamond" w:eastAsia="Garamond" w:hAnsi="Garamond" w:cs="Garamond"/>
          <w:color w:val="auto"/>
        </w:rPr>
        <w:t xml:space="preserve">st </w:t>
      </w:r>
      <w:r w:rsidR="00E965EA">
        <w:rPr>
          <w:rFonts w:ascii="Garamond" w:eastAsia="Garamond" w:hAnsi="Garamond" w:cs="Garamond"/>
          <w:color w:val="auto"/>
        </w:rPr>
        <w:t xml:space="preserve">fem </w:t>
      </w:r>
      <w:r w:rsidRPr="1093F4CD">
        <w:rPr>
          <w:rFonts w:ascii="Garamond" w:eastAsia="Garamond" w:hAnsi="Garamond" w:cs="Garamond"/>
          <w:color w:val="auto"/>
        </w:rPr>
        <w:t>kilometer.</w:t>
      </w:r>
      <w:r w:rsidRPr="1093F4CD">
        <w:rPr>
          <w:rFonts w:ascii="Garamond" w:eastAsia="Garamond" w:hAnsi="Garamond" w:cs="Garamond"/>
        </w:rPr>
        <w:t xml:space="preserve"> </w:t>
      </w:r>
      <w:r w:rsidR="00CA0BC2" w:rsidRPr="1093F4CD">
        <w:rPr>
          <w:rFonts w:ascii="Garamond" w:eastAsia="Garamond" w:hAnsi="Garamond" w:cs="Garamond"/>
        </w:rPr>
        <w:t xml:space="preserve"> Avståndet mellan elevens folkbokföringsadress och skolan mäts (kortaste avståndet/</w:t>
      </w:r>
      <w:r w:rsidR="0065272E" w:rsidRPr="1093F4CD">
        <w:rPr>
          <w:rFonts w:ascii="Garamond" w:eastAsia="Garamond" w:hAnsi="Garamond" w:cs="Garamond"/>
        </w:rPr>
        <w:t>gång-eller cykelvägen</w:t>
      </w:r>
      <w:r w:rsidR="00CA0BC2" w:rsidRPr="1093F4CD">
        <w:rPr>
          <w:rFonts w:ascii="Garamond" w:eastAsia="Garamond" w:hAnsi="Garamond" w:cs="Garamond"/>
        </w:rPr>
        <w:t>/mellan hemmet och skolan) enligt Google</w:t>
      </w:r>
      <w:r w:rsidR="004371D1" w:rsidRPr="1093F4CD">
        <w:rPr>
          <w:rFonts w:ascii="Garamond" w:eastAsia="Garamond" w:hAnsi="Garamond" w:cs="Garamond"/>
        </w:rPr>
        <w:t xml:space="preserve"> </w:t>
      </w:r>
      <w:proofErr w:type="spellStart"/>
      <w:r w:rsidR="00CA0BC2" w:rsidRPr="1093F4CD">
        <w:rPr>
          <w:rFonts w:ascii="Garamond" w:eastAsia="Garamond" w:hAnsi="Garamond" w:cs="Garamond"/>
        </w:rPr>
        <w:t>Maps</w:t>
      </w:r>
      <w:proofErr w:type="spellEnd"/>
      <w:r w:rsidR="00CA0BC2" w:rsidRPr="1093F4CD">
        <w:rPr>
          <w:rFonts w:ascii="Garamond" w:eastAsia="Garamond" w:hAnsi="Garamond" w:cs="Garamond"/>
        </w:rPr>
        <w:t xml:space="preserve"> kartverktyg. </w:t>
      </w:r>
      <w:r w:rsidRPr="1093F4CD">
        <w:rPr>
          <w:rFonts w:ascii="Garamond" w:eastAsia="Garamond" w:hAnsi="Garamond" w:cs="Garamond"/>
        </w:rPr>
        <w:t xml:space="preserve">Ersättningen ges i form av ett buss-/tågkort fram till och med </w:t>
      </w:r>
      <w:r w:rsidR="00A44516">
        <w:rPr>
          <w:rFonts w:ascii="Garamond" w:eastAsia="Garamond" w:hAnsi="Garamond" w:cs="Garamond"/>
        </w:rPr>
        <w:t xml:space="preserve">vårterminen </w:t>
      </w:r>
      <w:r w:rsidRPr="1093F4CD">
        <w:rPr>
          <w:rFonts w:ascii="Garamond" w:eastAsia="Garamond" w:hAnsi="Garamond" w:cs="Garamond"/>
        </w:rPr>
        <w:t>det år eleven fyller 20 år eller ett kontantbidrag motsvarande kortets värde</w:t>
      </w:r>
      <w:r w:rsidR="00A44516">
        <w:rPr>
          <w:rFonts w:ascii="Garamond" w:eastAsia="Garamond" w:hAnsi="Garamond" w:cs="Garamond"/>
        </w:rPr>
        <w:t xml:space="preserve"> (månadskort)</w:t>
      </w:r>
      <w:r w:rsidRPr="1093F4CD">
        <w:rPr>
          <w:rFonts w:ascii="Garamond" w:eastAsia="Garamond" w:hAnsi="Garamond" w:cs="Garamond"/>
        </w:rPr>
        <w:t xml:space="preserve">. </w:t>
      </w:r>
    </w:p>
    <w:p w14:paraId="2E60C852" w14:textId="7A6758C4" w:rsidR="0056102F" w:rsidRDefault="00F56979" w:rsidP="1093F4CD">
      <w:pPr>
        <w:spacing w:after="120" w:line="276" w:lineRule="auto"/>
        <w:rPr>
          <w:rFonts w:ascii="Garamond" w:eastAsia="Garamond" w:hAnsi="Garamond" w:cs="Garamond"/>
        </w:rPr>
      </w:pPr>
      <w:r w:rsidRPr="1093F4CD">
        <w:rPr>
          <w:rFonts w:ascii="Garamond" w:eastAsia="Garamond" w:hAnsi="Garamond" w:cs="Garamond"/>
        </w:rPr>
        <w:t xml:space="preserve">En elev som beviljas inackorderingsbidrag har inte rätt till </w:t>
      </w:r>
      <w:r w:rsidR="009B7607">
        <w:rPr>
          <w:rFonts w:ascii="Garamond" w:eastAsia="Garamond" w:hAnsi="Garamond" w:cs="Garamond"/>
        </w:rPr>
        <w:t xml:space="preserve">resebidrag. </w:t>
      </w:r>
      <w:r w:rsidRPr="1093F4CD">
        <w:rPr>
          <w:rFonts w:ascii="Garamond" w:eastAsia="Garamond" w:hAnsi="Garamond" w:cs="Garamond"/>
        </w:rPr>
        <w:t xml:space="preserve">Om en elev flyttar, byter skola eller av annan anledning får ändrade förhållanden, ska eleven meddela det till </w:t>
      </w:r>
      <w:r w:rsidR="0065272E" w:rsidRPr="1093F4CD">
        <w:rPr>
          <w:rFonts w:ascii="Garamond" w:eastAsia="Garamond" w:hAnsi="Garamond" w:cs="Garamond"/>
        </w:rPr>
        <w:t>Utbildningsförvaltningen</w:t>
      </w:r>
      <w:r w:rsidRPr="1093F4CD">
        <w:rPr>
          <w:rFonts w:ascii="Garamond" w:eastAsia="Garamond" w:hAnsi="Garamond" w:cs="Garamond"/>
        </w:rPr>
        <w:t xml:space="preserve">. Om ett </w:t>
      </w:r>
      <w:r w:rsidR="007A3A74">
        <w:rPr>
          <w:rFonts w:ascii="Garamond" w:eastAsia="Garamond" w:hAnsi="Garamond" w:cs="Garamond"/>
        </w:rPr>
        <w:t>rese</w:t>
      </w:r>
      <w:r w:rsidRPr="1093F4CD">
        <w:rPr>
          <w:rFonts w:ascii="Garamond" w:eastAsia="Garamond" w:hAnsi="Garamond" w:cs="Garamond"/>
        </w:rPr>
        <w:t xml:space="preserve">kort förloras, skadas eller blir stulet kan eleven hämta ut ett nytt kort mot en </w:t>
      </w:r>
      <w:r w:rsidRPr="00940381">
        <w:rPr>
          <w:rFonts w:ascii="Garamond" w:eastAsia="Garamond" w:hAnsi="Garamond" w:cs="Garamond"/>
          <w:color w:val="auto"/>
        </w:rPr>
        <w:t xml:space="preserve">avgift om </w:t>
      </w:r>
      <w:r w:rsidR="29F76D9A" w:rsidRPr="00940381">
        <w:rPr>
          <w:rFonts w:ascii="Garamond" w:eastAsia="Garamond" w:hAnsi="Garamond" w:cs="Garamond"/>
          <w:color w:val="auto"/>
        </w:rPr>
        <w:t>2</w:t>
      </w:r>
      <w:r w:rsidRPr="00940381">
        <w:rPr>
          <w:rFonts w:ascii="Garamond" w:eastAsia="Garamond" w:hAnsi="Garamond" w:cs="Garamond"/>
          <w:color w:val="auto"/>
        </w:rPr>
        <w:t xml:space="preserve">00 kronor som </w:t>
      </w:r>
      <w:r w:rsidRPr="1093F4CD">
        <w:rPr>
          <w:rFonts w:ascii="Garamond" w:eastAsia="Garamond" w:hAnsi="Garamond" w:cs="Garamond"/>
        </w:rPr>
        <w:t xml:space="preserve">betalas in till kommunen innan nytt kan hämtas ut i Medborgarkontoret. </w:t>
      </w:r>
    </w:p>
    <w:p w14:paraId="64B312E6" w14:textId="77777777" w:rsidR="009F1713" w:rsidRPr="00631034" w:rsidRDefault="009F1713">
      <w:pPr>
        <w:spacing w:after="120" w:line="276" w:lineRule="auto"/>
        <w:rPr>
          <w:rFonts w:ascii="Sabon" w:hAnsi="Sabon"/>
        </w:rPr>
      </w:pPr>
    </w:p>
    <w:p w14:paraId="51F1C82E" w14:textId="3889F0BD" w:rsidR="0056102F" w:rsidRPr="00631034" w:rsidRDefault="00841090" w:rsidP="1093F4CD">
      <w:pPr>
        <w:spacing w:after="120" w:line="276" w:lineRule="auto"/>
        <w:rPr>
          <w:rFonts w:ascii="Garamond" w:eastAsia="Garamond" w:hAnsi="Garamond" w:cs="Garamond"/>
          <w:sz w:val="28"/>
          <w:szCs w:val="28"/>
        </w:rPr>
      </w:pPr>
      <w:r>
        <w:rPr>
          <w:rFonts w:ascii="Garamond" w:eastAsia="Garamond" w:hAnsi="Garamond" w:cs="Garamond"/>
          <w:b/>
          <w:bCs/>
          <w:sz w:val="28"/>
          <w:szCs w:val="28"/>
        </w:rPr>
        <w:t>10</w:t>
      </w:r>
      <w:r w:rsidR="00F56979" w:rsidRPr="1093F4CD">
        <w:rPr>
          <w:rFonts w:ascii="Garamond" w:eastAsia="Garamond" w:hAnsi="Garamond" w:cs="Garamond"/>
          <w:b/>
          <w:bCs/>
          <w:sz w:val="28"/>
          <w:szCs w:val="28"/>
        </w:rPr>
        <w:t>. Överklag</w:t>
      </w:r>
      <w:r w:rsidR="008325D7">
        <w:rPr>
          <w:rFonts w:ascii="Garamond" w:eastAsia="Garamond" w:hAnsi="Garamond" w:cs="Garamond"/>
          <w:b/>
          <w:bCs/>
          <w:sz w:val="28"/>
          <w:szCs w:val="28"/>
        </w:rPr>
        <w:t>an</w:t>
      </w:r>
      <w:r w:rsidR="00F56979" w:rsidRPr="1093F4CD">
        <w:rPr>
          <w:rFonts w:ascii="Garamond" w:eastAsia="Garamond" w:hAnsi="Garamond" w:cs="Garamond"/>
          <w:b/>
          <w:bCs/>
          <w:sz w:val="28"/>
          <w:szCs w:val="28"/>
        </w:rPr>
        <w:t xml:space="preserve"> </w:t>
      </w:r>
    </w:p>
    <w:p w14:paraId="4399771C" w14:textId="0A17AD91" w:rsidR="0056102F" w:rsidRDefault="00841090" w:rsidP="1093F4CD">
      <w:pPr>
        <w:spacing w:after="0" w:line="276" w:lineRule="auto"/>
        <w:rPr>
          <w:rFonts w:ascii="Garamond" w:eastAsia="Garamond" w:hAnsi="Garamond" w:cs="Garamond"/>
          <w:b/>
          <w:bCs/>
        </w:rPr>
      </w:pPr>
      <w:r>
        <w:rPr>
          <w:rFonts w:ascii="Garamond" w:eastAsia="Garamond" w:hAnsi="Garamond" w:cs="Garamond"/>
          <w:b/>
          <w:bCs/>
        </w:rPr>
        <w:t>10</w:t>
      </w:r>
      <w:r w:rsidR="00F56979" w:rsidRPr="1093F4CD">
        <w:rPr>
          <w:rFonts w:ascii="Garamond" w:eastAsia="Garamond" w:hAnsi="Garamond" w:cs="Garamond"/>
          <w:b/>
          <w:bCs/>
        </w:rPr>
        <w:t>.1. Förvaltningsbesvär</w:t>
      </w:r>
    </w:p>
    <w:p w14:paraId="131CF7C7" w14:textId="77777777" w:rsidR="00374EC4" w:rsidRPr="009F1713" w:rsidRDefault="00374EC4" w:rsidP="1093F4CD">
      <w:pPr>
        <w:spacing w:after="0" w:line="276" w:lineRule="auto"/>
        <w:rPr>
          <w:rFonts w:ascii="Garamond" w:eastAsia="Garamond" w:hAnsi="Garamond" w:cs="Garamond"/>
          <w:b/>
          <w:bCs/>
        </w:rPr>
      </w:pPr>
    </w:p>
    <w:p w14:paraId="717B4450" w14:textId="102D863D" w:rsidR="007B359F" w:rsidRPr="00631034" w:rsidRDefault="00F56979" w:rsidP="1093F4CD">
      <w:pPr>
        <w:spacing w:after="120" w:line="276" w:lineRule="auto"/>
        <w:rPr>
          <w:rFonts w:ascii="Garamond" w:eastAsia="Garamond" w:hAnsi="Garamond" w:cs="Garamond"/>
        </w:rPr>
      </w:pPr>
      <w:r w:rsidRPr="1093F4CD">
        <w:rPr>
          <w:rFonts w:ascii="Garamond" w:eastAsia="Garamond" w:hAnsi="Garamond" w:cs="Garamond"/>
        </w:rPr>
        <w:t xml:space="preserve">Den som vill klaga på ett beslut om skolskjuts ska ställa sitt överklagande till Förvaltningsrätten i Malmö, men skicka överklagandet </w:t>
      </w:r>
      <w:r w:rsidRPr="1093F4CD">
        <w:rPr>
          <w:rFonts w:ascii="Garamond" w:eastAsia="Garamond" w:hAnsi="Garamond" w:cs="Garamond"/>
          <w:color w:val="auto"/>
        </w:rPr>
        <w:t>till Utbildningsnämnden i Staffanstorps</w:t>
      </w:r>
      <w:r w:rsidRPr="1093F4CD">
        <w:rPr>
          <w:rFonts w:ascii="Garamond" w:eastAsia="Garamond" w:hAnsi="Garamond" w:cs="Garamond"/>
        </w:rPr>
        <w:t xml:space="preserve"> kommun. Kommunen ska därefter pröva om överklagandet kommit in i rätt tid (inom tre veckor från det datum då sökanden tog del </w:t>
      </w:r>
      <w:r w:rsidR="00D366FC" w:rsidRPr="1093F4CD">
        <w:rPr>
          <w:rFonts w:ascii="Garamond" w:eastAsia="Garamond" w:hAnsi="Garamond" w:cs="Garamond"/>
        </w:rPr>
        <w:t>av beslutet). Ett för sent ankommet</w:t>
      </w:r>
      <w:r w:rsidRPr="1093F4CD">
        <w:rPr>
          <w:rFonts w:ascii="Garamond" w:eastAsia="Garamond" w:hAnsi="Garamond" w:cs="Garamond"/>
        </w:rPr>
        <w:t xml:space="preserve"> överklagande avvisas. Om överklagandet kommit in i rätt tid, ska kommunen ta ställning till om beslutet behöver omprövas. </w:t>
      </w:r>
    </w:p>
    <w:p w14:paraId="20F8946B" w14:textId="77777777" w:rsidR="0056102F" w:rsidRPr="00631034" w:rsidRDefault="00F56979" w:rsidP="1093F4CD">
      <w:pPr>
        <w:spacing w:after="120" w:line="276" w:lineRule="auto"/>
        <w:rPr>
          <w:rFonts w:ascii="Garamond" w:eastAsia="Garamond" w:hAnsi="Garamond" w:cs="Garamond"/>
        </w:rPr>
      </w:pPr>
      <w:r w:rsidRPr="1093F4CD">
        <w:rPr>
          <w:rFonts w:ascii="Garamond" w:eastAsia="Garamond" w:hAnsi="Garamond" w:cs="Garamond"/>
        </w:rPr>
        <w:lastRenderedPageBreak/>
        <w:t>Om omprövningsbeslutet innebär att ansökan beviljas faller överklagandet. I annat fall översänds överklagandet till Förvaltningsrätten i Malmö.</w:t>
      </w:r>
    </w:p>
    <w:p w14:paraId="7B62A150" w14:textId="77777777" w:rsidR="0056102F" w:rsidRPr="00631034" w:rsidRDefault="00F56979" w:rsidP="1093F4CD">
      <w:pPr>
        <w:spacing w:after="120" w:line="276" w:lineRule="auto"/>
        <w:rPr>
          <w:rFonts w:ascii="Garamond" w:eastAsia="Garamond" w:hAnsi="Garamond" w:cs="Garamond"/>
        </w:rPr>
      </w:pPr>
      <w:r w:rsidRPr="1093F4CD">
        <w:rPr>
          <w:rFonts w:ascii="Garamond" w:eastAsia="Garamond" w:hAnsi="Garamond" w:cs="Garamond"/>
        </w:rPr>
        <w:t>Följande beslut om skolskjuts kan enligt Skollagen 28 kap. 5 § punkten 5, överklagas till allmän förvaltningsdomstol:</w:t>
      </w:r>
    </w:p>
    <w:p w14:paraId="5BCAAE99" w14:textId="77777777" w:rsidR="00514D99" w:rsidRDefault="00F56979" w:rsidP="1093F4CD">
      <w:pPr>
        <w:numPr>
          <w:ilvl w:val="0"/>
          <w:numId w:val="5"/>
        </w:numPr>
        <w:spacing w:after="120" w:line="276" w:lineRule="auto"/>
        <w:ind w:hanging="360"/>
        <w:contextualSpacing/>
        <w:rPr>
          <w:rFonts w:ascii="Garamond" w:eastAsia="Garamond" w:hAnsi="Garamond" w:cs="Garamond"/>
        </w:rPr>
      </w:pPr>
      <w:r w:rsidRPr="1093F4CD">
        <w:rPr>
          <w:rFonts w:ascii="Garamond" w:eastAsia="Garamond" w:hAnsi="Garamond" w:cs="Garamond"/>
        </w:rPr>
        <w:t xml:space="preserve">Beslut enligt Skollagen </w:t>
      </w:r>
      <w:r w:rsidR="00D366FC" w:rsidRPr="1093F4CD">
        <w:rPr>
          <w:rFonts w:ascii="Garamond" w:eastAsia="Garamond" w:hAnsi="Garamond" w:cs="Garamond"/>
        </w:rPr>
        <w:t xml:space="preserve">9 kap. 15b § första stycket, </w:t>
      </w:r>
      <w:r w:rsidRPr="1093F4CD">
        <w:rPr>
          <w:rFonts w:ascii="Garamond" w:eastAsia="Garamond" w:hAnsi="Garamond" w:cs="Garamond"/>
        </w:rPr>
        <w:t>10 kap. 32 § första stycket och 11 kap. 31 § första stycket avseende skolskjuts till och från den grundskole-/grundsärskoleenhet som kommunen annars hade placerat eleven i</w:t>
      </w:r>
      <w:r w:rsidR="00514D99">
        <w:rPr>
          <w:rFonts w:ascii="Garamond" w:eastAsia="Garamond" w:hAnsi="Garamond" w:cs="Garamond"/>
        </w:rPr>
        <w:t>.</w:t>
      </w:r>
    </w:p>
    <w:p w14:paraId="11D36F1B" w14:textId="322BF7B5" w:rsidR="0056102F" w:rsidRPr="00631034" w:rsidRDefault="00F56979" w:rsidP="00514D99">
      <w:pPr>
        <w:spacing w:after="120" w:line="276" w:lineRule="auto"/>
        <w:ind w:left="720"/>
        <w:contextualSpacing/>
        <w:rPr>
          <w:rFonts w:ascii="Garamond" w:eastAsia="Garamond" w:hAnsi="Garamond" w:cs="Garamond"/>
        </w:rPr>
      </w:pPr>
      <w:r w:rsidRPr="1093F4CD">
        <w:rPr>
          <w:rFonts w:ascii="Garamond" w:eastAsia="Garamond" w:hAnsi="Garamond" w:cs="Garamond"/>
        </w:rPr>
        <w:t xml:space="preserve"> </w:t>
      </w:r>
    </w:p>
    <w:p w14:paraId="775A07CB" w14:textId="6FA87258" w:rsidR="0056102F" w:rsidRDefault="00F56979" w:rsidP="1093F4CD">
      <w:pPr>
        <w:numPr>
          <w:ilvl w:val="0"/>
          <w:numId w:val="5"/>
        </w:numPr>
        <w:spacing w:after="120" w:line="276" w:lineRule="auto"/>
        <w:ind w:hanging="360"/>
        <w:contextualSpacing/>
        <w:rPr>
          <w:rFonts w:ascii="Garamond" w:eastAsia="Garamond" w:hAnsi="Garamond" w:cs="Garamond"/>
        </w:rPr>
      </w:pPr>
      <w:r w:rsidRPr="1093F4CD">
        <w:rPr>
          <w:rFonts w:ascii="Garamond" w:eastAsia="Garamond" w:hAnsi="Garamond" w:cs="Garamond"/>
        </w:rPr>
        <w:t xml:space="preserve">Beslut enligt Skollagen </w:t>
      </w:r>
      <w:r w:rsidR="00B0104F" w:rsidRPr="1093F4CD">
        <w:rPr>
          <w:rFonts w:ascii="Garamond" w:eastAsia="Garamond" w:hAnsi="Garamond" w:cs="Garamond"/>
        </w:rPr>
        <w:t xml:space="preserve">9 kap. 15c § första stycket, </w:t>
      </w:r>
      <w:r w:rsidRPr="1093F4CD">
        <w:rPr>
          <w:rFonts w:ascii="Garamond" w:eastAsia="Garamond" w:hAnsi="Garamond" w:cs="Garamond"/>
        </w:rPr>
        <w:t>10 kap. 33 § första stycket och 11 kap. 32 § första stycket avseende skolskjuts mellan övernattningsställe och skola på grund av skolgång i grundskola eller grundsärskola i annan kommun än hemkommunen med hänsyn till särskilda skäl</w:t>
      </w:r>
      <w:r w:rsidR="00514D99">
        <w:rPr>
          <w:rFonts w:ascii="Garamond" w:eastAsia="Garamond" w:hAnsi="Garamond" w:cs="Garamond"/>
        </w:rPr>
        <w:t>.</w:t>
      </w:r>
    </w:p>
    <w:p w14:paraId="5027A003" w14:textId="77777777" w:rsidR="007A3A74" w:rsidRPr="00631034" w:rsidRDefault="007A3A74" w:rsidP="007A3A74">
      <w:pPr>
        <w:spacing w:after="120" w:line="276" w:lineRule="auto"/>
        <w:contextualSpacing/>
        <w:rPr>
          <w:rFonts w:ascii="Garamond" w:eastAsia="Garamond" w:hAnsi="Garamond" w:cs="Garamond"/>
        </w:rPr>
      </w:pPr>
    </w:p>
    <w:p w14:paraId="53E9DE4C" w14:textId="4EB778F7" w:rsidR="0056102F" w:rsidRPr="00631034" w:rsidRDefault="00F56979" w:rsidP="1093F4CD">
      <w:pPr>
        <w:numPr>
          <w:ilvl w:val="0"/>
          <w:numId w:val="5"/>
        </w:numPr>
        <w:spacing w:after="120" w:line="276" w:lineRule="auto"/>
        <w:ind w:hanging="360"/>
        <w:contextualSpacing/>
        <w:rPr>
          <w:rFonts w:ascii="Garamond" w:eastAsia="Garamond" w:hAnsi="Garamond" w:cs="Garamond"/>
        </w:rPr>
      </w:pPr>
      <w:r w:rsidRPr="1093F4CD">
        <w:rPr>
          <w:rFonts w:ascii="Garamond" w:eastAsia="Garamond" w:hAnsi="Garamond" w:cs="Garamond"/>
        </w:rPr>
        <w:t>Beslut enligt Skollagen 18 kap. 30 § första stycket eller 18 kap. 31 § första stycket</w:t>
      </w:r>
      <w:r w:rsidR="00514D99">
        <w:rPr>
          <w:rFonts w:ascii="Garamond" w:eastAsia="Garamond" w:hAnsi="Garamond" w:cs="Garamond"/>
        </w:rPr>
        <w:t>.</w:t>
      </w:r>
      <w:r w:rsidRPr="1093F4CD">
        <w:rPr>
          <w:rFonts w:ascii="Garamond" w:eastAsia="Garamond" w:hAnsi="Garamond" w:cs="Garamond"/>
        </w:rPr>
        <w:t xml:space="preserve"> </w:t>
      </w:r>
    </w:p>
    <w:p w14:paraId="4E01E4A6" w14:textId="51D8FE9A" w:rsidR="00631034" w:rsidRDefault="00631034" w:rsidP="1093F4CD">
      <w:pPr>
        <w:spacing w:after="120" w:line="276" w:lineRule="auto"/>
        <w:ind w:left="720"/>
        <w:contextualSpacing/>
        <w:rPr>
          <w:rFonts w:ascii="Garamond" w:eastAsia="Garamond" w:hAnsi="Garamond" w:cs="Garamond"/>
          <w:b/>
          <w:bCs/>
        </w:rPr>
      </w:pPr>
    </w:p>
    <w:p w14:paraId="374DC84E" w14:textId="77777777" w:rsidR="00EF4D17" w:rsidRDefault="00EF4D17" w:rsidP="1093F4CD">
      <w:pPr>
        <w:spacing w:after="0" w:line="276" w:lineRule="auto"/>
        <w:rPr>
          <w:rFonts w:ascii="Garamond" w:eastAsia="Garamond" w:hAnsi="Garamond" w:cs="Garamond"/>
          <w:b/>
          <w:bCs/>
        </w:rPr>
      </w:pPr>
    </w:p>
    <w:p w14:paraId="39AD8261" w14:textId="32DF3054" w:rsidR="0056102F" w:rsidRDefault="00841090" w:rsidP="1093F4CD">
      <w:pPr>
        <w:spacing w:after="0" w:line="276" w:lineRule="auto"/>
        <w:rPr>
          <w:rFonts w:ascii="Garamond" w:eastAsia="Garamond" w:hAnsi="Garamond" w:cs="Garamond"/>
          <w:b/>
          <w:bCs/>
        </w:rPr>
      </w:pPr>
      <w:r>
        <w:rPr>
          <w:rFonts w:ascii="Garamond" w:eastAsia="Garamond" w:hAnsi="Garamond" w:cs="Garamond"/>
          <w:b/>
          <w:bCs/>
        </w:rPr>
        <w:t>10</w:t>
      </w:r>
      <w:r w:rsidR="00F56979" w:rsidRPr="1093F4CD">
        <w:rPr>
          <w:rFonts w:ascii="Garamond" w:eastAsia="Garamond" w:hAnsi="Garamond" w:cs="Garamond"/>
          <w:b/>
          <w:bCs/>
        </w:rPr>
        <w:t>.2. Laglighetsprövning</w:t>
      </w:r>
    </w:p>
    <w:p w14:paraId="79285811" w14:textId="77777777" w:rsidR="00374EC4" w:rsidRPr="009F1713" w:rsidRDefault="00374EC4" w:rsidP="1093F4CD">
      <w:pPr>
        <w:spacing w:after="0" w:line="276" w:lineRule="auto"/>
        <w:rPr>
          <w:rFonts w:ascii="Garamond" w:eastAsia="Garamond" w:hAnsi="Garamond" w:cs="Garamond"/>
          <w:b/>
          <w:bCs/>
        </w:rPr>
      </w:pPr>
    </w:p>
    <w:p w14:paraId="506FA76B" w14:textId="77777777" w:rsidR="0056102F" w:rsidRPr="00631034" w:rsidRDefault="00F56979" w:rsidP="1093F4CD">
      <w:pPr>
        <w:spacing w:after="120" w:line="276" w:lineRule="auto"/>
        <w:rPr>
          <w:rFonts w:ascii="Garamond" w:eastAsia="Garamond" w:hAnsi="Garamond" w:cs="Garamond"/>
        </w:rPr>
      </w:pPr>
      <w:r w:rsidRPr="1093F4CD">
        <w:rPr>
          <w:rFonts w:ascii="Garamond" w:eastAsia="Garamond" w:hAnsi="Garamond" w:cs="Garamond"/>
        </w:rPr>
        <w:t>Övriga beslut kan endast överklagas genom en laglighetsprövning. Detta gäller till exempel beslut om skolskjuts till annan kommun utan att eleven måste övernatta där eller beslut om skolskjuts till en fristående skola och beslut om att inte ersätta elev i gymnasieskolan för elevresor. Ett sådant överklagande ska skickas in till förvaltningsrätten Malmö.</w:t>
      </w:r>
    </w:p>
    <w:p w14:paraId="49B228F9" w14:textId="3D838CC1" w:rsidR="0056102F" w:rsidRPr="004A582B" w:rsidRDefault="00F56979" w:rsidP="004A582B">
      <w:pPr>
        <w:spacing w:after="120" w:line="276" w:lineRule="auto"/>
        <w:rPr>
          <w:rFonts w:ascii="Sabon" w:hAnsi="Sabon"/>
        </w:rPr>
      </w:pPr>
      <w:r w:rsidRPr="1093F4CD">
        <w:rPr>
          <w:rFonts w:ascii="Garamond" w:eastAsia="Garamond" w:hAnsi="Garamond" w:cs="Garamond"/>
        </w:rPr>
        <w:t>Inom ramen för en laglighetsprövning kan domstolen endast pröva ett besluts laglighet och kan endast innebära att beslutet fastställs eller upphävs. Domstolen kan inte göra en lämplighetsbedömning och sätta ett nytt beslut i det överklagade beslutets ställe. Beslut som inte kan överklagas inom ramen för förvaltningsbesvär utan endast genom laglighetsprövning ska inte förses med en</w:t>
      </w:r>
      <w:r w:rsidR="00E13B66" w:rsidRPr="1093F4CD">
        <w:rPr>
          <w:rFonts w:ascii="Garamond" w:eastAsia="Garamond" w:hAnsi="Garamond" w:cs="Garamond"/>
        </w:rPr>
        <w:t xml:space="preserve"> överklagandehänvisning. Tjänste</w:t>
      </w:r>
      <w:r w:rsidRPr="1093F4CD">
        <w:rPr>
          <w:rFonts w:ascii="Garamond" w:eastAsia="Garamond" w:hAnsi="Garamond" w:cs="Garamond"/>
        </w:rPr>
        <w:t xml:space="preserve">män på </w:t>
      </w:r>
      <w:r w:rsidR="008454A9" w:rsidRPr="1093F4CD">
        <w:rPr>
          <w:rFonts w:ascii="Garamond" w:eastAsia="Garamond" w:hAnsi="Garamond" w:cs="Garamond"/>
        </w:rPr>
        <w:t xml:space="preserve">Utbildningsförvaltningen </w:t>
      </w:r>
      <w:r w:rsidRPr="1093F4CD">
        <w:rPr>
          <w:rFonts w:ascii="Garamond" w:eastAsia="Garamond" w:hAnsi="Garamond" w:cs="Garamond"/>
        </w:rPr>
        <w:t>kan informera om överklagandeprocessen.</w:t>
      </w:r>
    </w:p>
    <w:sectPr w:rsidR="0056102F" w:rsidRPr="004A582B" w:rsidSect="00CC02BE">
      <w:headerReference w:type="default" r:id="rId11"/>
      <w:footerReference w:type="default" r:id="rId12"/>
      <w:pgSz w:w="11906" w:h="16838"/>
      <w:pgMar w:top="1978" w:right="1133" w:bottom="850" w:left="1984"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98447" w14:textId="77777777" w:rsidR="00303A7F" w:rsidRDefault="00303A7F">
      <w:pPr>
        <w:spacing w:after="0"/>
      </w:pPr>
      <w:r>
        <w:separator/>
      </w:r>
    </w:p>
  </w:endnote>
  <w:endnote w:type="continuationSeparator" w:id="0">
    <w:p w14:paraId="6AFED39E" w14:textId="77777777" w:rsidR="00303A7F" w:rsidRDefault="00303A7F">
      <w:pPr>
        <w:spacing w:after="0"/>
      </w:pPr>
      <w:r>
        <w:continuationSeparator/>
      </w:r>
    </w:p>
  </w:endnote>
  <w:endnote w:type="continuationNotice" w:id="1">
    <w:p w14:paraId="7844BD9B" w14:textId="77777777" w:rsidR="00303A7F" w:rsidRDefault="00303A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g LT Std Roman">
    <w:altName w:val="Times New Roman"/>
    <w:charset w:val="00"/>
    <w:family w:val="auto"/>
    <w:pitch w:val="default"/>
  </w:font>
  <w:font w:name="Frutiger LT Std 55 Roman">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abon Next LT">
    <w:charset w:val="00"/>
    <w:family w:val="auto"/>
    <w:pitch w:val="variable"/>
    <w:sig w:usb0="A11526FF" w:usb1="D000000B" w:usb2="00010000" w:usb3="00000000" w:csb0="0000019F" w:csb1="00000000"/>
  </w:font>
  <w:font w:name="Open Sans">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Sabon">
    <w:altName w:val="Cambria"/>
    <w:panose1 w:val="00000000000000000000"/>
    <w:charset w:val="00"/>
    <w:family w:val="roman"/>
    <w:notTrueType/>
    <w:pitch w:val="variable"/>
    <w:sig w:usb0="800000AF" w:usb1="40000048" w:usb2="00000000" w:usb3="00000000" w:csb0="00000001"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104A" w14:textId="77777777" w:rsidR="0056102F" w:rsidRDefault="0056102F">
    <w:pPr>
      <w:tabs>
        <w:tab w:val="center" w:pos="4536"/>
        <w:tab w:val="right" w:pos="9072"/>
      </w:tabs>
    </w:pPr>
  </w:p>
  <w:p w14:paraId="061B92DF" w14:textId="77777777" w:rsidR="0056102F" w:rsidRDefault="0056102F">
    <w:pPr>
      <w:tabs>
        <w:tab w:val="center" w:pos="4536"/>
        <w:tab w:val="right" w:pos="9072"/>
      </w:tabs>
    </w:pPr>
  </w:p>
  <w:p w14:paraId="6ADE1A06" w14:textId="77777777" w:rsidR="0056102F" w:rsidRDefault="0056102F">
    <w:pPr>
      <w:tabs>
        <w:tab w:val="center" w:pos="4536"/>
        <w:tab w:val="right" w:pos="9072"/>
      </w:tabs>
      <w:spacing w:after="33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C6E1" w14:textId="77777777" w:rsidR="00303A7F" w:rsidRDefault="00303A7F">
      <w:pPr>
        <w:spacing w:after="0"/>
      </w:pPr>
      <w:r>
        <w:separator/>
      </w:r>
    </w:p>
  </w:footnote>
  <w:footnote w:type="continuationSeparator" w:id="0">
    <w:p w14:paraId="40159361" w14:textId="77777777" w:rsidR="00303A7F" w:rsidRDefault="00303A7F">
      <w:pPr>
        <w:spacing w:after="0"/>
      </w:pPr>
      <w:r>
        <w:continuationSeparator/>
      </w:r>
    </w:p>
  </w:footnote>
  <w:footnote w:type="continuationNotice" w:id="1">
    <w:p w14:paraId="70854EED" w14:textId="77777777" w:rsidR="00303A7F" w:rsidRDefault="00303A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BC2F" w14:textId="77777777" w:rsidR="0056102F" w:rsidRDefault="00906716">
    <w:pPr>
      <w:spacing w:before="284"/>
      <w:jc w:val="right"/>
    </w:pPr>
    <w:r>
      <w:t>2018-05-07</w:t>
    </w:r>
  </w:p>
  <w:p w14:paraId="2D7EFFE9" w14:textId="77777777" w:rsidR="00BF3129" w:rsidRDefault="00BF3129">
    <w:pPr>
      <w:spacing w:before="284"/>
      <w:jc w:val="right"/>
    </w:pPr>
    <w:r>
      <w:t xml:space="preserve">Sida </w:t>
    </w:r>
    <w:r>
      <w:rPr>
        <w:b/>
      </w:rPr>
      <w:fldChar w:fldCharType="begin"/>
    </w:r>
    <w:r>
      <w:rPr>
        <w:b/>
      </w:rPr>
      <w:instrText>PAGE  \* Arabic  \* MERGEFORMAT</w:instrText>
    </w:r>
    <w:r>
      <w:rPr>
        <w:b/>
      </w:rPr>
      <w:fldChar w:fldCharType="separate"/>
    </w:r>
    <w:r w:rsidR="00BE4F7E">
      <w:rPr>
        <w:b/>
        <w:noProof/>
      </w:rPr>
      <w:t>7</w:t>
    </w:r>
    <w:r>
      <w:rPr>
        <w:b/>
      </w:rPr>
      <w:fldChar w:fldCharType="end"/>
    </w:r>
    <w:r>
      <w:t xml:space="preserve"> av </w:t>
    </w:r>
    <w:r>
      <w:rPr>
        <w:b/>
      </w:rPr>
      <w:fldChar w:fldCharType="begin"/>
    </w:r>
    <w:r>
      <w:rPr>
        <w:b/>
      </w:rPr>
      <w:instrText>NUMPAGES  \* Arabic  \* MERGEFORMAT</w:instrText>
    </w:r>
    <w:r>
      <w:rPr>
        <w:b/>
      </w:rPr>
      <w:fldChar w:fldCharType="separate"/>
    </w:r>
    <w:r w:rsidR="00BE4F7E">
      <w:rPr>
        <w:b/>
        <w:noProof/>
      </w:rPr>
      <w:t>8</w:t>
    </w:r>
    <w:r>
      <w:rPr>
        <w:b/>
      </w:rPr>
      <w:fldChar w:fldCharType="end"/>
    </w:r>
  </w:p>
  <w:p w14:paraId="7C2C6741" w14:textId="77777777" w:rsidR="0056102F" w:rsidRDefault="0056102F">
    <w:pPr>
      <w:jc w:val="right"/>
    </w:pPr>
  </w:p>
  <w:p w14:paraId="4E82321B" w14:textId="4F0669E2" w:rsidR="0056102F" w:rsidRDefault="00F56979" w:rsidP="00906716">
    <w:r>
      <w:rPr>
        <w:noProof/>
      </w:rPr>
      <w:drawing>
        <wp:inline distT="0" distB="0" distL="114300" distR="114300" wp14:anchorId="3AA716C7" wp14:editId="6AF786BF">
          <wp:extent cx="676275" cy="723900"/>
          <wp:effectExtent l="0" t="0" r="9525" b="0"/>
          <wp:docPr id="1" name="image01.jpg" descr="E:\Others\Pers\oDesk\Johan\New folder (3)\Staffanstorp 2014 copy.jpg"/>
          <wp:cNvGraphicFramePr/>
          <a:graphic xmlns:a="http://schemas.openxmlformats.org/drawingml/2006/main">
            <a:graphicData uri="http://schemas.openxmlformats.org/drawingml/2006/picture">
              <pic:pic xmlns:pic="http://schemas.openxmlformats.org/drawingml/2006/picture">
                <pic:nvPicPr>
                  <pic:cNvPr id="0" name="image01.jpg" descr="E:\Others\Pers\oDesk\Johan\New folder (3)\Staffanstorp 2014 copy.jpg"/>
                  <pic:cNvPicPr preferRelativeResize="0"/>
                </pic:nvPicPr>
                <pic:blipFill>
                  <a:blip r:embed="rId1"/>
                  <a:srcRect/>
                  <a:stretch>
                    <a:fillRect/>
                  </a:stretch>
                </pic:blipFill>
                <pic:spPr>
                  <a:xfrm>
                    <a:off x="0" y="0"/>
                    <a:ext cx="676495" cy="724136"/>
                  </a:xfrm>
                  <a:prstGeom prst="rect">
                    <a:avLst/>
                  </a:prstGeom>
                  <a:ln/>
                </pic:spPr>
              </pic:pic>
            </a:graphicData>
          </a:graphic>
        </wp:inline>
      </w:drawing>
    </w:r>
    <w:r w:rsidR="00E24405">
      <w:tab/>
    </w:r>
    <w:r w:rsidR="00E24405">
      <w:tab/>
    </w:r>
    <w:r w:rsidR="00E24405">
      <w:tab/>
    </w:r>
    <w:r w:rsidR="00E24405">
      <w:tab/>
    </w:r>
    <w:r w:rsidR="00E24405">
      <w:tab/>
    </w:r>
    <w:r w:rsidR="00E24405">
      <w:tab/>
    </w:r>
    <w:r w:rsidR="00940381">
      <w:tab/>
    </w:r>
    <w:r w:rsidR="1093F4CD">
      <w:t>Utbildningsnämnden</w:t>
    </w:r>
  </w:p>
  <w:p w14:paraId="4AA35E20" w14:textId="6AC75367" w:rsidR="00E24405" w:rsidRPr="00470170" w:rsidRDefault="00E24405" w:rsidP="00906716">
    <w:r>
      <w:tab/>
    </w:r>
    <w:r>
      <w:tab/>
    </w:r>
    <w:r>
      <w:tab/>
    </w:r>
    <w:r>
      <w:tab/>
    </w:r>
    <w:r>
      <w:tab/>
    </w:r>
    <w:r>
      <w:tab/>
    </w:r>
    <w:r>
      <w:tab/>
    </w:r>
    <w:r>
      <w:tab/>
    </w:r>
    <w:r w:rsidRPr="00470170">
      <w:t>20</w:t>
    </w:r>
    <w:r w:rsidR="00470170" w:rsidRPr="00470170">
      <w:t>25</w:t>
    </w:r>
    <w:r w:rsidRPr="00470170">
      <w:t>-UBN-</w:t>
    </w:r>
    <w:r w:rsidR="00470170" w:rsidRPr="00470170">
      <w:t>87</w:t>
    </w:r>
  </w:p>
  <w:p w14:paraId="527092AA" w14:textId="7193B371" w:rsidR="00E24405" w:rsidRPr="00470170" w:rsidRDefault="00E24405" w:rsidP="00906716">
    <w:r w:rsidRPr="00470170">
      <w:tab/>
    </w:r>
    <w:r w:rsidRPr="00470170">
      <w:tab/>
    </w:r>
    <w:r w:rsidRPr="00470170">
      <w:tab/>
    </w:r>
    <w:r w:rsidRPr="00470170">
      <w:tab/>
    </w:r>
    <w:r w:rsidRPr="00470170">
      <w:tab/>
    </w:r>
    <w:r w:rsidRPr="00470170">
      <w:tab/>
    </w:r>
    <w:r w:rsidRPr="00470170">
      <w:tab/>
    </w:r>
    <w:r w:rsidRPr="00470170">
      <w:tab/>
      <w:t>Beslutad: 20</w:t>
    </w:r>
    <w:r w:rsidR="00470170" w:rsidRPr="00470170">
      <w:t>25</w:t>
    </w:r>
    <w:r w:rsidRPr="00470170">
      <w:t>-</w:t>
    </w:r>
    <w:r w:rsidR="00470170" w:rsidRPr="00470170">
      <w:t>10</w:t>
    </w:r>
    <w:r w:rsidRPr="00470170">
      <w:t>-</w:t>
    </w:r>
    <w:r w:rsidR="001F6E4E" w:rsidRPr="00470170">
      <w:t>0</w:t>
    </w:r>
    <w:r w:rsidR="00470170" w:rsidRPr="00470170">
      <w:t>1</w:t>
    </w:r>
  </w:p>
  <w:p w14:paraId="79825C40" w14:textId="4A57EBC3" w:rsidR="00E24405" w:rsidRDefault="00E24405" w:rsidP="00906716">
    <w:r w:rsidRPr="00470170">
      <w:tab/>
    </w:r>
    <w:r w:rsidRPr="00470170">
      <w:tab/>
    </w:r>
    <w:r w:rsidRPr="00470170">
      <w:tab/>
    </w:r>
    <w:r w:rsidRPr="00470170">
      <w:tab/>
    </w:r>
    <w:r w:rsidRPr="00470170">
      <w:tab/>
    </w:r>
    <w:r w:rsidRPr="00470170">
      <w:tab/>
    </w:r>
    <w:r w:rsidRPr="00470170">
      <w:tab/>
    </w:r>
    <w:r w:rsidRPr="0047017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8C"/>
    <w:multiLevelType w:val="multilevel"/>
    <w:tmpl w:val="7150AE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3D0A5883"/>
    <w:multiLevelType w:val="hybridMultilevel"/>
    <w:tmpl w:val="937A3EDE"/>
    <w:lvl w:ilvl="0" w:tplc="968AD164">
      <w:start w:val="1"/>
      <w:numFmt w:val="lowerLetter"/>
      <w:lvlText w:val="%1)"/>
      <w:lvlJc w:val="left"/>
      <w:pPr>
        <w:ind w:left="720" w:hanging="360"/>
      </w:pPr>
      <w:rPr>
        <w:rFonts w:eastAsia="Berling LT Std Roman" w:cs="Berling LT Std Roman"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37226AC"/>
    <w:multiLevelType w:val="multilevel"/>
    <w:tmpl w:val="A8BCA25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62731094"/>
    <w:multiLevelType w:val="multilevel"/>
    <w:tmpl w:val="67BABA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077937"/>
    <w:multiLevelType w:val="multilevel"/>
    <w:tmpl w:val="3006C50A"/>
    <w:lvl w:ilvl="0">
      <w:start w:val="1"/>
      <w:numFmt w:val="decimal"/>
      <w:lvlText w:val="%1."/>
      <w:lvlJc w:val="left"/>
      <w:pPr>
        <w:ind w:left="720" w:firstLine="360"/>
      </w:pPr>
      <w:rPr>
        <w:b/>
        <w:sz w:val="28"/>
        <w:szCs w:val="28"/>
      </w:rPr>
    </w:lvl>
    <w:lvl w:ilvl="1">
      <w:start w:val="1"/>
      <w:numFmt w:val="lowerLetter"/>
      <w:lvlText w:val="%2."/>
      <w:lvlJc w:val="left"/>
      <w:pPr>
        <w:ind w:left="720" w:firstLine="360"/>
      </w:pPr>
    </w:lvl>
    <w:lvl w:ilvl="2">
      <w:start w:val="1"/>
      <w:numFmt w:val="lowerRoman"/>
      <w:lvlText w:val="%3."/>
      <w:lvlJc w:val="right"/>
      <w:pPr>
        <w:ind w:left="1080" w:firstLine="360"/>
      </w:pPr>
    </w:lvl>
    <w:lvl w:ilvl="3">
      <w:start w:val="1"/>
      <w:numFmt w:val="decimal"/>
      <w:lvlText w:val="%4."/>
      <w:lvlJc w:val="left"/>
      <w:pPr>
        <w:ind w:left="1080" w:firstLine="360"/>
      </w:pPr>
    </w:lvl>
    <w:lvl w:ilvl="4">
      <w:start w:val="1"/>
      <w:numFmt w:val="lowerLetter"/>
      <w:lvlText w:val="%5."/>
      <w:lvlJc w:val="left"/>
      <w:pPr>
        <w:ind w:left="1440" w:firstLine="360"/>
      </w:pPr>
    </w:lvl>
    <w:lvl w:ilvl="5">
      <w:start w:val="1"/>
      <w:numFmt w:val="lowerRoman"/>
      <w:lvlText w:val="%6."/>
      <w:lvlJc w:val="right"/>
      <w:pPr>
        <w:ind w:left="1800" w:firstLine="360"/>
      </w:pPr>
    </w:lvl>
    <w:lvl w:ilvl="6">
      <w:start w:val="1"/>
      <w:numFmt w:val="decimal"/>
      <w:lvlText w:val="%7."/>
      <w:lvlJc w:val="left"/>
      <w:pPr>
        <w:ind w:left="1800" w:firstLine="360"/>
      </w:pPr>
    </w:lvl>
    <w:lvl w:ilvl="7">
      <w:start w:val="1"/>
      <w:numFmt w:val="lowerLetter"/>
      <w:lvlText w:val="%8."/>
      <w:lvlJc w:val="left"/>
      <w:pPr>
        <w:ind w:left="2160" w:firstLine="360"/>
      </w:pPr>
    </w:lvl>
    <w:lvl w:ilvl="8">
      <w:start w:val="1"/>
      <w:numFmt w:val="lowerRoman"/>
      <w:lvlText w:val="%9."/>
      <w:lvlJc w:val="right"/>
      <w:pPr>
        <w:ind w:left="2160" w:firstLine="360"/>
      </w:pPr>
    </w:lvl>
  </w:abstractNum>
  <w:abstractNum w:abstractNumId="5" w15:restartNumberingAfterBreak="0">
    <w:nsid w:val="72DD5C4C"/>
    <w:multiLevelType w:val="multilevel"/>
    <w:tmpl w:val="4E4663F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336999217">
    <w:abstractNumId w:val="3"/>
  </w:num>
  <w:num w:numId="2" w16cid:durableId="1498957701">
    <w:abstractNumId w:val="4"/>
  </w:num>
  <w:num w:numId="3" w16cid:durableId="1936205566">
    <w:abstractNumId w:val="2"/>
  </w:num>
  <w:num w:numId="4" w16cid:durableId="253511957">
    <w:abstractNumId w:val="0"/>
  </w:num>
  <w:num w:numId="5" w16cid:durableId="1588616051">
    <w:abstractNumId w:val="5"/>
  </w:num>
  <w:num w:numId="6" w16cid:durableId="1006054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2F"/>
    <w:rsid w:val="00041C33"/>
    <w:rsid w:val="00061CD4"/>
    <w:rsid w:val="000A21AC"/>
    <w:rsid w:val="001700C7"/>
    <w:rsid w:val="001B3734"/>
    <w:rsid w:val="001B5344"/>
    <w:rsid w:val="001F6E4E"/>
    <w:rsid w:val="002723FE"/>
    <w:rsid w:val="00292006"/>
    <w:rsid w:val="002976CA"/>
    <w:rsid w:val="002A46F8"/>
    <w:rsid w:val="002A6B72"/>
    <w:rsid w:val="002F3B21"/>
    <w:rsid w:val="002F502F"/>
    <w:rsid w:val="002F6B41"/>
    <w:rsid w:val="00303A7F"/>
    <w:rsid w:val="00303FBD"/>
    <w:rsid w:val="00325993"/>
    <w:rsid w:val="00326BC8"/>
    <w:rsid w:val="00332884"/>
    <w:rsid w:val="00374EC4"/>
    <w:rsid w:val="003E76FA"/>
    <w:rsid w:val="004371D1"/>
    <w:rsid w:val="00470170"/>
    <w:rsid w:val="004945A8"/>
    <w:rsid w:val="00495C9E"/>
    <w:rsid w:val="004A582B"/>
    <w:rsid w:val="004A59EB"/>
    <w:rsid w:val="004B25F3"/>
    <w:rsid w:val="004E1121"/>
    <w:rsid w:val="004F2683"/>
    <w:rsid w:val="004F2895"/>
    <w:rsid w:val="00514D99"/>
    <w:rsid w:val="00552DE6"/>
    <w:rsid w:val="00560830"/>
    <w:rsid w:val="0056102F"/>
    <w:rsid w:val="00563626"/>
    <w:rsid w:val="005A3A0E"/>
    <w:rsid w:val="005B72C6"/>
    <w:rsid w:val="005D5841"/>
    <w:rsid w:val="005F0C31"/>
    <w:rsid w:val="005F45D5"/>
    <w:rsid w:val="00604CFB"/>
    <w:rsid w:val="00613D43"/>
    <w:rsid w:val="00615DC7"/>
    <w:rsid w:val="00622EEA"/>
    <w:rsid w:val="00631034"/>
    <w:rsid w:val="0065272E"/>
    <w:rsid w:val="006D0CB8"/>
    <w:rsid w:val="00723929"/>
    <w:rsid w:val="007302AC"/>
    <w:rsid w:val="00737735"/>
    <w:rsid w:val="007434D7"/>
    <w:rsid w:val="0074714C"/>
    <w:rsid w:val="00750226"/>
    <w:rsid w:val="007A3A74"/>
    <w:rsid w:val="007B359F"/>
    <w:rsid w:val="007C003D"/>
    <w:rsid w:val="007E568F"/>
    <w:rsid w:val="0082465D"/>
    <w:rsid w:val="00825831"/>
    <w:rsid w:val="008325D7"/>
    <w:rsid w:val="00841090"/>
    <w:rsid w:val="008454A9"/>
    <w:rsid w:val="00864EC9"/>
    <w:rsid w:val="00887F59"/>
    <w:rsid w:val="008B76A1"/>
    <w:rsid w:val="008C3A5B"/>
    <w:rsid w:val="008D2C79"/>
    <w:rsid w:val="008E45C8"/>
    <w:rsid w:val="00905C0A"/>
    <w:rsid w:val="00906716"/>
    <w:rsid w:val="0092505C"/>
    <w:rsid w:val="009320B3"/>
    <w:rsid w:val="00935A42"/>
    <w:rsid w:val="00940381"/>
    <w:rsid w:val="009705F3"/>
    <w:rsid w:val="00971BE5"/>
    <w:rsid w:val="0099446A"/>
    <w:rsid w:val="009B7607"/>
    <w:rsid w:val="009B783D"/>
    <w:rsid w:val="009E5BCC"/>
    <w:rsid w:val="009F1713"/>
    <w:rsid w:val="00A1150B"/>
    <w:rsid w:val="00A173F9"/>
    <w:rsid w:val="00A20B63"/>
    <w:rsid w:val="00A42093"/>
    <w:rsid w:val="00A44516"/>
    <w:rsid w:val="00A54171"/>
    <w:rsid w:val="00A76DF7"/>
    <w:rsid w:val="00A901A9"/>
    <w:rsid w:val="00AC03D5"/>
    <w:rsid w:val="00AF5C1A"/>
    <w:rsid w:val="00B0104F"/>
    <w:rsid w:val="00B17F11"/>
    <w:rsid w:val="00B3289A"/>
    <w:rsid w:val="00B3508E"/>
    <w:rsid w:val="00B4522C"/>
    <w:rsid w:val="00B4574C"/>
    <w:rsid w:val="00B66DC8"/>
    <w:rsid w:val="00B70CF4"/>
    <w:rsid w:val="00B836DE"/>
    <w:rsid w:val="00BC19AD"/>
    <w:rsid w:val="00BE4F7E"/>
    <w:rsid w:val="00BF3129"/>
    <w:rsid w:val="00C01475"/>
    <w:rsid w:val="00C1168F"/>
    <w:rsid w:val="00C4577A"/>
    <w:rsid w:val="00C504AD"/>
    <w:rsid w:val="00C57C03"/>
    <w:rsid w:val="00C61D70"/>
    <w:rsid w:val="00C9032E"/>
    <w:rsid w:val="00C950AE"/>
    <w:rsid w:val="00CA0BC2"/>
    <w:rsid w:val="00CB2BC7"/>
    <w:rsid w:val="00CC02BE"/>
    <w:rsid w:val="00CE7E43"/>
    <w:rsid w:val="00D07701"/>
    <w:rsid w:val="00D35FAC"/>
    <w:rsid w:val="00D366FC"/>
    <w:rsid w:val="00D4133C"/>
    <w:rsid w:val="00D42AD1"/>
    <w:rsid w:val="00D66550"/>
    <w:rsid w:val="00D66640"/>
    <w:rsid w:val="00D74064"/>
    <w:rsid w:val="00DB740C"/>
    <w:rsid w:val="00DD3F7E"/>
    <w:rsid w:val="00DE7681"/>
    <w:rsid w:val="00E12042"/>
    <w:rsid w:val="00E13B66"/>
    <w:rsid w:val="00E24405"/>
    <w:rsid w:val="00E25E93"/>
    <w:rsid w:val="00E3778F"/>
    <w:rsid w:val="00E435EB"/>
    <w:rsid w:val="00E45C70"/>
    <w:rsid w:val="00E5067E"/>
    <w:rsid w:val="00E8782C"/>
    <w:rsid w:val="00E92A8D"/>
    <w:rsid w:val="00E965EA"/>
    <w:rsid w:val="00EF4D17"/>
    <w:rsid w:val="00F022B9"/>
    <w:rsid w:val="00F06F3A"/>
    <w:rsid w:val="00F13184"/>
    <w:rsid w:val="00F314B0"/>
    <w:rsid w:val="00F56979"/>
    <w:rsid w:val="00F72500"/>
    <w:rsid w:val="00F84402"/>
    <w:rsid w:val="00FD0C4E"/>
    <w:rsid w:val="00FF1296"/>
    <w:rsid w:val="03570B01"/>
    <w:rsid w:val="082663E1"/>
    <w:rsid w:val="0C6D5099"/>
    <w:rsid w:val="1093F4CD"/>
    <w:rsid w:val="135EBAE5"/>
    <w:rsid w:val="161760E4"/>
    <w:rsid w:val="1867274D"/>
    <w:rsid w:val="18A3C633"/>
    <w:rsid w:val="1B9EC80F"/>
    <w:rsid w:val="2184B32D"/>
    <w:rsid w:val="224DD67E"/>
    <w:rsid w:val="256C4EE3"/>
    <w:rsid w:val="29F76D9A"/>
    <w:rsid w:val="2D464C53"/>
    <w:rsid w:val="2FAD437A"/>
    <w:rsid w:val="36E663A9"/>
    <w:rsid w:val="39ADD662"/>
    <w:rsid w:val="42ACAB3A"/>
    <w:rsid w:val="43EB8B3F"/>
    <w:rsid w:val="45E44BFC"/>
    <w:rsid w:val="470474F9"/>
    <w:rsid w:val="53C9CFA4"/>
    <w:rsid w:val="5476DFDD"/>
    <w:rsid w:val="59A914B8"/>
    <w:rsid w:val="5A2995E2"/>
    <w:rsid w:val="6337E600"/>
    <w:rsid w:val="66B3C0BD"/>
    <w:rsid w:val="6B14A677"/>
    <w:rsid w:val="6B42F7E5"/>
    <w:rsid w:val="6D46A9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78602"/>
  <w15:docId w15:val="{EA379D65-930A-4E8A-B69E-88324AE6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sv-SE" w:eastAsia="sv-SE"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5DC7"/>
  </w:style>
  <w:style w:type="paragraph" w:styleId="Rubrik1">
    <w:name w:val="heading 1"/>
    <w:basedOn w:val="Normal"/>
    <w:next w:val="Normal"/>
    <w:pPr>
      <w:keepNext/>
      <w:keepLines/>
      <w:spacing w:before="720" w:after="360"/>
      <w:outlineLvl w:val="0"/>
    </w:pPr>
    <w:rPr>
      <w:rFonts w:ascii="Frutiger LT Std 55 Roman" w:eastAsia="Frutiger LT Std 55 Roman" w:hAnsi="Frutiger LT Std 55 Roman" w:cs="Frutiger LT Std 55 Roman"/>
      <w:sz w:val="28"/>
      <w:szCs w:val="28"/>
    </w:rPr>
  </w:style>
  <w:style w:type="paragraph" w:styleId="Rubrik2">
    <w:name w:val="heading 2"/>
    <w:basedOn w:val="Normal"/>
    <w:next w:val="Normal"/>
    <w:link w:val="Rubrik2Char"/>
    <w:pPr>
      <w:keepNext/>
      <w:keepLines/>
      <w:spacing w:before="720" w:after="360"/>
      <w:outlineLvl w:val="1"/>
    </w:pPr>
    <w:rPr>
      <w:rFonts w:ascii="Arial" w:eastAsia="Arial" w:hAnsi="Arial" w:cs="Arial"/>
      <w:b/>
      <w:sz w:val="28"/>
      <w:szCs w:val="28"/>
    </w:rPr>
  </w:style>
  <w:style w:type="paragraph" w:styleId="Rubrik3">
    <w:name w:val="heading 3"/>
    <w:basedOn w:val="Normal"/>
    <w:next w:val="Normal"/>
    <w:pPr>
      <w:keepNext/>
      <w:keepLines/>
      <w:spacing w:before="240"/>
      <w:outlineLvl w:val="2"/>
    </w:pPr>
    <w:rPr>
      <w:rFonts w:ascii="Arial" w:eastAsia="Arial" w:hAnsi="Arial" w:cs="Arial"/>
      <w:b/>
    </w:rPr>
  </w:style>
  <w:style w:type="paragraph" w:styleId="Rubrik4">
    <w:name w:val="heading 4"/>
    <w:basedOn w:val="Normal"/>
    <w:next w:val="Normal"/>
    <w:pPr>
      <w:keepNext/>
      <w:keepLines/>
      <w:spacing w:before="240" w:after="40"/>
      <w:contextualSpacing/>
      <w:outlineLvl w:val="3"/>
    </w:pPr>
    <w:rPr>
      <w:b/>
    </w:rPr>
  </w:style>
  <w:style w:type="paragraph" w:styleId="Rubrik5">
    <w:name w:val="heading 5"/>
    <w:basedOn w:val="Normal"/>
    <w:next w:val="Normal"/>
    <w:pPr>
      <w:keepNext/>
      <w:keepLines/>
      <w:spacing w:before="220" w:after="40"/>
      <w:contextualSpacing/>
      <w:outlineLvl w:val="4"/>
    </w:pPr>
    <w:rPr>
      <w:b/>
      <w:sz w:val="22"/>
      <w:szCs w:val="22"/>
    </w:rPr>
  </w:style>
  <w:style w:type="paragraph" w:styleId="Rubrik6">
    <w:name w:val="heading 6"/>
    <w:basedOn w:val="Normal"/>
    <w:next w:val="Normal"/>
    <w:pPr>
      <w:keepNext/>
      <w:keepLines/>
      <w:spacing w:before="200" w:after="40"/>
      <w:contextualSpacing/>
      <w:outlineLvl w:val="5"/>
    </w:pPr>
    <w:rPr>
      <w:b/>
      <w:sz w:val="20"/>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Rubrik">
    <w:name w:val="Title"/>
    <w:basedOn w:val="Normal"/>
    <w:next w:val="Normal"/>
    <w:pPr>
      <w:keepNext/>
      <w:keepLines/>
      <w:spacing w:before="480" w:after="120"/>
      <w:contextualSpacing/>
    </w:pPr>
    <w:rPr>
      <w:b/>
      <w:sz w:val="72"/>
      <w:szCs w:val="72"/>
    </w:rPr>
  </w:style>
  <w:style w:type="paragraph" w:styleId="Underrubrik">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NormalTable0"/>
    <w:tblPr>
      <w:tblStyleRowBandSize w:val="1"/>
      <w:tblStyleColBandSize w:val="1"/>
    </w:tblPr>
  </w:style>
  <w:style w:type="paragraph" w:styleId="Ballongtext">
    <w:name w:val="Balloon Text"/>
    <w:basedOn w:val="Normal"/>
    <w:link w:val="BallongtextChar"/>
    <w:uiPriority w:val="99"/>
    <w:semiHidden/>
    <w:unhideWhenUsed/>
    <w:rsid w:val="00E13B66"/>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13B66"/>
    <w:rPr>
      <w:rFonts w:ascii="Tahoma" w:hAnsi="Tahoma" w:cs="Tahoma"/>
      <w:sz w:val="16"/>
      <w:szCs w:val="16"/>
    </w:rPr>
  </w:style>
  <w:style w:type="paragraph" w:styleId="Sidhuvud">
    <w:name w:val="header"/>
    <w:basedOn w:val="Normal"/>
    <w:link w:val="SidhuvudChar"/>
    <w:uiPriority w:val="99"/>
    <w:unhideWhenUsed/>
    <w:rsid w:val="00CC02BE"/>
    <w:pPr>
      <w:tabs>
        <w:tab w:val="center" w:pos="4536"/>
        <w:tab w:val="right" w:pos="9072"/>
      </w:tabs>
      <w:spacing w:after="0"/>
    </w:pPr>
  </w:style>
  <w:style w:type="character" w:customStyle="1" w:styleId="SidhuvudChar">
    <w:name w:val="Sidhuvud Char"/>
    <w:basedOn w:val="Standardstycketeckensnitt"/>
    <w:link w:val="Sidhuvud"/>
    <w:uiPriority w:val="99"/>
    <w:rsid w:val="00CC02BE"/>
  </w:style>
  <w:style w:type="paragraph" w:styleId="Sidfot">
    <w:name w:val="footer"/>
    <w:basedOn w:val="Normal"/>
    <w:link w:val="SidfotChar"/>
    <w:uiPriority w:val="99"/>
    <w:unhideWhenUsed/>
    <w:rsid w:val="00CC02BE"/>
    <w:pPr>
      <w:tabs>
        <w:tab w:val="center" w:pos="4536"/>
        <w:tab w:val="right" w:pos="9072"/>
      </w:tabs>
      <w:spacing w:after="0"/>
    </w:pPr>
  </w:style>
  <w:style w:type="character" w:customStyle="1" w:styleId="SidfotChar">
    <w:name w:val="Sidfot Char"/>
    <w:basedOn w:val="Standardstycketeckensnitt"/>
    <w:link w:val="Sidfot"/>
    <w:uiPriority w:val="99"/>
    <w:rsid w:val="00CC02BE"/>
  </w:style>
  <w:style w:type="paragraph" w:styleId="Liststycke">
    <w:name w:val="List Paragraph"/>
    <w:basedOn w:val="Normal"/>
    <w:uiPriority w:val="34"/>
    <w:qFormat/>
    <w:rsid w:val="00E24405"/>
    <w:pPr>
      <w:ind w:left="720"/>
      <w:contextualSpacing/>
    </w:pPr>
  </w:style>
  <w:style w:type="paragraph" w:styleId="Kommentarer">
    <w:name w:val="annotation text"/>
    <w:basedOn w:val="Normal"/>
    <w:link w:val="KommentarerChar"/>
    <w:uiPriority w:val="99"/>
    <w:unhideWhenUsed/>
    <w:rPr>
      <w:sz w:val="20"/>
      <w:szCs w:val="20"/>
    </w:rPr>
  </w:style>
  <w:style w:type="character" w:customStyle="1" w:styleId="KommentarerChar">
    <w:name w:val="Kommentarer Char"/>
    <w:basedOn w:val="Standardstycketeckensnitt"/>
    <w:link w:val="Kommentarer"/>
    <w:uiPriority w:val="99"/>
    <w:rPr>
      <w:sz w:val="20"/>
      <w:szCs w:val="20"/>
    </w:rPr>
  </w:style>
  <w:style w:type="character" w:styleId="Kommentarsreferens">
    <w:name w:val="annotation reference"/>
    <w:basedOn w:val="Standardstycketeckensnitt"/>
    <w:uiPriority w:val="99"/>
    <w:semiHidden/>
    <w:unhideWhenUsed/>
    <w:rPr>
      <w:sz w:val="16"/>
      <w:szCs w:val="16"/>
    </w:rPr>
  </w:style>
  <w:style w:type="character" w:customStyle="1" w:styleId="Rubrik2Char">
    <w:name w:val="Rubrik 2 Char"/>
    <w:basedOn w:val="Standardstycketeckensnitt"/>
    <w:link w:val="Rubrik2"/>
    <w:rsid w:val="00E3778F"/>
    <w:rPr>
      <w:rFonts w:ascii="Arial" w:eastAsia="Arial" w:hAnsi="Arial" w:cs="Arial"/>
      <w:b/>
      <w:sz w:val="28"/>
      <w:szCs w:val="28"/>
    </w:rPr>
  </w:style>
  <w:style w:type="paragraph" w:styleId="Kommentarsmne">
    <w:name w:val="annotation subject"/>
    <w:basedOn w:val="Kommentarer"/>
    <w:next w:val="Kommentarer"/>
    <w:link w:val="KommentarsmneChar"/>
    <w:uiPriority w:val="99"/>
    <w:semiHidden/>
    <w:unhideWhenUsed/>
    <w:rsid w:val="002723FE"/>
    <w:rPr>
      <w:b/>
      <w:bCs/>
    </w:rPr>
  </w:style>
  <w:style w:type="character" w:customStyle="1" w:styleId="KommentarsmneChar">
    <w:name w:val="Kommentarsämne Char"/>
    <w:basedOn w:val="KommentarerChar"/>
    <w:link w:val="Kommentarsmne"/>
    <w:uiPriority w:val="99"/>
    <w:semiHidden/>
    <w:rsid w:val="002723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44C7D8689E68240A32BA6156391AD90" ma:contentTypeVersion="10" ma:contentTypeDescription="Skapa ett nytt dokument." ma:contentTypeScope="" ma:versionID="78a4c34e9ddd3644f0ab3b62cf5bd2e9">
  <xsd:schema xmlns:xsd="http://www.w3.org/2001/XMLSchema" xmlns:xs="http://www.w3.org/2001/XMLSchema" xmlns:p="http://schemas.microsoft.com/office/2006/metadata/properties" xmlns:ns2="c1a67f67-7857-4bb3-9e97-99bf3eb316ef" xmlns:ns3="7f894f1d-d692-4ddd-917d-078354627504" targetNamespace="http://schemas.microsoft.com/office/2006/metadata/properties" ma:root="true" ma:fieldsID="f246cc1813da7dc3f7d791e1ae86ced3" ns2:_="" ns3:_="">
    <xsd:import namespace="c1a67f67-7857-4bb3-9e97-99bf3eb316ef"/>
    <xsd:import namespace="7f894f1d-d692-4ddd-917d-0783546275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67f67-7857-4bb3-9e97-99bf3eb31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894f1d-d692-4ddd-917d-07835462750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f894f1d-d692-4ddd-917d-078354627504">
      <UserInfo>
        <DisplayName>Krister Åkesson</DisplayName>
        <AccountId>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16A87-779F-41AD-AC9A-3B1E748D8A5F}">
  <ds:schemaRefs>
    <ds:schemaRef ds:uri="http://schemas.microsoft.com/sharepoint/v3/contenttype/forms"/>
  </ds:schemaRefs>
</ds:datastoreItem>
</file>

<file path=customXml/itemProps2.xml><?xml version="1.0" encoding="utf-8"?>
<ds:datastoreItem xmlns:ds="http://schemas.openxmlformats.org/officeDocument/2006/customXml" ds:itemID="{672A7921-32E4-4639-9631-39D5102E3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67f67-7857-4bb3-9e97-99bf3eb316ef"/>
    <ds:schemaRef ds:uri="7f894f1d-d692-4ddd-917d-078354627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8C520-C64E-434A-8C0F-2A800AE29489}">
  <ds:schemaRefs>
    <ds:schemaRef ds:uri="http://schemas.microsoft.com/office/2006/metadata/properties"/>
    <ds:schemaRef ds:uri="http://schemas.microsoft.com/office/infopath/2007/PartnerControls"/>
    <ds:schemaRef ds:uri="7f894f1d-d692-4ddd-917d-078354627504"/>
  </ds:schemaRefs>
</ds:datastoreItem>
</file>

<file path=customXml/itemProps4.xml><?xml version="1.0" encoding="utf-8"?>
<ds:datastoreItem xmlns:ds="http://schemas.openxmlformats.org/officeDocument/2006/customXml" ds:itemID="{FD8B0716-1453-4FAB-94B1-E742302DE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2341</Words>
  <Characters>12410</Characters>
  <Application>Microsoft Office Word</Application>
  <DocSecurity>0</DocSecurity>
  <Lines>103</Lines>
  <Paragraphs>29</Paragraphs>
  <ScaleCrop>false</ScaleCrop>
  <HeadingPairs>
    <vt:vector size="2" baseType="variant">
      <vt:variant>
        <vt:lpstr>Rubrik</vt:lpstr>
      </vt:variant>
      <vt:variant>
        <vt:i4>1</vt:i4>
      </vt:variant>
    </vt:vector>
  </HeadingPairs>
  <TitlesOfParts>
    <vt:vector size="1" baseType="lpstr">
      <vt:lpstr/>
    </vt:vector>
  </TitlesOfParts>
  <Company>Staffanstorps kommun</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Björk Olin</dc:creator>
  <cp:keywords/>
  <cp:lastModifiedBy>Anne Björcke</cp:lastModifiedBy>
  <cp:revision>11</cp:revision>
  <cp:lastPrinted>2025-10-06T08:52:00Z</cp:lastPrinted>
  <dcterms:created xsi:type="dcterms:W3CDTF">2025-09-08T11:44:00Z</dcterms:created>
  <dcterms:modified xsi:type="dcterms:W3CDTF">2025-10-06T08:52:00Z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0x010100844C7D8689E68240A32BA6156391AD90</vt:lpwstr>
  </property>
</Properties>
</file>