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04E4" w14:textId="796BD0AC" w:rsidR="00C33917" w:rsidRDefault="00C33917" w:rsidP="4CB2545C">
      <w:pPr>
        <w:pStyle w:val="Ingetavstnd"/>
      </w:pPr>
    </w:p>
    <w:p w14:paraId="730C60C3" w14:textId="5800A107" w:rsidR="00C33917" w:rsidRPr="00286D77" w:rsidRDefault="00561C5A" w:rsidP="00C33917">
      <w:pPr>
        <w:ind w:left="113"/>
        <w:rPr>
          <w:rFonts w:ascii="Frutiger 45 Light" w:eastAsia="Frutiger 45 Light" w:hAnsi="Frutiger 45 Light" w:cs="Frutiger 45 Light"/>
          <w:color w:val="104D6A"/>
          <w:spacing w:val="-28"/>
          <w:sz w:val="68"/>
          <w:szCs w:val="68"/>
        </w:rPr>
      </w:pPr>
      <w:r>
        <w:rPr>
          <w:noProof/>
        </w:rPr>
        <w:drawing>
          <wp:inline distT="0" distB="0" distL="0" distR="0" wp14:anchorId="1BFDC53C" wp14:editId="6FB943DE">
            <wp:extent cx="5760720" cy="3815080"/>
            <wp:effectExtent l="0" t="0" r="0" b="0"/>
            <wp:docPr id="5" name="Bildobjekt 5" descr="En bild som visar byggnad, utomhus, 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byggnad, utomhus, hus&#10;&#10;Automatiskt genererad beskriv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815080"/>
                    </a:xfrm>
                    <a:prstGeom prst="rect">
                      <a:avLst/>
                    </a:prstGeom>
                    <a:noFill/>
                    <a:ln>
                      <a:noFill/>
                    </a:ln>
                  </pic:spPr>
                </pic:pic>
              </a:graphicData>
            </a:graphic>
          </wp:inline>
        </w:drawing>
      </w:r>
    </w:p>
    <w:p w14:paraId="548DEAA4" w14:textId="77777777" w:rsidR="007A3281" w:rsidRDefault="007A3281" w:rsidP="19C1EA6F">
      <w:pPr>
        <w:spacing w:line="555" w:lineRule="exact"/>
        <w:ind w:left="113"/>
        <w:rPr>
          <w:rFonts w:ascii="Frutiger 45 Light" w:eastAsia="Frutiger 45 Light" w:hAnsi="Frutiger 45 Light" w:cs="Frutiger 45 Light"/>
          <w:b/>
          <w:color w:val="104D6A"/>
          <w:spacing w:val="-20"/>
          <w:sz w:val="48"/>
          <w:szCs w:val="48"/>
        </w:rPr>
      </w:pPr>
    </w:p>
    <w:p w14:paraId="04D1B646" w14:textId="77777777" w:rsidR="007A3281" w:rsidRDefault="007A3281" w:rsidP="19C1EA6F">
      <w:pPr>
        <w:spacing w:line="555" w:lineRule="exact"/>
        <w:ind w:left="113"/>
        <w:rPr>
          <w:rFonts w:ascii="Frutiger 45 Light" w:eastAsia="Frutiger 45 Light" w:hAnsi="Frutiger 45 Light" w:cs="Frutiger 45 Light"/>
          <w:b/>
          <w:color w:val="104D6A"/>
          <w:spacing w:val="-20"/>
          <w:sz w:val="48"/>
          <w:szCs w:val="48"/>
        </w:rPr>
      </w:pPr>
    </w:p>
    <w:p w14:paraId="3A0DB9A4" w14:textId="4CA7CE19" w:rsidR="00626C0F" w:rsidRPr="008D7047" w:rsidRDefault="00626C0F" w:rsidP="3D448CEC">
      <w:pPr>
        <w:spacing w:line="555" w:lineRule="exact"/>
        <w:rPr>
          <w:rFonts w:ascii="Frutiger 45 Light" w:eastAsia="Frutiger 45 Light" w:hAnsi="Frutiger 45 Light" w:cs="Frutiger 45 Light"/>
          <w:b/>
          <w:bCs/>
          <w:color w:val="104D6A"/>
          <w:spacing w:val="-20"/>
          <w:sz w:val="48"/>
          <w:szCs w:val="48"/>
        </w:rPr>
      </w:pPr>
      <w:r w:rsidRPr="3D448CEC">
        <w:rPr>
          <w:rFonts w:ascii="Frutiger 45 Light" w:eastAsia="Frutiger 45 Light" w:hAnsi="Frutiger 45 Light" w:cs="Frutiger 45 Light"/>
          <w:b/>
          <w:bCs/>
          <w:color w:val="104D6A"/>
          <w:spacing w:val="-20"/>
          <w:sz w:val="48"/>
          <w:szCs w:val="48"/>
        </w:rPr>
        <w:t>DELÅRSRAPPO</w:t>
      </w:r>
      <w:r w:rsidRPr="3D448CEC">
        <w:rPr>
          <w:rFonts w:ascii="Frutiger 45 Light" w:eastAsia="Frutiger 45 Light" w:hAnsi="Frutiger 45 Light" w:cs="Frutiger 45 Light"/>
          <w:b/>
          <w:bCs/>
          <w:color w:val="104D6A"/>
          <w:spacing w:val="-29"/>
          <w:sz w:val="48"/>
          <w:szCs w:val="48"/>
        </w:rPr>
        <w:t>R</w:t>
      </w:r>
      <w:r w:rsidRPr="3D448CEC">
        <w:rPr>
          <w:rFonts w:ascii="Frutiger 45 Light" w:eastAsia="Frutiger 45 Light" w:hAnsi="Frutiger 45 Light" w:cs="Frutiger 45 Light"/>
          <w:b/>
          <w:bCs/>
          <w:color w:val="104D6A"/>
          <w:sz w:val="48"/>
          <w:szCs w:val="48"/>
        </w:rPr>
        <w:t>T</w:t>
      </w:r>
      <w:r w:rsidR="00EA42FF" w:rsidRPr="3D448CEC">
        <w:rPr>
          <w:rFonts w:ascii="Frutiger 45 Light" w:eastAsia="Frutiger 45 Light" w:hAnsi="Frutiger 45 Light" w:cs="Frutiger 45 Light"/>
          <w:b/>
          <w:bCs/>
          <w:color w:val="104D6A"/>
          <w:sz w:val="48"/>
          <w:szCs w:val="48"/>
        </w:rPr>
        <w:t xml:space="preserve"> </w:t>
      </w:r>
      <w:r w:rsidRPr="3D448CEC">
        <w:rPr>
          <w:rFonts w:ascii="Frutiger 45 Light" w:eastAsia="Frutiger 45 Light" w:hAnsi="Frutiger 45 Light" w:cs="Frutiger 45 Light"/>
          <w:b/>
          <w:bCs/>
          <w:color w:val="104D6A"/>
          <w:spacing w:val="-20"/>
          <w:sz w:val="48"/>
          <w:szCs w:val="48"/>
        </w:rPr>
        <w:t>JAN–AU</w:t>
      </w:r>
      <w:r w:rsidRPr="3D448CEC">
        <w:rPr>
          <w:rFonts w:ascii="Frutiger 45 Light" w:eastAsia="Frutiger 45 Light" w:hAnsi="Frutiger 45 Light" w:cs="Frutiger 45 Light"/>
          <w:b/>
          <w:bCs/>
          <w:color w:val="104D6A"/>
          <w:sz w:val="48"/>
          <w:szCs w:val="48"/>
        </w:rPr>
        <w:t>G</w:t>
      </w:r>
      <w:r w:rsidRPr="3D448CEC">
        <w:rPr>
          <w:rFonts w:ascii="Frutiger 45 Light" w:eastAsia="Frutiger 45 Light" w:hAnsi="Frutiger 45 Light" w:cs="Frutiger 45 Light"/>
          <w:b/>
          <w:bCs/>
          <w:color w:val="104D6A"/>
          <w:spacing w:val="-40"/>
          <w:sz w:val="48"/>
          <w:szCs w:val="48"/>
        </w:rPr>
        <w:t xml:space="preserve"> </w:t>
      </w:r>
      <w:r w:rsidRPr="3D448CEC">
        <w:rPr>
          <w:rFonts w:ascii="Frutiger 45 Light" w:eastAsia="Frutiger 45 Light" w:hAnsi="Frutiger 45 Light" w:cs="Frutiger 45 Light"/>
          <w:b/>
          <w:bCs/>
          <w:color w:val="104D6A"/>
          <w:spacing w:val="-20"/>
          <w:sz w:val="48"/>
          <w:szCs w:val="48"/>
        </w:rPr>
        <w:t>20</w:t>
      </w:r>
      <w:r w:rsidR="04BFE543" w:rsidRPr="3D448CEC">
        <w:rPr>
          <w:rFonts w:ascii="Frutiger 45 Light" w:eastAsia="Frutiger 45 Light" w:hAnsi="Frutiger 45 Light" w:cs="Frutiger 45 Light"/>
          <w:b/>
          <w:bCs/>
          <w:color w:val="104D6A"/>
          <w:spacing w:val="-20"/>
          <w:sz w:val="48"/>
          <w:szCs w:val="48"/>
        </w:rPr>
        <w:t>2</w:t>
      </w:r>
      <w:r w:rsidR="00042E62">
        <w:rPr>
          <w:rFonts w:ascii="Frutiger 45 Light" w:eastAsia="Frutiger 45 Light" w:hAnsi="Frutiger 45 Light" w:cs="Frutiger 45 Light"/>
          <w:b/>
          <w:bCs/>
          <w:color w:val="104D6A"/>
          <w:spacing w:val="-20"/>
          <w:sz w:val="48"/>
          <w:szCs w:val="48"/>
        </w:rPr>
        <w:t>3</w:t>
      </w:r>
    </w:p>
    <w:p w14:paraId="193DF552" w14:textId="100DFFD1" w:rsidR="007A3281" w:rsidRDefault="00052746" w:rsidP="007A3281">
      <w:pPr>
        <w:spacing w:line="555" w:lineRule="exact"/>
        <w:rPr>
          <w:rFonts w:ascii="Frutiger 45 Light" w:eastAsia="Frutiger 45 Light" w:hAnsi="Frutiger 45 Light" w:cs="Frutiger 45 Light"/>
          <w:b/>
          <w:bCs/>
          <w:color w:val="104D6A"/>
          <w:spacing w:val="-20"/>
          <w:sz w:val="48"/>
          <w:szCs w:val="48"/>
        </w:rPr>
      </w:pPr>
      <w:r w:rsidRPr="008D7047">
        <w:rPr>
          <w:rFonts w:ascii="Frutiger 45 Light" w:eastAsia="Frutiger 45 Light" w:hAnsi="Frutiger 45 Light" w:cs="Frutiger 45 Light"/>
          <w:b/>
          <w:bCs/>
          <w:color w:val="104D6A"/>
          <w:spacing w:val="-20"/>
          <w:sz w:val="48"/>
          <w:szCs w:val="48"/>
        </w:rPr>
        <w:t>STAFFANSTORPS KOMMUNKONCERN</w:t>
      </w:r>
    </w:p>
    <w:p w14:paraId="07987F21" w14:textId="21904696" w:rsidR="00052746" w:rsidRPr="008D7047" w:rsidRDefault="00455C62" w:rsidP="007A3281">
      <w:pPr>
        <w:spacing w:line="555" w:lineRule="exact"/>
        <w:ind w:left="113"/>
        <w:rPr>
          <w:rFonts w:ascii="Frutiger 45 Light" w:eastAsia="Frutiger 45 Light" w:hAnsi="Frutiger 45 Light" w:cs="Frutiger 45 Light"/>
          <w:b/>
          <w:bCs/>
          <w:color w:val="104D6A"/>
          <w:spacing w:val="-20"/>
          <w:sz w:val="48"/>
          <w:szCs w:val="48"/>
        </w:rPr>
      </w:pPr>
      <w:r w:rsidRPr="008D7047">
        <w:rPr>
          <w:rFonts w:ascii="Frutiger 45 Light" w:eastAsia="Frutiger 45 Light" w:hAnsi="Frutiger 45 Light" w:cs="Frutiger 45 Light"/>
          <w:b/>
          <w:bCs/>
          <w:color w:val="104D6A"/>
          <w:spacing w:val="-20"/>
          <w:sz w:val="48"/>
          <w:szCs w:val="48"/>
        </w:rPr>
        <w:tab/>
      </w:r>
    </w:p>
    <w:p w14:paraId="6CCDD287" w14:textId="49F9C715" w:rsidR="6179C3C2" w:rsidRPr="008D7047" w:rsidRDefault="00D25164" w:rsidP="00455C62">
      <w:pPr>
        <w:spacing w:line="555" w:lineRule="exact"/>
        <w:rPr>
          <w:rFonts w:ascii="Frutiger 45 Light" w:eastAsia="Frutiger 45 Light" w:hAnsi="Frutiger 45 Light" w:cs="Frutiger 45 Light"/>
          <w:b/>
          <w:bCs/>
          <w:color w:val="104D6A"/>
          <w:sz w:val="68"/>
          <w:szCs w:val="68"/>
        </w:rPr>
      </w:pPr>
      <w:r w:rsidRPr="00865B46">
        <w:rPr>
          <w:noProof/>
        </w:rPr>
        <w:drawing>
          <wp:anchor distT="0" distB="0" distL="114300" distR="114300" simplePos="0" relativeHeight="251658242" behindDoc="1" locked="0" layoutInCell="1" allowOverlap="1" wp14:anchorId="27BE2CBA" wp14:editId="6CD938E8">
            <wp:simplePos x="0" y="0"/>
            <wp:positionH relativeFrom="margin">
              <wp:posOffset>4789805</wp:posOffset>
            </wp:positionH>
            <wp:positionV relativeFrom="paragraph">
              <wp:posOffset>46990</wp:posOffset>
            </wp:positionV>
            <wp:extent cx="1170940" cy="1352550"/>
            <wp:effectExtent l="0" t="0" r="0" b="0"/>
            <wp:wrapTight wrapText="bothSides">
              <wp:wrapPolygon edited="0">
                <wp:start x="0" y="0"/>
                <wp:lineTo x="0" y="17037"/>
                <wp:lineTo x="2108" y="19470"/>
                <wp:lineTo x="2108" y="19775"/>
                <wp:lineTo x="6325" y="21296"/>
                <wp:lineTo x="7028" y="21296"/>
                <wp:lineTo x="14056" y="21296"/>
                <wp:lineTo x="14759" y="21296"/>
                <wp:lineTo x="18976" y="19775"/>
                <wp:lineTo x="18976" y="19470"/>
                <wp:lineTo x="21085" y="17037"/>
                <wp:lineTo x="21085"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2">
                      <a:extLst>
                        <a:ext uri="{28A0092B-C50C-407E-A947-70E740481C1C}">
                          <a14:useLocalDpi xmlns:a14="http://schemas.microsoft.com/office/drawing/2010/main" val="0"/>
                        </a:ext>
                      </a:extLst>
                    </a:blip>
                    <a:stretch>
                      <a:fillRect/>
                    </a:stretch>
                  </pic:blipFill>
                  <pic:spPr>
                    <a:xfrm>
                      <a:off x="0" y="0"/>
                      <a:ext cx="1170940" cy="1352550"/>
                    </a:xfrm>
                    <a:prstGeom prst="rect">
                      <a:avLst/>
                    </a:prstGeom>
                  </pic:spPr>
                </pic:pic>
              </a:graphicData>
            </a:graphic>
            <wp14:sizeRelH relativeFrom="margin">
              <wp14:pctWidth>0</wp14:pctWidth>
            </wp14:sizeRelH>
            <wp14:sizeRelV relativeFrom="margin">
              <wp14:pctHeight>0</wp14:pctHeight>
            </wp14:sizeRelV>
          </wp:anchor>
        </w:drawing>
      </w:r>
    </w:p>
    <w:p w14:paraId="50DACDFA" w14:textId="77777777" w:rsidR="00D25164" w:rsidRDefault="00D25164" w:rsidP="00455C62">
      <w:pPr>
        <w:spacing w:line="555" w:lineRule="exact"/>
        <w:rPr>
          <w:rFonts w:ascii="Frutiger 45 Light" w:eastAsia="Frutiger 45 Light" w:hAnsi="Frutiger 45 Light" w:cs="Frutiger 45 Light"/>
          <w:b/>
          <w:bCs/>
          <w:color w:val="104D6A"/>
          <w:sz w:val="68"/>
          <w:szCs w:val="68"/>
        </w:rPr>
      </w:pPr>
    </w:p>
    <w:p w14:paraId="6E0397F5" w14:textId="77777777" w:rsidR="00D25164" w:rsidRDefault="00D25164" w:rsidP="00455C62">
      <w:pPr>
        <w:spacing w:line="555" w:lineRule="exact"/>
        <w:rPr>
          <w:rFonts w:ascii="Frutiger 45 Light" w:eastAsia="Frutiger 45 Light" w:hAnsi="Frutiger 45 Light" w:cs="Frutiger 45 Light"/>
          <w:b/>
          <w:bCs/>
          <w:color w:val="104D6A"/>
          <w:sz w:val="68"/>
          <w:szCs w:val="68"/>
        </w:rPr>
      </w:pPr>
    </w:p>
    <w:p w14:paraId="0D55D01C" w14:textId="77777777" w:rsidR="00D25164" w:rsidRPr="00865B46" w:rsidRDefault="00D25164" w:rsidP="00455C62">
      <w:pPr>
        <w:spacing w:line="555" w:lineRule="exact"/>
        <w:rPr>
          <w:rFonts w:ascii="Frutiger 45 Light" w:eastAsia="Frutiger 45 Light" w:hAnsi="Frutiger 45 Light" w:cs="Frutiger 45 Light"/>
          <w:b/>
          <w:bCs/>
          <w:color w:val="104D6A"/>
          <w:sz w:val="68"/>
          <w:szCs w:val="68"/>
        </w:rPr>
      </w:pPr>
    </w:p>
    <w:p w14:paraId="30C9AA7C" w14:textId="08E2355B" w:rsidR="0026609F" w:rsidRPr="003B2DD6" w:rsidRDefault="007A3281" w:rsidP="007A3281">
      <w:pPr>
        <w:spacing w:after="0" w:line="245" w:lineRule="auto"/>
        <w:ind w:right="-28"/>
        <w:jc w:val="both"/>
        <w:rPr>
          <w:rFonts w:ascii="Frutiger 45 Light" w:eastAsia="Frutiger 45 Light" w:hAnsi="Frutiger 45 Light" w:cs="Frutiger 45 Light"/>
          <w:b/>
          <w:bCs/>
          <w:color w:val="FF0000"/>
          <w:spacing w:val="-6"/>
          <w:sz w:val="48"/>
          <w:szCs w:val="48"/>
        </w:rPr>
      </w:pPr>
      <w:r w:rsidRPr="007A3281">
        <w:rPr>
          <w:rFonts w:ascii="Frutiger 45 Light" w:eastAsia="Frutiger 45 Light" w:hAnsi="Frutiger 45 Light" w:cs="Frutiger 45 Light"/>
          <w:b/>
          <w:bCs/>
          <w:color w:val="104D6A"/>
          <w:spacing w:val="-6"/>
          <w:sz w:val="48"/>
          <w:szCs w:val="48"/>
        </w:rPr>
        <w:lastRenderedPageBreak/>
        <w:t>INNEHÅLLSFÖRTECKNING</w:t>
      </w:r>
      <w:r w:rsidR="003B2DD6">
        <w:rPr>
          <w:rFonts w:ascii="Frutiger 45 Light" w:eastAsia="Frutiger 45 Light" w:hAnsi="Frutiger 45 Light" w:cs="Frutiger 45 Light"/>
          <w:b/>
          <w:bCs/>
          <w:color w:val="104D6A"/>
          <w:spacing w:val="-6"/>
          <w:sz w:val="48"/>
          <w:szCs w:val="48"/>
        </w:rPr>
        <w:t xml:space="preserve"> </w:t>
      </w:r>
    </w:p>
    <w:p w14:paraId="78A21702" w14:textId="642644F1" w:rsidR="00EA42FF" w:rsidRPr="008D7047" w:rsidRDefault="00EA42FF" w:rsidP="00760E26">
      <w:pPr>
        <w:pStyle w:val="Default"/>
      </w:pPr>
    </w:p>
    <w:p w14:paraId="301EAFF5" w14:textId="4662E6BE" w:rsidR="00760E26" w:rsidRPr="008D7047" w:rsidRDefault="00760E26" w:rsidP="00760E26">
      <w:pPr>
        <w:pStyle w:val="Pa1"/>
        <w:rPr>
          <w:sz w:val="28"/>
          <w:szCs w:val="28"/>
        </w:rPr>
      </w:pPr>
      <w:r w:rsidRPr="008D7047">
        <w:rPr>
          <w:rStyle w:val="A6"/>
          <w:sz w:val="28"/>
          <w:szCs w:val="28"/>
        </w:rPr>
        <w:t xml:space="preserve">FÖRVALTNINGSBERÄTTELSE </w:t>
      </w:r>
      <w:r w:rsidR="00266673" w:rsidRPr="008D7047">
        <w:rPr>
          <w:rStyle w:val="A6"/>
          <w:sz w:val="28"/>
          <w:szCs w:val="28"/>
        </w:rPr>
        <w:tab/>
      </w:r>
      <w:r w:rsidR="00266673" w:rsidRPr="008D7047">
        <w:rPr>
          <w:rStyle w:val="A6"/>
          <w:sz w:val="28"/>
          <w:szCs w:val="28"/>
        </w:rPr>
        <w:tab/>
      </w:r>
      <w:r w:rsidR="00266673" w:rsidRPr="008D7047">
        <w:rPr>
          <w:rStyle w:val="A6"/>
          <w:sz w:val="28"/>
          <w:szCs w:val="28"/>
        </w:rPr>
        <w:tab/>
      </w:r>
      <w:r w:rsidR="00F95F88" w:rsidRPr="00865B46">
        <w:rPr>
          <w:rStyle w:val="A6"/>
          <w:sz w:val="28"/>
          <w:szCs w:val="28"/>
        </w:rPr>
        <w:tab/>
      </w:r>
      <w:r w:rsidR="00A67690" w:rsidRPr="00865B46">
        <w:rPr>
          <w:rStyle w:val="A6"/>
          <w:sz w:val="28"/>
          <w:szCs w:val="28"/>
        </w:rPr>
        <w:t xml:space="preserve">  </w:t>
      </w:r>
      <w:r w:rsidR="00266673" w:rsidRPr="008D7047">
        <w:rPr>
          <w:rStyle w:val="A6"/>
          <w:sz w:val="28"/>
          <w:szCs w:val="28"/>
        </w:rPr>
        <w:t>3</w:t>
      </w:r>
    </w:p>
    <w:p w14:paraId="5FD70B56" w14:textId="77777777" w:rsidR="00ED3144" w:rsidRPr="008D7047" w:rsidRDefault="00ED3144" w:rsidP="00760E26">
      <w:pPr>
        <w:pStyle w:val="Pa5"/>
        <w:rPr>
          <w:rStyle w:val="A4"/>
          <w:sz w:val="24"/>
          <w:szCs w:val="24"/>
        </w:rPr>
      </w:pPr>
    </w:p>
    <w:p w14:paraId="57BC286F" w14:textId="5B3AE56F" w:rsidR="00760E26" w:rsidRPr="008D7047" w:rsidRDefault="00ED3144" w:rsidP="00760E26">
      <w:pPr>
        <w:pStyle w:val="Pa5"/>
      </w:pPr>
      <w:r w:rsidRPr="1C80B16F">
        <w:rPr>
          <w:rStyle w:val="A4"/>
          <w:sz w:val="24"/>
          <w:szCs w:val="24"/>
        </w:rPr>
        <w:t>Händelser av väsentlig betydelse</w:t>
      </w:r>
      <w:r>
        <w:tab/>
      </w:r>
      <w:r>
        <w:tab/>
      </w:r>
      <w:r>
        <w:tab/>
      </w:r>
      <w:r w:rsidR="00F95F88" w:rsidRPr="00865B46">
        <w:tab/>
      </w:r>
      <w:r w:rsidR="00A67690" w:rsidRPr="00865B46">
        <w:t xml:space="preserve"> </w:t>
      </w:r>
      <w:r w:rsidR="6483222D" w:rsidRPr="00865B46">
        <w:t xml:space="preserve"> </w:t>
      </w:r>
      <w:r w:rsidR="00266673" w:rsidRPr="1C80B16F">
        <w:rPr>
          <w:rStyle w:val="A4"/>
          <w:sz w:val="24"/>
          <w:szCs w:val="24"/>
        </w:rPr>
        <w:t>3</w:t>
      </w:r>
      <w:r w:rsidR="00760E26" w:rsidRPr="1C80B16F">
        <w:rPr>
          <w:rStyle w:val="A4"/>
          <w:sz w:val="24"/>
          <w:szCs w:val="24"/>
        </w:rPr>
        <w:t xml:space="preserve"> </w:t>
      </w:r>
    </w:p>
    <w:p w14:paraId="6868068F" w14:textId="18BF1BCE" w:rsidR="00760E26" w:rsidRPr="008D7047" w:rsidRDefault="00ED3144" w:rsidP="00760E26">
      <w:pPr>
        <w:pStyle w:val="Pa5"/>
      </w:pPr>
      <w:r w:rsidRPr="1C80B16F">
        <w:rPr>
          <w:rStyle w:val="A4"/>
          <w:sz w:val="24"/>
          <w:szCs w:val="24"/>
        </w:rPr>
        <w:t>Förväntad utveckling avseende ”God ekonomisk hushållning”</w:t>
      </w:r>
      <w:r>
        <w:tab/>
      </w:r>
      <w:r w:rsidR="00F95F88" w:rsidRPr="00865B46">
        <w:tab/>
      </w:r>
      <w:r w:rsidR="00A67690" w:rsidRPr="00865B46">
        <w:t xml:space="preserve">  </w:t>
      </w:r>
      <w:r w:rsidR="00827069">
        <w:rPr>
          <w:rStyle w:val="A4"/>
          <w:sz w:val="24"/>
          <w:szCs w:val="24"/>
        </w:rPr>
        <w:t>4</w:t>
      </w:r>
      <w:r w:rsidR="00760E26" w:rsidRPr="1C80B16F">
        <w:rPr>
          <w:rStyle w:val="A4"/>
          <w:sz w:val="24"/>
          <w:szCs w:val="24"/>
        </w:rPr>
        <w:t xml:space="preserve"> </w:t>
      </w:r>
    </w:p>
    <w:p w14:paraId="109B96F5" w14:textId="38C16FAB" w:rsidR="00ED3144" w:rsidRPr="008D7047" w:rsidRDefault="009D562D" w:rsidP="00760E26">
      <w:pPr>
        <w:pStyle w:val="Pa5"/>
        <w:rPr>
          <w:rStyle w:val="A4"/>
          <w:sz w:val="24"/>
          <w:szCs w:val="24"/>
        </w:rPr>
      </w:pPr>
      <w:r w:rsidRPr="005542BC">
        <w:t>Prognosen</w:t>
      </w:r>
      <w:r w:rsidR="00025B34" w:rsidRPr="005542BC">
        <w:t>s förhållande till budget</w:t>
      </w:r>
      <w:r w:rsidR="00ED3144" w:rsidRPr="005542BC">
        <w:tab/>
      </w:r>
      <w:r w:rsidR="00F95F88" w:rsidRPr="00865B46">
        <w:tab/>
      </w:r>
      <w:r w:rsidR="005542BC">
        <w:tab/>
      </w:r>
      <w:r w:rsidR="005542BC">
        <w:tab/>
      </w:r>
      <w:r w:rsidR="00A67690" w:rsidRPr="00865B46">
        <w:t xml:space="preserve">  </w:t>
      </w:r>
      <w:r w:rsidR="00827069">
        <w:rPr>
          <w:rStyle w:val="A4"/>
          <w:sz w:val="24"/>
          <w:szCs w:val="24"/>
        </w:rPr>
        <w:t>6</w:t>
      </w:r>
    </w:p>
    <w:p w14:paraId="79D08CCA" w14:textId="1F9BFD4F" w:rsidR="00760E26" w:rsidRPr="007A3281" w:rsidRDefault="00ED3144" w:rsidP="00760E26">
      <w:pPr>
        <w:pStyle w:val="Pa5"/>
        <w:rPr>
          <w:rFonts w:cs="Frutiger"/>
          <w:color w:val="000000"/>
        </w:rPr>
      </w:pPr>
      <w:r w:rsidRPr="008D7047">
        <w:rPr>
          <w:rStyle w:val="A4"/>
          <w:sz w:val="24"/>
          <w:szCs w:val="24"/>
        </w:rPr>
        <w:t>Balanskravsresultat</w:t>
      </w:r>
      <w:r w:rsidRPr="008D7047">
        <w:rPr>
          <w:rStyle w:val="A4"/>
          <w:sz w:val="24"/>
          <w:szCs w:val="24"/>
        </w:rPr>
        <w:tab/>
      </w:r>
      <w:r w:rsidRPr="008D7047">
        <w:rPr>
          <w:rStyle w:val="A4"/>
          <w:sz w:val="24"/>
          <w:szCs w:val="24"/>
        </w:rPr>
        <w:tab/>
      </w:r>
      <w:r w:rsidRPr="008D7047">
        <w:rPr>
          <w:rStyle w:val="A4"/>
          <w:sz w:val="24"/>
          <w:szCs w:val="24"/>
        </w:rPr>
        <w:tab/>
      </w:r>
      <w:r w:rsidRPr="008D7047">
        <w:rPr>
          <w:rStyle w:val="A4"/>
          <w:sz w:val="24"/>
          <w:szCs w:val="24"/>
        </w:rPr>
        <w:tab/>
      </w:r>
      <w:r w:rsidR="00A67690" w:rsidRPr="00865B46">
        <w:rPr>
          <w:rStyle w:val="A4"/>
          <w:sz w:val="24"/>
          <w:szCs w:val="24"/>
        </w:rPr>
        <w:tab/>
      </w:r>
      <w:r w:rsidR="00760E26" w:rsidRPr="00865B46">
        <w:rPr>
          <w:rStyle w:val="A4"/>
          <w:sz w:val="24"/>
          <w:szCs w:val="24"/>
        </w:rPr>
        <w:t>1</w:t>
      </w:r>
      <w:r w:rsidR="00827069">
        <w:rPr>
          <w:rStyle w:val="A4"/>
          <w:sz w:val="24"/>
          <w:szCs w:val="24"/>
        </w:rPr>
        <w:t>2</w:t>
      </w:r>
      <w:r w:rsidR="00760E26" w:rsidRPr="008D7047">
        <w:rPr>
          <w:rStyle w:val="A4"/>
          <w:sz w:val="24"/>
          <w:szCs w:val="24"/>
        </w:rPr>
        <w:t xml:space="preserve"> </w:t>
      </w:r>
    </w:p>
    <w:p w14:paraId="26CF233C" w14:textId="77777777" w:rsidR="00ED3144" w:rsidRPr="008D7047" w:rsidRDefault="00ED3144" w:rsidP="00760E26">
      <w:pPr>
        <w:pStyle w:val="Pa5"/>
        <w:rPr>
          <w:rStyle w:val="A4"/>
          <w:sz w:val="24"/>
          <w:szCs w:val="24"/>
        </w:rPr>
      </w:pPr>
    </w:p>
    <w:p w14:paraId="50B6105A" w14:textId="582EFAD3" w:rsidR="00760E26" w:rsidRPr="008D7047" w:rsidRDefault="00ED3144" w:rsidP="00760E26">
      <w:pPr>
        <w:pStyle w:val="Pa5"/>
        <w:rPr>
          <w:rStyle w:val="A6"/>
          <w:sz w:val="28"/>
          <w:szCs w:val="28"/>
        </w:rPr>
      </w:pPr>
      <w:r w:rsidRPr="1C80B16F">
        <w:rPr>
          <w:rStyle w:val="A6"/>
          <w:sz w:val="28"/>
          <w:szCs w:val="28"/>
        </w:rPr>
        <w:t>RESULTATRÄKNING</w:t>
      </w:r>
      <w:r>
        <w:tab/>
      </w:r>
      <w:r>
        <w:tab/>
      </w:r>
      <w:r>
        <w:tab/>
      </w:r>
      <w:r>
        <w:tab/>
      </w:r>
      <w:r w:rsidR="00A67690" w:rsidRPr="00865B46">
        <w:tab/>
      </w:r>
      <w:r w:rsidR="574BAAA9" w:rsidRPr="00865B46">
        <w:rPr>
          <w:rStyle w:val="A4"/>
          <w:sz w:val="24"/>
          <w:szCs w:val="24"/>
        </w:rPr>
        <w:t>1</w:t>
      </w:r>
      <w:r w:rsidR="00827069">
        <w:rPr>
          <w:rStyle w:val="A4"/>
          <w:sz w:val="24"/>
          <w:szCs w:val="24"/>
        </w:rPr>
        <w:t>3</w:t>
      </w:r>
    </w:p>
    <w:p w14:paraId="1AC22B40" w14:textId="77777777" w:rsidR="003F6E5E" w:rsidRPr="008D7047" w:rsidRDefault="003F6E5E" w:rsidP="003F6E5E">
      <w:pPr>
        <w:pStyle w:val="Pa5"/>
        <w:rPr>
          <w:rStyle w:val="A6"/>
          <w:sz w:val="28"/>
          <w:szCs w:val="28"/>
        </w:rPr>
      </w:pPr>
    </w:p>
    <w:p w14:paraId="2DE8DD85" w14:textId="08D2EFB0" w:rsidR="003F6E5E" w:rsidRPr="008D7047" w:rsidRDefault="003F6E5E" w:rsidP="003F6E5E">
      <w:pPr>
        <w:pStyle w:val="Pa5"/>
        <w:rPr>
          <w:rStyle w:val="A6"/>
          <w:sz w:val="28"/>
          <w:szCs w:val="28"/>
        </w:rPr>
      </w:pPr>
      <w:r w:rsidRPr="1C80B16F">
        <w:rPr>
          <w:rStyle w:val="A6"/>
          <w:sz w:val="28"/>
          <w:szCs w:val="28"/>
        </w:rPr>
        <w:t>BALANSRÄKNING</w:t>
      </w:r>
      <w:r>
        <w:tab/>
      </w:r>
      <w:r>
        <w:tab/>
      </w:r>
      <w:r>
        <w:tab/>
      </w:r>
      <w:r>
        <w:tab/>
      </w:r>
      <w:r w:rsidR="00A67690" w:rsidRPr="00865B46">
        <w:tab/>
        <w:t>1</w:t>
      </w:r>
      <w:r w:rsidR="00827069">
        <w:rPr>
          <w:rStyle w:val="A4"/>
          <w:sz w:val="24"/>
          <w:szCs w:val="24"/>
        </w:rPr>
        <w:t>4</w:t>
      </w:r>
      <w:r w:rsidRPr="1C80B16F">
        <w:rPr>
          <w:rStyle w:val="A4"/>
          <w:sz w:val="24"/>
          <w:szCs w:val="24"/>
        </w:rPr>
        <w:t xml:space="preserve"> </w:t>
      </w:r>
    </w:p>
    <w:p w14:paraId="290A580F" w14:textId="77777777" w:rsidR="003F6E5E" w:rsidRPr="008D7047" w:rsidRDefault="003F6E5E" w:rsidP="00760E26">
      <w:pPr>
        <w:pStyle w:val="Pa7"/>
        <w:rPr>
          <w:rStyle w:val="A4"/>
          <w:sz w:val="24"/>
          <w:szCs w:val="24"/>
        </w:rPr>
      </w:pPr>
    </w:p>
    <w:p w14:paraId="531878DF" w14:textId="3C039B45" w:rsidR="003F6E5E" w:rsidRPr="008D7047" w:rsidRDefault="003F6E5E" w:rsidP="003F6E5E">
      <w:pPr>
        <w:pStyle w:val="Pa5"/>
        <w:rPr>
          <w:rStyle w:val="A6"/>
          <w:sz w:val="28"/>
          <w:szCs w:val="28"/>
        </w:rPr>
      </w:pPr>
      <w:r w:rsidRPr="1C80B16F">
        <w:rPr>
          <w:rStyle w:val="A6"/>
          <w:sz w:val="28"/>
          <w:szCs w:val="28"/>
        </w:rPr>
        <w:t>NOTER</w:t>
      </w:r>
      <w:r>
        <w:tab/>
      </w:r>
      <w:r>
        <w:tab/>
      </w:r>
      <w:r>
        <w:tab/>
      </w:r>
      <w:r>
        <w:tab/>
      </w:r>
      <w:r>
        <w:tab/>
      </w:r>
      <w:r w:rsidR="00A67690" w:rsidRPr="00865B46">
        <w:tab/>
      </w:r>
      <w:r w:rsidRPr="00865B46">
        <w:rPr>
          <w:rStyle w:val="A4"/>
          <w:sz w:val="24"/>
          <w:szCs w:val="24"/>
        </w:rPr>
        <w:t>1</w:t>
      </w:r>
      <w:r w:rsidR="00827069">
        <w:rPr>
          <w:rStyle w:val="A4"/>
          <w:sz w:val="24"/>
          <w:szCs w:val="24"/>
        </w:rPr>
        <w:t>5</w:t>
      </w:r>
      <w:r w:rsidRPr="1C80B16F">
        <w:rPr>
          <w:rStyle w:val="A4"/>
          <w:sz w:val="24"/>
          <w:szCs w:val="24"/>
        </w:rPr>
        <w:t xml:space="preserve"> </w:t>
      </w:r>
    </w:p>
    <w:p w14:paraId="10B949B3" w14:textId="714DDCB1" w:rsidR="003F6E5E" w:rsidRPr="008D7047" w:rsidRDefault="003F6E5E" w:rsidP="003F6E5E">
      <w:pPr>
        <w:pStyle w:val="Default"/>
      </w:pPr>
    </w:p>
    <w:p w14:paraId="415D1A25" w14:textId="66EBBE71" w:rsidR="57DDF214" w:rsidRPr="008D7047" w:rsidRDefault="57DDF214" w:rsidP="57DDF214">
      <w:pPr>
        <w:pStyle w:val="Ingetavstnd"/>
        <w:ind w:firstLine="1304"/>
      </w:pPr>
    </w:p>
    <w:p w14:paraId="0A67FBFC" w14:textId="642644F1" w:rsidR="57DDF214" w:rsidRPr="008D7047" w:rsidRDefault="57DDF214" w:rsidP="57DDF214">
      <w:pPr>
        <w:pStyle w:val="Ingetavstnd"/>
      </w:pPr>
    </w:p>
    <w:p w14:paraId="0D0FBD65" w14:textId="642644F1" w:rsidR="00626C0F" w:rsidRPr="008D7047" w:rsidRDefault="00626C0F" w:rsidP="00C54658">
      <w:pPr>
        <w:pStyle w:val="Ingetavstnd"/>
      </w:pPr>
    </w:p>
    <w:p w14:paraId="2EEF0F21" w14:textId="642644F1" w:rsidR="00A06522" w:rsidRPr="008D7047" w:rsidRDefault="00A06522" w:rsidP="57DDF214">
      <w:pPr>
        <w:pStyle w:val="Ingetavstnd"/>
        <w:ind w:firstLine="1304"/>
      </w:pPr>
    </w:p>
    <w:p w14:paraId="2389FCB2" w14:textId="6372FC9E" w:rsidR="00603355" w:rsidRPr="008D7047" w:rsidRDefault="00603355" w:rsidP="00C54658">
      <w:pPr>
        <w:pStyle w:val="Ingetavstnd"/>
        <w:rPr>
          <w:color w:val="FF0000"/>
        </w:rPr>
      </w:pPr>
    </w:p>
    <w:p w14:paraId="019A05B3" w14:textId="77777777" w:rsidR="00A06522" w:rsidRPr="008D7047" w:rsidRDefault="00A06522" w:rsidP="00C54658">
      <w:pPr>
        <w:pStyle w:val="Ingetavstnd"/>
      </w:pPr>
    </w:p>
    <w:p w14:paraId="1F3C67E6" w14:textId="77777777" w:rsidR="00A06522" w:rsidRPr="008D7047" w:rsidRDefault="00A06522" w:rsidP="00C54658">
      <w:pPr>
        <w:pStyle w:val="Ingetavstnd"/>
      </w:pPr>
    </w:p>
    <w:p w14:paraId="75EA6178" w14:textId="77777777" w:rsidR="00C64394" w:rsidRPr="008D7047" w:rsidRDefault="00C64394" w:rsidP="00C54658">
      <w:pPr>
        <w:pStyle w:val="Ingetavstnd"/>
      </w:pPr>
    </w:p>
    <w:p w14:paraId="0CD952F0" w14:textId="253B86A9" w:rsidR="00C64394" w:rsidRPr="008D7047" w:rsidRDefault="00C64394" w:rsidP="00C54658">
      <w:pPr>
        <w:pStyle w:val="Ingetavstnd"/>
        <w:sectPr w:rsidR="00C64394" w:rsidRPr="008D7047" w:rsidSect="008141B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1191" w:footer="708" w:gutter="0"/>
          <w:cols w:space="708"/>
          <w:titlePg/>
          <w:docGrid w:linePitch="360"/>
        </w:sectPr>
      </w:pPr>
    </w:p>
    <w:p w14:paraId="67C7FE0C" w14:textId="41866CF3" w:rsidR="4CB2545C" w:rsidRPr="008D7047" w:rsidRDefault="4CB2545C">
      <w:pPr>
        <w:sectPr w:rsidR="4CB2545C" w:rsidRPr="008D7047" w:rsidSect="000946EA">
          <w:headerReference w:type="default" r:id="rId19"/>
          <w:footerReference w:type="default" r:id="rId20"/>
          <w:headerReference w:type="first" r:id="rId21"/>
          <w:footerReference w:type="first" r:id="rId22"/>
          <w:type w:val="continuous"/>
          <w:pgSz w:w="11906" w:h="16838"/>
          <w:pgMar w:top="2552" w:right="1417" w:bottom="1417" w:left="1417" w:header="708" w:footer="708" w:gutter="0"/>
          <w:cols w:space="708"/>
          <w:docGrid w:linePitch="360"/>
        </w:sectPr>
      </w:pPr>
    </w:p>
    <w:p w14:paraId="14FDC4CB" w14:textId="77777777" w:rsidR="0032151E" w:rsidRPr="00F350F3" w:rsidRDefault="0032151E" w:rsidP="0032151E">
      <w:pPr>
        <w:pStyle w:val="Ingetavstnd"/>
        <w:jc w:val="both"/>
        <w:rPr>
          <w:rFonts w:ascii="Garamond" w:eastAsia="Garamond" w:hAnsi="Garamond" w:cs="Garamond"/>
          <w:strike/>
          <w:color w:val="FF0000"/>
          <w:sz w:val="26"/>
          <w:szCs w:val="26"/>
        </w:rPr>
        <w:sectPr w:rsidR="0032151E" w:rsidRPr="00F350F3" w:rsidSect="0032151E">
          <w:headerReference w:type="default" r:id="rId23"/>
          <w:footerReference w:type="default" r:id="rId24"/>
          <w:headerReference w:type="first" r:id="rId25"/>
          <w:footerReference w:type="first" r:id="rId26"/>
          <w:type w:val="continuous"/>
          <w:pgSz w:w="11906" w:h="16840"/>
          <w:pgMar w:top="849" w:right="1133" w:bottom="1100" w:left="1020" w:header="1409" w:footer="903" w:gutter="0"/>
          <w:cols w:num="2" w:space="720"/>
        </w:sectPr>
      </w:pPr>
    </w:p>
    <w:p w14:paraId="542D38BC" w14:textId="10472908" w:rsidR="00B421E2" w:rsidRPr="00F350F3" w:rsidRDefault="00B421E2" w:rsidP="0032151E">
      <w:pPr>
        <w:pStyle w:val="Ingetavstnd"/>
        <w:jc w:val="both"/>
        <w:rPr>
          <w:rFonts w:ascii="Garamond" w:eastAsia="Garamond" w:hAnsi="Garamond" w:cs="Garamond"/>
          <w:strike/>
          <w:color w:val="FF0000"/>
          <w:sz w:val="26"/>
          <w:szCs w:val="26"/>
        </w:rPr>
      </w:pPr>
    </w:p>
    <w:p w14:paraId="4EAA1C47" w14:textId="463165F1" w:rsidR="00B421E2" w:rsidRPr="007A3281" w:rsidRDefault="007A3281" w:rsidP="007A3281">
      <w:pPr>
        <w:spacing w:after="0" w:line="245" w:lineRule="auto"/>
        <w:ind w:right="-28"/>
        <w:jc w:val="both"/>
        <w:rPr>
          <w:rFonts w:ascii="Frutiger 45 Light" w:eastAsia="Frutiger 45 Light" w:hAnsi="Frutiger 45 Light" w:cs="Frutiger 45 Light"/>
          <w:b/>
          <w:bCs/>
          <w:color w:val="104D6A"/>
          <w:spacing w:val="-6"/>
          <w:sz w:val="48"/>
          <w:szCs w:val="48"/>
        </w:rPr>
      </w:pPr>
      <w:r w:rsidRPr="007A3281">
        <w:rPr>
          <w:rFonts w:ascii="Frutiger 45 Light" w:eastAsia="Frutiger 45 Light" w:hAnsi="Frutiger 45 Light" w:cs="Frutiger 45 Light"/>
          <w:b/>
          <w:bCs/>
          <w:color w:val="104D6A"/>
          <w:spacing w:val="-6"/>
          <w:sz w:val="48"/>
          <w:szCs w:val="48"/>
        </w:rPr>
        <w:t>FÖRVALTNINGSBERÄTTELSE</w:t>
      </w:r>
    </w:p>
    <w:p w14:paraId="08FA865D" w14:textId="4D5B0A19" w:rsidR="00603355" w:rsidRPr="007A3281" w:rsidRDefault="007A3281" w:rsidP="007A3281">
      <w:pPr>
        <w:autoSpaceDE w:val="0"/>
        <w:autoSpaceDN w:val="0"/>
        <w:adjustRightInd w:val="0"/>
        <w:spacing w:after="0" w:line="240" w:lineRule="auto"/>
        <w:rPr>
          <w:rFonts w:ascii="Frutiger 45 Light" w:eastAsia="Frutiger 45 Light" w:hAnsi="Frutiger 45 Light"/>
          <w:b/>
          <w:bCs/>
          <w:color w:val="104D6A"/>
          <w:sz w:val="21"/>
          <w:szCs w:val="21"/>
        </w:rPr>
      </w:pPr>
      <w:r w:rsidRPr="007A3281">
        <w:rPr>
          <w:rFonts w:ascii="Frutiger 45 Light" w:eastAsia="Frutiger 45 Light" w:hAnsi="Frutiger 45 Light"/>
          <w:b/>
          <w:bCs/>
          <w:color w:val="104D6A"/>
          <w:sz w:val="21"/>
          <w:szCs w:val="21"/>
        </w:rPr>
        <w:t>HÄNDELSER AV VÄSENTLIG BETYDELSE</w:t>
      </w:r>
    </w:p>
    <w:p w14:paraId="702A3070" w14:textId="71E22799" w:rsidR="005674C3" w:rsidRPr="009036CE" w:rsidRDefault="005674C3" w:rsidP="0032151E">
      <w:pPr>
        <w:jc w:val="both"/>
        <w:rPr>
          <w:rFonts w:ascii="Garamond" w:eastAsia="Garamond" w:hAnsi="Garamond" w:cs="Garamond"/>
          <w:color w:val="FF0000"/>
          <w:sz w:val="26"/>
          <w:szCs w:val="26"/>
        </w:rPr>
        <w:sectPr w:rsidR="005674C3" w:rsidRPr="009036CE" w:rsidSect="0032151E">
          <w:type w:val="continuous"/>
          <w:pgSz w:w="11906" w:h="16840"/>
          <w:pgMar w:top="849" w:right="1133" w:bottom="1100" w:left="1020" w:header="1409" w:footer="903" w:gutter="0"/>
          <w:cols w:space="720"/>
        </w:sectPr>
      </w:pPr>
    </w:p>
    <w:p w14:paraId="682AD90B" w14:textId="380FE4A6" w:rsidR="00640A88" w:rsidRPr="005B1736" w:rsidRDefault="007A36AD" w:rsidP="00857AA7">
      <w:pPr>
        <w:jc w:val="both"/>
        <w:rPr>
          <w:rFonts w:ascii="Garamond" w:eastAsiaTheme="minorEastAsia" w:hAnsi="Garamond"/>
          <w:sz w:val="26"/>
          <w:szCs w:val="26"/>
        </w:rPr>
      </w:pPr>
      <w:r w:rsidRPr="005B1736">
        <w:rPr>
          <w:rFonts w:ascii="Garamond" w:eastAsiaTheme="minorEastAsia" w:hAnsi="Garamond"/>
          <w:sz w:val="26"/>
          <w:szCs w:val="26"/>
        </w:rPr>
        <w:t>G</w:t>
      </w:r>
      <w:r w:rsidR="00B82463" w:rsidRPr="005B1736">
        <w:rPr>
          <w:rFonts w:ascii="Garamond" w:eastAsiaTheme="minorEastAsia" w:hAnsi="Garamond"/>
          <w:sz w:val="26"/>
          <w:szCs w:val="26"/>
        </w:rPr>
        <w:t xml:space="preserve">lobal ekonomi </w:t>
      </w:r>
      <w:r w:rsidR="004B012B" w:rsidRPr="005B1736">
        <w:rPr>
          <w:rFonts w:ascii="Garamond" w:eastAsiaTheme="minorEastAsia" w:hAnsi="Garamond"/>
          <w:sz w:val="26"/>
          <w:szCs w:val="26"/>
        </w:rPr>
        <w:t>fortsätter att präglas av hög inflation och penningpolitisk åtstramning</w:t>
      </w:r>
      <w:r w:rsidR="0077536A" w:rsidRPr="005B1736">
        <w:rPr>
          <w:rFonts w:ascii="Garamond" w:eastAsiaTheme="minorEastAsia" w:hAnsi="Garamond"/>
          <w:sz w:val="26"/>
          <w:szCs w:val="26"/>
        </w:rPr>
        <w:t xml:space="preserve">. </w:t>
      </w:r>
      <w:r w:rsidR="00F92A1C" w:rsidRPr="005B1736">
        <w:rPr>
          <w:rFonts w:ascii="Garamond" w:eastAsiaTheme="minorEastAsia" w:hAnsi="Garamond"/>
          <w:sz w:val="26"/>
          <w:szCs w:val="26"/>
        </w:rPr>
        <w:t>Utvecklingen för svensk infla</w:t>
      </w:r>
      <w:r w:rsidR="00BB1918" w:rsidRPr="005B1736">
        <w:rPr>
          <w:rFonts w:ascii="Garamond" w:eastAsiaTheme="minorEastAsia" w:hAnsi="Garamond"/>
          <w:sz w:val="26"/>
          <w:szCs w:val="26"/>
        </w:rPr>
        <w:t xml:space="preserve">tion </w:t>
      </w:r>
      <w:r w:rsidR="00B11E7A" w:rsidRPr="005B1736">
        <w:rPr>
          <w:rFonts w:ascii="Garamond" w:eastAsiaTheme="minorEastAsia" w:hAnsi="Garamond"/>
          <w:sz w:val="26"/>
          <w:szCs w:val="26"/>
        </w:rPr>
        <w:t>tyder på e</w:t>
      </w:r>
      <w:r w:rsidR="00FE03FC" w:rsidRPr="005B1736">
        <w:rPr>
          <w:rFonts w:ascii="Garamond" w:eastAsiaTheme="minorEastAsia" w:hAnsi="Garamond"/>
          <w:sz w:val="26"/>
          <w:szCs w:val="26"/>
        </w:rPr>
        <w:t xml:space="preserve">tt mer </w:t>
      </w:r>
      <w:r w:rsidR="005D68C3" w:rsidRPr="005B1736">
        <w:rPr>
          <w:rFonts w:ascii="Garamond" w:eastAsiaTheme="minorEastAsia" w:hAnsi="Garamond"/>
          <w:sz w:val="26"/>
          <w:szCs w:val="26"/>
        </w:rPr>
        <w:t xml:space="preserve">utdraget förlopp än </w:t>
      </w:r>
      <w:r w:rsidR="004F556E" w:rsidRPr="005B1736">
        <w:rPr>
          <w:rFonts w:ascii="Garamond" w:eastAsiaTheme="minorEastAsia" w:hAnsi="Garamond"/>
          <w:sz w:val="26"/>
          <w:szCs w:val="26"/>
        </w:rPr>
        <w:t>vad tidigare prognoser visat</w:t>
      </w:r>
      <w:r w:rsidR="00EB0682" w:rsidRPr="005B1736">
        <w:rPr>
          <w:rFonts w:ascii="Garamond" w:eastAsiaTheme="minorEastAsia" w:hAnsi="Garamond"/>
          <w:sz w:val="26"/>
          <w:szCs w:val="26"/>
        </w:rPr>
        <w:t xml:space="preserve">. </w:t>
      </w:r>
      <w:r w:rsidR="004F556E" w:rsidRPr="005B1736">
        <w:rPr>
          <w:rFonts w:ascii="Garamond" w:eastAsiaTheme="minorEastAsia" w:hAnsi="Garamond"/>
          <w:sz w:val="26"/>
          <w:szCs w:val="26"/>
        </w:rPr>
        <w:t xml:space="preserve">Särskilt </w:t>
      </w:r>
      <w:r w:rsidR="0022729F" w:rsidRPr="005B1736">
        <w:rPr>
          <w:rFonts w:ascii="Garamond" w:eastAsiaTheme="minorEastAsia" w:hAnsi="Garamond"/>
          <w:sz w:val="26"/>
          <w:szCs w:val="26"/>
        </w:rPr>
        <w:t>tjänstepriserna</w:t>
      </w:r>
      <w:r w:rsidR="00E03A95" w:rsidRPr="005B1736">
        <w:rPr>
          <w:rFonts w:ascii="Garamond" w:eastAsiaTheme="minorEastAsia" w:hAnsi="Garamond"/>
          <w:sz w:val="26"/>
          <w:szCs w:val="26"/>
        </w:rPr>
        <w:t xml:space="preserve"> och svag kronkurs</w:t>
      </w:r>
      <w:r w:rsidR="001C2ACB" w:rsidRPr="005B1736">
        <w:rPr>
          <w:rFonts w:ascii="Garamond" w:eastAsiaTheme="minorEastAsia" w:hAnsi="Garamond"/>
          <w:sz w:val="26"/>
          <w:szCs w:val="26"/>
        </w:rPr>
        <w:t xml:space="preserve"> bidrar </w:t>
      </w:r>
      <w:r w:rsidR="00E03A95" w:rsidRPr="005B1736">
        <w:rPr>
          <w:rFonts w:ascii="Garamond" w:eastAsiaTheme="minorEastAsia" w:hAnsi="Garamond"/>
          <w:sz w:val="26"/>
          <w:szCs w:val="26"/>
        </w:rPr>
        <w:t xml:space="preserve">till att hålla inflationen </w:t>
      </w:r>
      <w:r w:rsidR="001D5E77" w:rsidRPr="005B1736">
        <w:rPr>
          <w:rFonts w:ascii="Garamond" w:eastAsiaTheme="minorEastAsia" w:hAnsi="Garamond"/>
          <w:sz w:val="26"/>
          <w:szCs w:val="26"/>
        </w:rPr>
        <w:t>uppe.</w:t>
      </w:r>
      <w:r w:rsidR="005B2567" w:rsidRPr="005B1736">
        <w:rPr>
          <w:rFonts w:ascii="Garamond" w:eastAsiaTheme="minorEastAsia" w:hAnsi="Garamond"/>
          <w:sz w:val="26"/>
          <w:szCs w:val="26"/>
        </w:rPr>
        <w:t xml:space="preserve"> Dock </w:t>
      </w:r>
      <w:r w:rsidR="00710DDE" w:rsidRPr="005B1736">
        <w:rPr>
          <w:rFonts w:ascii="Garamond" w:eastAsiaTheme="minorEastAsia" w:hAnsi="Garamond"/>
          <w:sz w:val="26"/>
          <w:szCs w:val="26"/>
        </w:rPr>
        <w:t>har svensk arbetsmarknad</w:t>
      </w:r>
      <w:r w:rsidR="00593DF6" w:rsidRPr="005B1736">
        <w:rPr>
          <w:rFonts w:ascii="Garamond" w:eastAsiaTheme="minorEastAsia" w:hAnsi="Garamond"/>
          <w:sz w:val="26"/>
          <w:szCs w:val="26"/>
        </w:rPr>
        <w:t xml:space="preserve"> än så länge visat sig </w:t>
      </w:r>
      <w:r w:rsidR="005144F0" w:rsidRPr="005B1736">
        <w:rPr>
          <w:rFonts w:ascii="Garamond" w:eastAsiaTheme="minorEastAsia" w:hAnsi="Garamond"/>
          <w:sz w:val="26"/>
          <w:szCs w:val="26"/>
        </w:rPr>
        <w:t>motståndskraftig</w:t>
      </w:r>
      <w:r w:rsidR="00593DF6" w:rsidRPr="005B1736">
        <w:rPr>
          <w:rFonts w:ascii="Garamond" w:eastAsiaTheme="minorEastAsia" w:hAnsi="Garamond"/>
          <w:sz w:val="26"/>
          <w:szCs w:val="26"/>
        </w:rPr>
        <w:t xml:space="preserve"> </w:t>
      </w:r>
      <w:r w:rsidR="005D3317" w:rsidRPr="005B1736">
        <w:rPr>
          <w:rFonts w:ascii="Garamond" w:eastAsiaTheme="minorEastAsia" w:hAnsi="Garamond"/>
          <w:sz w:val="26"/>
          <w:szCs w:val="26"/>
        </w:rPr>
        <w:t>vilket bidrar till ett starkare skatteunderlag.</w:t>
      </w:r>
      <w:r w:rsidR="00EB0682" w:rsidRPr="005B1736">
        <w:rPr>
          <w:rFonts w:ascii="Garamond" w:eastAsiaTheme="minorEastAsia" w:hAnsi="Garamond"/>
          <w:sz w:val="26"/>
          <w:szCs w:val="26"/>
        </w:rPr>
        <w:t xml:space="preserve"> Hög inflation</w:t>
      </w:r>
      <w:r w:rsidR="00620418" w:rsidRPr="005B1736">
        <w:rPr>
          <w:rFonts w:ascii="Garamond" w:eastAsiaTheme="minorEastAsia" w:hAnsi="Garamond"/>
          <w:sz w:val="26"/>
          <w:szCs w:val="26"/>
        </w:rPr>
        <w:t xml:space="preserve"> och</w:t>
      </w:r>
      <w:r w:rsidR="00EB0682" w:rsidRPr="005B1736">
        <w:rPr>
          <w:rFonts w:ascii="Garamond" w:eastAsiaTheme="minorEastAsia" w:hAnsi="Garamond"/>
          <w:sz w:val="26"/>
          <w:szCs w:val="26"/>
        </w:rPr>
        <w:t xml:space="preserve"> stigande räntor pressar hushållen </w:t>
      </w:r>
      <w:r w:rsidR="003641CD" w:rsidRPr="005B1736">
        <w:rPr>
          <w:rFonts w:ascii="Garamond" w:eastAsiaTheme="minorEastAsia" w:hAnsi="Garamond"/>
          <w:sz w:val="26"/>
          <w:szCs w:val="26"/>
        </w:rPr>
        <w:t>med fallande konsumtion som följ</w:t>
      </w:r>
      <w:r w:rsidR="005D670B" w:rsidRPr="005B1736">
        <w:rPr>
          <w:rFonts w:ascii="Garamond" w:eastAsiaTheme="minorEastAsia" w:hAnsi="Garamond"/>
          <w:sz w:val="26"/>
          <w:szCs w:val="26"/>
        </w:rPr>
        <w:t>d</w:t>
      </w:r>
      <w:r w:rsidR="003641CD" w:rsidRPr="005B1736">
        <w:rPr>
          <w:rFonts w:ascii="Garamond" w:eastAsiaTheme="minorEastAsia" w:hAnsi="Garamond"/>
          <w:sz w:val="26"/>
          <w:szCs w:val="26"/>
        </w:rPr>
        <w:t>. S</w:t>
      </w:r>
      <w:r w:rsidR="00EB0682" w:rsidRPr="005B1736">
        <w:rPr>
          <w:rFonts w:ascii="Garamond" w:eastAsiaTheme="minorEastAsia" w:hAnsi="Garamond"/>
          <w:sz w:val="26"/>
          <w:szCs w:val="26"/>
        </w:rPr>
        <w:t xml:space="preserve">vensk ekonomi </w:t>
      </w:r>
      <w:r w:rsidR="00AD5D01" w:rsidRPr="005B1736">
        <w:rPr>
          <w:rFonts w:ascii="Garamond" w:eastAsiaTheme="minorEastAsia" w:hAnsi="Garamond"/>
          <w:sz w:val="26"/>
          <w:szCs w:val="26"/>
        </w:rPr>
        <w:t>bedöms för tillfället vara inne i en lågkonjunktur som bottnar</w:t>
      </w:r>
      <w:r w:rsidR="00A75A4D" w:rsidRPr="005B1736">
        <w:rPr>
          <w:rFonts w:ascii="Garamond" w:eastAsiaTheme="minorEastAsia" w:hAnsi="Garamond"/>
          <w:sz w:val="26"/>
          <w:szCs w:val="26"/>
        </w:rPr>
        <w:t xml:space="preserve"> 2024</w:t>
      </w:r>
      <w:r w:rsidR="00EB0682" w:rsidRPr="005B1736">
        <w:rPr>
          <w:rFonts w:ascii="Garamond" w:eastAsiaTheme="minorEastAsia" w:hAnsi="Garamond"/>
          <w:sz w:val="26"/>
          <w:szCs w:val="26"/>
        </w:rPr>
        <w:t>.</w:t>
      </w:r>
      <w:r w:rsidR="004D7F3E" w:rsidRPr="005B1736">
        <w:rPr>
          <w:rFonts w:ascii="Garamond" w:eastAsiaTheme="minorEastAsia" w:hAnsi="Garamond"/>
          <w:sz w:val="26"/>
          <w:szCs w:val="26"/>
        </w:rPr>
        <w:t xml:space="preserve"> </w:t>
      </w:r>
      <w:r w:rsidR="00704869" w:rsidRPr="005B1736">
        <w:rPr>
          <w:rFonts w:ascii="Garamond" w:eastAsiaTheme="minorEastAsia" w:hAnsi="Garamond"/>
          <w:sz w:val="26"/>
          <w:szCs w:val="26"/>
        </w:rPr>
        <w:t xml:space="preserve">Detta tillsammans med </w:t>
      </w:r>
      <w:r w:rsidR="0041223C" w:rsidRPr="005B1736">
        <w:rPr>
          <w:rFonts w:ascii="Garamond" w:eastAsiaTheme="minorEastAsia" w:hAnsi="Garamond"/>
          <w:sz w:val="26"/>
          <w:szCs w:val="26"/>
        </w:rPr>
        <w:t xml:space="preserve">höga </w:t>
      </w:r>
      <w:r w:rsidR="0077536A" w:rsidRPr="005B1736">
        <w:rPr>
          <w:rFonts w:ascii="Garamond" w:eastAsiaTheme="minorEastAsia" w:hAnsi="Garamond"/>
          <w:sz w:val="26"/>
          <w:szCs w:val="26"/>
        </w:rPr>
        <w:t xml:space="preserve">pensionskostnader </w:t>
      </w:r>
      <w:r w:rsidR="007864AA" w:rsidRPr="005B1736">
        <w:rPr>
          <w:rFonts w:ascii="Garamond" w:eastAsiaTheme="minorEastAsia" w:hAnsi="Garamond"/>
          <w:sz w:val="26"/>
          <w:szCs w:val="26"/>
        </w:rPr>
        <w:t xml:space="preserve">utgör den stora </w:t>
      </w:r>
      <w:r w:rsidR="009726D6" w:rsidRPr="005B1736">
        <w:rPr>
          <w:rFonts w:ascii="Garamond" w:eastAsiaTheme="minorEastAsia" w:hAnsi="Garamond"/>
          <w:sz w:val="26"/>
          <w:szCs w:val="26"/>
        </w:rPr>
        <w:t xml:space="preserve">ekonomiska </w:t>
      </w:r>
      <w:r w:rsidR="00424EF7" w:rsidRPr="005B1736">
        <w:rPr>
          <w:rFonts w:ascii="Garamond" w:eastAsiaTheme="minorEastAsia" w:hAnsi="Garamond"/>
          <w:sz w:val="26"/>
          <w:szCs w:val="26"/>
        </w:rPr>
        <w:t>utmaning</w:t>
      </w:r>
      <w:r w:rsidR="007864AA" w:rsidRPr="005B1736">
        <w:rPr>
          <w:rFonts w:ascii="Garamond" w:eastAsiaTheme="minorEastAsia" w:hAnsi="Garamond"/>
          <w:sz w:val="26"/>
          <w:szCs w:val="26"/>
        </w:rPr>
        <w:t>en</w:t>
      </w:r>
      <w:r w:rsidR="00424EF7" w:rsidRPr="005B1736">
        <w:rPr>
          <w:rFonts w:ascii="Garamond" w:eastAsiaTheme="minorEastAsia" w:hAnsi="Garamond"/>
          <w:sz w:val="26"/>
          <w:szCs w:val="26"/>
        </w:rPr>
        <w:t xml:space="preserve"> </w:t>
      </w:r>
      <w:r w:rsidR="00135A44" w:rsidRPr="005B1736">
        <w:rPr>
          <w:rFonts w:ascii="Garamond" w:eastAsiaTheme="minorEastAsia" w:hAnsi="Garamond"/>
          <w:sz w:val="26"/>
          <w:szCs w:val="26"/>
        </w:rPr>
        <w:t>att hantera</w:t>
      </w:r>
      <w:r w:rsidR="004625A6" w:rsidRPr="005B1736">
        <w:rPr>
          <w:rFonts w:ascii="Garamond" w:eastAsiaTheme="minorEastAsia" w:hAnsi="Garamond"/>
          <w:sz w:val="26"/>
          <w:szCs w:val="26"/>
        </w:rPr>
        <w:t xml:space="preserve"> framöver.</w:t>
      </w:r>
    </w:p>
    <w:p w14:paraId="0A34C8C8" w14:textId="6175F83E" w:rsidR="00082B15" w:rsidRPr="005B1736" w:rsidRDefault="00032A7F" w:rsidP="00EC41E2">
      <w:pPr>
        <w:jc w:val="both"/>
        <w:rPr>
          <w:rFonts w:ascii="Garamond" w:eastAsiaTheme="minorEastAsia" w:hAnsi="Garamond"/>
          <w:sz w:val="26"/>
          <w:szCs w:val="26"/>
        </w:rPr>
      </w:pPr>
      <w:r w:rsidRPr="005B1736">
        <w:rPr>
          <w:rFonts w:ascii="Garamond" w:eastAsiaTheme="minorEastAsia" w:hAnsi="Garamond"/>
          <w:sz w:val="26"/>
          <w:szCs w:val="26"/>
        </w:rPr>
        <w:t>G</w:t>
      </w:r>
      <w:r w:rsidR="00082B15" w:rsidRPr="005B1736">
        <w:rPr>
          <w:rFonts w:ascii="Garamond" w:eastAsiaTheme="minorEastAsia" w:hAnsi="Garamond"/>
          <w:sz w:val="26"/>
          <w:szCs w:val="26"/>
        </w:rPr>
        <w:t xml:space="preserve">ymnasiebehörigheten </w:t>
      </w:r>
      <w:r w:rsidR="00772DBA" w:rsidRPr="005B1736">
        <w:rPr>
          <w:rFonts w:ascii="Garamond" w:eastAsiaTheme="minorEastAsia" w:hAnsi="Garamond"/>
          <w:sz w:val="26"/>
          <w:szCs w:val="26"/>
        </w:rPr>
        <w:t xml:space="preserve">och </w:t>
      </w:r>
      <w:r w:rsidR="00082B15" w:rsidRPr="005B1736">
        <w:rPr>
          <w:rFonts w:ascii="Garamond" w:eastAsiaTheme="minorEastAsia" w:hAnsi="Garamond"/>
          <w:sz w:val="26"/>
          <w:szCs w:val="26"/>
        </w:rPr>
        <w:t>meritvärdet ligg</w:t>
      </w:r>
      <w:r w:rsidR="00772DBA" w:rsidRPr="005B1736">
        <w:rPr>
          <w:rFonts w:ascii="Garamond" w:eastAsiaTheme="minorEastAsia" w:hAnsi="Garamond"/>
          <w:sz w:val="26"/>
          <w:szCs w:val="26"/>
        </w:rPr>
        <w:t>er fortsatt</w:t>
      </w:r>
      <w:r w:rsidR="00082B15" w:rsidRPr="005B1736">
        <w:rPr>
          <w:rFonts w:ascii="Garamond" w:eastAsiaTheme="minorEastAsia" w:hAnsi="Garamond"/>
          <w:sz w:val="26"/>
          <w:szCs w:val="26"/>
        </w:rPr>
        <w:t xml:space="preserve"> på en hög nivå</w:t>
      </w:r>
      <w:r w:rsidR="00A97B0F" w:rsidRPr="005B1736">
        <w:rPr>
          <w:rFonts w:ascii="Garamond" w:eastAsiaTheme="minorEastAsia" w:hAnsi="Garamond"/>
          <w:sz w:val="26"/>
          <w:szCs w:val="26"/>
        </w:rPr>
        <w:t xml:space="preserve">, </w:t>
      </w:r>
      <w:r w:rsidR="003348AC" w:rsidRPr="005B1736">
        <w:rPr>
          <w:rFonts w:ascii="Garamond" w:eastAsiaTheme="minorEastAsia" w:hAnsi="Garamond"/>
          <w:sz w:val="26"/>
          <w:szCs w:val="26"/>
        </w:rPr>
        <w:t xml:space="preserve">Staffanstorps kommuns elever har näst högst behörighet </w:t>
      </w:r>
      <w:r w:rsidR="008E4628" w:rsidRPr="005B1736">
        <w:rPr>
          <w:rFonts w:ascii="Garamond" w:eastAsiaTheme="minorEastAsia" w:hAnsi="Garamond"/>
          <w:sz w:val="26"/>
          <w:szCs w:val="26"/>
        </w:rPr>
        <w:t>till gymnasiet bland Skånes 33 kommuner</w:t>
      </w:r>
      <w:r w:rsidR="00082B15" w:rsidRPr="005B1736">
        <w:rPr>
          <w:rFonts w:ascii="Garamond" w:eastAsiaTheme="minorEastAsia" w:hAnsi="Garamond"/>
          <w:sz w:val="26"/>
          <w:szCs w:val="26"/>
        </w:rPr>
        <w:t>. I skolvalet inför blivande förskoleklass och årskurs 7 fick 9</w:t>
      </w:r>
      <w:r w:rsidR="00036FCA" w:rsidRPr="005B1736">
        <w:rPr>
          <w:rFonts w:ascii="Garamond" w:eastAsiaTheme="minorEastAsia" w:hAnsi="Garamond"/>
          <w:sz w:val="26"/>
          <w:szCs w:val="26"/>
        </w:rPr>
        <w:t>6</w:t>
      </w:r>
      <w:r w:rsidR="00307DD0" w:rsidRPr="005B1736">
        <w:rPr>
          <w:rFonts w:ascii="Garamond" w:eastAsiaTheme="minorEastAsia" w:hAnsi="Garamond"/>
          <w:sz w:val="26"/>
          <w:szCs w:val="26"/>
        </w:rPr>
        <w:t xml:space="preserve"> </w:t>
      </w:r>
      <w:r w:rsidR="00082B15" w:rsidRPr="005B1736">
        <w:rPr>
          <w:rFonts w:ascii="Garamond" w:eastAsiaTheme="minorEastAsia" w:hAnsi="Garamond"/>
          <w:sz w:val="26"/>
          <w:szCs w:val="26"/>
        </w:rPr>
        <w:t xml:space="preserve">% av eleverna sitt förstahandsval </w:t>
      </w:r>
      <w:r w:rsidR="00B45918" w:rsidRPr="005B1736">
        <w:rPr>
          <w:rFonts w:ascii="Garamond" w:eastAsiaTheme="minorEastAsia" w:hAnsi="Garamond"/>
          <w:sz w:val="26"/>
          <w:szCs w:val="26"/>
        </w:rPr>
        <w:t>t</w:t>
      </w:r>
      <w:r w:rsidR="00082B15" w:rsidRPr="005B1736">
        <w:rPr>
          <w:rFonts w:ascii="Garamond" w:eastAsiaTheme="minorEastAsia" w:hAnsi="Garamond"/>
          <w:sz w:val="26"/>
          <w:szCs w:val="26"/>
        </w:rPr>
        <w:t>i</w:t>
      </w:r>
      <w:r w:rsidR="00B45918" w:rsidRPr="005B1736">
        <w:rPr>
          <w:rFonts w:ascii="Garamond" w:eastAsiaTheme="minorEastAsia" w:hAnsi="Garamond"/>
          <w:sz w:val="26"/>
          <w:szCs w:val="26"/>
        </w:rPr>
        <w:t>ll</w:t>
      </w:r>
      <w:r w:rsidR="00082B15" w:rsidRPr="005B1736">
        <w:rPr>
          <w:rFonts w:ascii="Garamond" w:eastAsiaTheme="minorEastAsia" w:hAnsi="Garamond"/>
          <w:sz w:val="26"/>
          <w:szCs w:val="26"/>
        </w:rPr>
        <w:t xml:space="preserve"> förskoleklass och 9</w:t>
      </w:r>
      <w:r w:rsidR="00036FCA" w:rsidRPr="005B1736">
        <w:rPr>
          <w:rFonts w:ascii="Garamond" w:eastAsiaTheme="minorEastAsia" w:hAnsi="Garamond"/>
          <w:sz w:val="26"/>
          <w:szCs w:val="26"/>
        </w:rPr>
        <w:t>3</w:t>
      </w:r>
      <w:r w:rsidR="00307DD0" w:rsidRPr="005B1736">
        <w:rPr>
          <w:rFonts w:ascii="Garamond" w:eastAsiaTheme="minorEastAsia" w:hAnsi="Garamond"/>
          <w:sz w:val="26"/>
          <w:szCs w:val="26"/>
        </w:rPr>
        <w:t xml:space="preserve"> </w:t>
      </w:r>
      <w:r w:rsidR="00082B15" w:rsidRPr="005B1736">
        <w:rPr>
          <w:rFonts w:ascii="Garamond" w:eastAsiaTheme="minorEastAsia" w:hAnsi="Garamond"/>
          <w:sz w:val="26"/>
          <w:szCs w:val="26"/>
        </w:rPr>
        <w:t xml:space="preserve">% fick sitt förstahandsval </w:t>
      </w:r>
      <w:r w:rsidR="00B45918" w:rsidRPr="005B1736">
        <w:rPr>
          <w:rFonts w:ascii="Garamond" w:eastAsiaTheme="minorEastAsia" w:hAnsi="Garamond"/>
          <w:sz w:val="26"/>
          <w:szCs w:val="26"/>
        </w:rPr>
        <w:t>till</w:t>
      </w:r>
      <w:r w:rsidR="00082B15" w:rsidRPr="005B1736">
        <w:rPr>
          <w:rFonts w:ascii="Garamond" w:eastAsiaTheme="minorEastAsia" w:hAnsi="Garamond"/>
          <w:sz w:val="26"/>
          <w:szCs w:val="26"/>
        </w:rPr>
        <w:t xml:space="preserve"> årskurs 7. </w:t>
      </w:r>
    </w:p>
    <w:p w14:paraId="25DFA2FB" w14:textId="184900CA" w:rsidR="003F53EE" w:rsidRPr="005B1736" w:rsidRDefault="009E65C6" w:rsidP="003F53EE">
      <w:pPr>
        <w:jc w:val="both"/>
        <w:rPr>
          <w:rFonts w:ascii="Garamond" w:eastAsiaTheme="minorEastAsia" w:hAnsi="Garamond"/>
          <w:sz w:val="26"/>
          <w:szCs w:val="26"/>
        </w:rPr>
      </w:pPr>
      <w:r w:rsidRPr="005B1736">
        <w:rPr>
          <w:rFonts w:ascii="Garamond" w:eastAsiaTheme="minorEastAsia" w:hAnsi="Garamond"/>
          <w:sz w:val="26"/>
          <w:szCs w:val="26"/>
        </w:rPr>
        <w:t xml:space="preserve">Massflyktsdirektivet som aktiverades av EU 2022 för att tillförsäkra ukrainska flyktingar tillfälligt skydd har förlängts och gäller för närvarande till den 4 mars 2024. Staffanstorps kommun ska </w:t>
      </w:r>
      <w:r w:rsidR="004A2C3B" w:rsidRPr="005B1736">
        <w:rPr>
          <w:rFonts w:ascii="Garamond" w:eastAsiaTheme="minorEastAsia" w:hAnsi="Garamond"/>
          <w:sz w:val="26"/>
          <w:szCs w:val="26"/>
        </w:rPr>
        <w:t xml:space="preserve">under </w:t>
      </w:r>
      <w:r w:rsidRPr="005B1736">
        <w:rPr>
          <w:rFonts w:ascii="Garamond" w:eastAsiaTheme="minorEastAsia" w:hAnsi="Garamond"/>
          <w:sz w:val="26"/>
          <w:szCs w:val="26"/>
        </w:rPr>
        <w:t>2023 ta emot 46 personer och hittills under året har 31 personer kommit. För närvarande bor 53 personer i boendeformer som iordningsställts av kommunen.</w:t>
      </w:r>
      <w:r w:rsidR="003F53EE" w:rsidRPr="005B1736">
        <w:rPr>
          <w:rFonts w:ascii="Garamond" w:eastAsiaTheme="minorEastAsia" w:hAnsi="Garamond"/>
          <w:sz w:val="26"/>
          <w:szCs w:val="26"/>
        </w:rPr>
        <w:t xml:space="preserve"> </w:t>
      </w:r>
    </w:p>
    <w:p w14:paraId="505E007F" w14:textId="48F9086C" w:rsidR="00C9249C" w:rsidRPr="005B1736" w:rsidRDefault="00E9624D" w:rsidP="00AA4826">
      <w:pPr>
        <w:spacing w:before="100" w:beforeAutospacing="1" w:after="100" w:afterAutospacing="1"/>
        <w:jc w:val="both"/>
        <w:rPr>
          <w:rStyle w:val="normaltextrun"/>
          <w:rFonts w:ascii="Garamond" w:hAnsi="Garamond"/>
          <w:color w:val="000000"/>
          <w:sz w:val="26"/>
          <w:szCs w:val="26"/>
          <w:shd w:val="clear" w:color="auto" w:fill="FFFFFF"/>
        </w:rPr>
      </w:pPr>
      <w:r w:rsidRPr="005B1736">
        <w:rPr>
          <w:rStyle w:val="normaltextrun"/>
          <w:rFonts w:ascii="Garamond" w:hAnsi="Garamond"/>
          <w:color w:val="000000"/>
          <w:sz w:val="26"/>
          <w:szCs w:val="26"/>
          <w:shd w:val="clear" w:color="auto" w:fill="FFFFFF"/>
        </w:rPr>
        <w:t>Behovet av särskilt boende är fortsatt högt även om ökningen inte är lika</w:t>
      </w:r>
      <w:r w:rsidR="001D3E1C" w:rsidRPr="005B1736">
        <w:rPr>
          <w:rStyle w:val="normaltextrun"/>
          <w:rFonts w:ascii="Garamond" w:hAnsi="Garamond"/>
          <w:color w:val="000000"/>
          <w:sz w:val="26"/>
          <w:szCs w:val="26"/>
          <w:shd w:val="clear" w:color="auto" w:fill="FFFFFF"/>
        </w:rPr>
        <w:t xml:space="preserve"> stor i omfattningen som under 2022. Däremot är den totala volymen </w:t>
      </w:r>
      <w:r w:rsidR="002031E1" w:rsidRPr="005B1736">
        <w:rPr>
          <w:rStyle w:val="normaltextrun"/>
          <w:rFonts w:ascii="Garamond" w:hAnsi="Garamond"/>
          <w:color w:val="000000"/>
          <w:sz w:val="26"/>
          <w:szCs w:val="26"/>
          <w:shd w:val="clear" w:color="auto" w:fill="FFFFFF"/>
        </w:rPr>
        <w:t xml:space="preserve">högre </w:t>
      </w:r>
      <w:r w:rsidR="005E078B" w:rsidRPr="005B1736">
        <w:rPr>
          <w:rStyle w:val="normaltextrun"/>
          <w:rFonts w:ascii="Garamond" w:hAnsi="Garamond"/>
          <w:color w:val="000000"/>
          <w:sz w:val="26"/>
          <w:szCs w:val="26"/>
          <w:shd w:val="clear" w:color="auto" w:fill="FFFFFF"/>
        </w:rPr>
        <w:t xml:space="preserve">hittills under 2023 jämfört med </w:t>
      </w:r>
      <w:r w:rsidR="00B418F8" w:rsidRPr="005B1736">
        <w:rPr>
          <w:rStyle w:val="normaltextrun"/>
          <w:rFonts w:ascii="Garamond" w:hAnsi="Garamond"/>
          <w:color w:val="000000"/>
          <w:sz w:val="26"/>
          <w:szCs w:val="26"/>
          <w:shd w:val="clear" w:color="auto" w:fill="FFFFFF"/>
        </w:rPr>
        <w:t>samma period 2022</w:t>
      </w:r>
      <w:r w:rsidR="00C9249C" w:rsidRPr="005B1736">
        <w:rPr>
          <w:rFonts w:eastAsia="Sabon" w:cs="Sabon"/>
          <w:color w:val="000000" w:themeColor="text1"/>
          <w:sz w:val="26"/>
          <w:szCs w:val="26"/>
        </w:rPr>
        <w:t xml:space="preserve"> </w:t>
      </w:r>
    </w:p>
    <w:p w14:paraId="63C29813" w14:textId="2AD1AE1F" w:rsidR="007C6802" w:rsidRPr="005B1736" w:rsidRDefault="007C6802" w:rsidP="009807AA">
      <w:pPr>
        <w:jc w:val="both"/>
        <w:rPr>
          <w:rFonts w:ascii="Garamond" w:eastAsia="Garamond" w:hAnsi="Garamond" w:cs="Garamond"/>
          <w:sz w:val="26"/>
          <w:szCs w:val="26"/>
        </w:rPr>
      </w:pPr>
      <w:r w:rsidRPr="005B1736">
        <w:rPr>
          <w:rFonts w:ascii="Garamond" w:eastAsia="Garamond" w:hAnsi="Garamond" w:cs="Garamond"/>
          <w:sz w:val="26"/>
          <w:szCs w:val="26"/>
        </w:rPr>
        <w:t xml:space="preserve">I </w:t>
      </w:r>
      <w:r w:rsidR="001C498F" w:rsidRPr="005B1736">
        <w:rPr>
          <w:rFonts w:ascii="Garamond" w:eastAsia="Garamond" w:hAnsi="Garamond" w:cs="Garamond"/>
          <w:sz w:val="26"/>
          <w:szCs w:val="26"/>
        </w:rPr>
        <w:t>maj</w:t>
      </w:r>
      <w:r w:rsidRPr="005B1736">
        <w:rPr>
          <w:rFonts w:ascii="Garamond" w:eastAsia="Garamond" w:hAnsi="Garamond" w:cs="Garamond"/>
          <w:sz w:val="26"/>
          <w:szCs w:val="26"/>
        </w:rPr>
        <w:t xml:space="preserve"> presenterade Svenskt Näringsliv resultaten av sin enkätundersökning på temat företagsklimat. I årets enkät ger lokala företagare Staffanstorps kommun högst betyg i Skåne</w:t>
      </w:r>
      <w:r w:rsidR="00BF0052" w:rsidRPr="005B1736">
        <w:rPr>
          <w:rFonts w:ascii="Garamond" w:eastAsia="Garamond" w:hAnsi="Garamond" w:cs="Garamond"/>
          <w:sz w:val="26"/>
          <w:szCs w:val="26"/>
        </w:rPr>
        <w:t>,</w:t>
      </w:r>
      <w:r w:rsidRPr="005B1736">
        <w:rPr>
          <w:rFonts w:ascii="Garamond" w:eastAsia="Garamond" w:hAnsi="Garamond" w:cs="Garamond"/>
          <w:sz w:val="26"/>
          <w:szCs w:val="26"/>
        </w:rPr>
        <w:t xml:space="preserve"> 4,</w:t>
      </w:r>
      <w:r w:rsidR="00AC08C4" w:rsidRPr="005B1736">
        <w:rPr>
          <w:rFonts w:ascii="Garamond" w:eastAsia="Garamond" w:hAnsi="Garamond" w:cs="Garamond"/>
          <w:sz w:val="26"/>
          <w:szCs w:val="26"/>
        </w:rPr>
        <w:t>5</w:t>
      </w:r>
      <w:r w:rsidRPr="005B1736">
        <w:rPr>
          <w:rFonts w:ascii="Garamond" w:eastAsia="Garamond" w:hAnsi="Garamond" w:cs="Garamond"/>
          <w:sz w:val="26"/>
          <w:szCs w:val="26"/>
        </w:rPr>
        <w:t xml:space="preserve"> i snitt jämfört med rikssnittet om 3,</w:t>
      </w:r>
      <w:r w:rsidR="00F866C1" w:rsidRPr="005B1736">
        <w:rPr>
          <w:rFonts w:ascii="Garamond" w:eastAsia="Garamond" w:hAnsi="Garamond" w:cs="Garamond"/>
          <w:sz w:val="26"/>
          <w:szCs w:val="26"/>
        </w:rPr>
        <w:t>5</w:t>
      </w:r>
      <w:r w:rsidRPr="005B1736">
        <w:rPr>
          <w:rFonts w:ascii="Garamond" w:eastAsia="Garamond" w:hAnsi="Garamond" w:cs="Garamond"/>
          <w:sz w:val="26"/>
          <w:szCs w:val="26"/>
        </w:rPr>
        <w:t xml:space="preserve"> på en sexgradig skala. </w:t>
      </w:r>
    </w:p>
    <w:p w14:paraId="113FF3D3" w14:textId="1C3CC227" w:rsidR="00DF3DEF" w:rsidRPr="005B1736" w:rsidRDefault="00DF3DEF" w:rsidP="00654824">
      <w:pPr>
        <w:jc w:val="both"/>
        <w:rPr>
          <w:rStyle w:val="normaltextrun"/>
          <w:color w:val="000000"/>
          <w:shd w:val="clear" w:color="auto" w:fill="FFFFFF"/>
        </w:rPr>
      </w:pPr>
      <w:r w:rsidRPr="005B1736">
        <w:rPr>
          <w:rStyle w:val="normaltextrun"/>
          <w:rFonts w:ascii="Garamond" w:hAnsi="Garamond"/>
          <w:color w:val="000000"/>
          <w:sz w:val="26"/>
          <w:szCs w:val="26"/>
          <w:shd w:val="clear" w:color="auto" w:fill="FFFFFF"/>
        </w:rPr>
        <w:t>I början av juli införde Staffanstorps kommun som andra kommun i landet ”Säker Digital Kommunikation” (SDK) i verksamheten. SDK är ett säkert sätt att utbyta känslig och sekretessklassad information mellan kommuner, regioner, statliga myndigheter och andra offentligt finansierade aktörer. Därmed har Staffanstorps kommun tagit ett tydligt och grundläggande steg i kommunens utveckling mot en digital 24/7-myndighet.</w:t>
      </w:r>
    </w:p>
    <w:p w14:paraId="5D79B227" w14:textId="77777777" w:rsidR="00DF3DEF" w:rsidRPr="005B1736" w:rsidRDefault="00DF3DEF" w:rsidP="00DF3DEF">
      <w:pPr>
        <w:jc w:val="both"/>
        <w:rPr>
          <w:rStyle w:val="normaltextrun"/>
          <w:rFonts w:ascii="Garamond" w:hAnsi="Garamond"/>
          <w:color w:val="000000"/>
          <w:sz w:val="26"/>
          <w:szCs w:val="26"/>
          <w:shd w:val="clear" w:color="auto" w:fill="FFFFFF"/>
        </w:rPr>
      </w:pPr>
      <w:r w:rsidRPr="005B1736">
        <w:rPr>
          <w:rStyle w:val="normaltextrun"/>
          <w:rFonts w:ascii="Garamond" w:hAnsi="Garamond"/>
          <w:color w:val="000000"/>
          <w:sz w:val="26"/>
          <w:szCs w:val="26"/>
          <w:shd w:val="clear" w:color="auto" w:fill="FFFFFF"/>
        </w:rPr>
        <w:t xml:space="preserve">Samtidigt med SDK infördes även en tjänst för Säkra digitala möten. Därmed kan kommunens handläggare ha digitala möten med kommuninvånare, vilket ytterligare ökar tillgängligheten och arbetet pågår med att utveckla e-tjänster och digitalisering av bygglovsprocessen. </w:t>
      </w:r>
    </w:p>
    <w:p w14:paraId="08558010" w14:textId="731A61DC" w:rsidR="00DF3DEF" w:rsidRPr="005B1736" w:rsidRDefault="00DF3DEF" w:rsidP="001C498F">
      <w:pPr>
        <w:jc w:val="both"/>
        <w:rPr>
          <w:rStyle w:val="normaltextrun"/>
          <w:color w:val="000000"/>
          <w:shd w:val="clear" w:color="auto" w:fill="FFFFFF"/>
        </w:rPr>
      </w:pPr>
      <w:r w:rsidRPr="005B1736">
        <w:rPr>
          <w:rStyle w:val="normaltextrun"/>
          <w:rFonts w:ascii="Garamond" w:hAnsi="Garamond"/>
          <w:color w:val="000000"/>
          <w:sz w:val="26"/>
          <w:szCs w:val="26"/>
          <w:shd w:val="clear" w:color="auto" w:fill="FFFFFF"/>
        </w:rPr>
        <w:t>Inflödet av ärenden i kommunens nya e-tjänsteportal</w:t>
      </w:r>
      <w:r w:rsidR="007F134C" w:rsidRPr="005B1736">
        <w:rPr>
          <w:rStyle w:val="normaltextrun"/>
          <w:rFonts w:ascii="Garamond" w:hAnsi="Garamond"/>
          <w:color w:val="000000"/>
          <w:sz w:val="26"/>
          <w:szCs w:val="26"/>
          <w:shd w:val="clear" w:color="auto" w:fill="FFFFFF"/>
        </w:rPr>
        <w:t>,</w:t>
      </w:r>
      <w:r w:rsidRPr="005B1736">
        <w:rPr>
          <w:rStyle w:val="normaltextrun"/>
          <w:rFonts w:ascii="Garamond" w:hAnsi="Garamond"/>
          <w:color w:val="000000"/>
          <w:sz w:val="26"/>
          <w:szCs w:val="26"/>
          <w:shd w:val="clear" w:color="auto" w:fill="FFFFFF"/>
        </w:rPr>
        <w:t xml:space="preserve"> som gick online i juni 2022</w:t>
      </w:r>
      <w:r w:rsidR="005B1736" w:rsidRPr="005B1736">
        <w:rPr>
          <w:rStyle w:val="normaltextrun"/>
          <w:rFonts w:ascii="Garamond" w:hAnsi="Garamond"/>
          <w:color w:val="000000"/>
          <w:sz w:val="26"/>
          <w:szCs w:val="26"/>
          <w:shd w:val="clear" w:color="auto" w:fill="FFFFFF"/>
        </w:rPr>
        <w:t>,</w:t>
      </w:r>
      <w:r w:rsidRPr="005B1736">
        <w:rPr>
          <w:rStyle w:val="normaltextrun"/>
          <w:rFonts w:ascii="Garamond" w:hAnsi="Garamond"/>
          <w:color w:val="000000"/>
          <w:sz w:val="26"/>
          <w:szCs w:val="26"/>
          <w:shd w:val="clear" w:color="auto" w:fill="FFFFFF"/>
        </w:rPr>
        <w:t xml:space="preserve">  har ökat kraftigt. Under perioden juni 2022 - maj </w:t>
      </w:r>
      <w:r w:rsidRPr="005B1736">
        <w:rPr>
          <w:rStyle w:val="normaltextrun"/>
          <w:rFonts w:ascii="Garamond" w:hAnsi="Garamond"/>
          <w:color w:val="000000"/>
          <w:sz w:val="26"/>
          <w:szCs w:val="26"/>
          <w:shd w:val="clear" w:color="auto" w:fill="FFFFFF"/>
        </w:rPr>
        <w:lastRenderedPageBreak/>
        <w:t>2023 har 2500 digitala ärenden kommit in genom 22 e-tjänster.</w:t>
      </w:r>
    </w:p>
    <w:p w14:paraId="3B905851" w14:textId="142FE200" w:rsidR="003D7474" w:rsidRPr="005B1736" w:rsidRDefault="00DF3DEF" w:rsidP="005B1736">
      <w:pPr>
        <w:jc w:val="both"/>
        <w:rPr>
          <w:rFonts w:ascii="Garamond" w:eastAsiaTheme="minorEastAsia" w:hAnsi="Garamond"/>
          <w:sz w:val="26"/>
          <w:szCs w:val="26"/>
        </w:rPr>
      </w:pPr>
      <w:r w:rsidRPr="005B1736">
        <w:rPr>
          <w:rFonts w:ascii="Garamond" w:eastAsiaTheme="minorEastAsia" w:hAnsi="Garamond"/>
          <w:sz w:val="26"/>
          <w:szCs w:val="26"/>
        </w:rPr>
        <w:t>Kommunens snabba digitala utvecklingsarbete har också uppmärksammats av juryn för kvalitetsmässans utmärkelse ”Sveriges Digitaliseringskommun 2023” och kommunernas och regionernas gemensamma digitaliseringsbolag Inera vid den nordiska konferensen ”Vitalis eHälsodagar” i Göteborg.</w:t>
      </w:r>
    </w:p>
    <w:p w14:paraId="25F51648" w14:textId="77777777" w:rsidR="00C21847" w:rsidRPr="005B1736" w:rsidRDefault="00C21847" w:rsidP="009807AA">
      <w:pPr>
        <w:spacing w:after="0"/>
        <w:jc w:val="both"/>
        <w:rPr>
          <w:rFonts w:ascii="Garamond" w:eastAsia="Garamond" w:hAnsi="Garamond" w:cs="Garamond"/>
          <w:sz w:val="26"/>
          <w:szCs w:val="26"/>
        </w:rPr>
      </w:pPr>
    </w:p>
    <w:p w14:paraId="695FD65C" w14:textId="0A3B749B" w:rsidR="008E49D5" w:rsidRPr="005B1736" w:rsidRDefault="003D7474" w:rsidP="009807AA">
      <w:pPr>
        <w:spacing w:after="0"/>
        <w:jc w:val="both"/>
        <w:rPr>
          <w:rFonts w:ascii="Frutiger 45 Light" w:eastAsia="Frutiger 45 Light" w:hAnsi="Frutiger 45 Light"/>
          <w:b/>
          <w:bCs/>
          <w:color w:val="104D6A"/>
          <w:sz w:val="21"/>
          <w:szCs w:val="21"/>
        </w:rPr>
      </w:pPr>
      <w:r w:rsidRPr="005B1736">
        <w:rPr>
          <w:rFonts w:ascii="Frutiger 45 Light" w:eastAsia="Frutiger 45 Light" w:hAnsi="Frutiger 45 Light"/>
          <w:b/>
          <w:bCs/>
          <w:color w:val="104D6A"/>
          <w:sz w:val="21"/>
          <w:szCs w:val="21"/>
        </w:rPr>
        <w:t>F</w:t>
      </w:r>
      <w:r w:rsidR="007A3281" w:rsidRPr="005B1736">
        <w:rPr>
          <w:rFonts w:ascii="Frutiger 45 Light" w:eastAsia="Frutiger 45 Light" w:hAnsi="Frutiger 45 Light"/>
          <w:b/>
          <w:bCs/>
          <w:color w:val="104D6A"/>
          <w:sz w:val="21"/>
          <w:szCs w:val="21"/>
        </w:rPr>
        <w:t>ÖRVÄNTAD UTVECKLING AVSEENDE “GOD EKONOMISK HUSHÅLLNING”</w:t>
      </w:r>
    </w:p>
    <w:p w14:paraId="313CB188" w14:textId="63F7D6D5" w:rsidR="00417237" w:rsidRPr="005B1736" w:rsidRDefault="1E546C3A" w:rsidP="00CA4875">
      <w:pPr>
        <w:jc w:val="both"/>
        <w:rPr>
          <w:rFonts w:ascii="Garamond" w:eastAsia="Garamond" w:hAnsi="Garamond" w:cs="Garamond"/>
          <w:sz w:val="26"/>
          <w:szCs w:val="26"/>
        </w:rPr>
      </w:pPr>
      <w:r w:rsidRPr="005B1736">
        <w:rPr>
          <w:rFonts w:ascii="Garamond" w:eastAsia="Garamond" w:hAnsi="Garamond" w:cs="Garamond"/>
          <w:sz w:val="26"/>
          <w:szCs w:val="26"/>
        </w:rPr>
        <w:t>En väl fungerande uppföljning och utvärd</w:t>
      </w:r>
      <w:r w:rsidR="005D6322" w:rsidRPr="005B1736">
        <w:rPr>
          <w:rFonts w:ascii="Garamond" w:eastAsia="Garamond" w:hAnsi="Garamond" w:cs="Garamond"/>
          <w:sz w:val="26"/>
          <w:szCs w:val="26"/>
        </w:rPr>
        <w:softHyphen/>
      </w:r>
      <w:r w:rsidRPr="005B1736">
        <w:rPr>
          <w:rFonts w:ascii="Garamond" w:eastAsia="Garamond" w:hAnsi="Garamond" w:cs="Garamond"/>
          <w:sz w:val="26"/>
          <w:szCs w:val="26"/>
        </w:rPr>
        <w:t>ering av ekonomi och verksamhet är nöd</w:t>
      </w:r>
      <w:r w:rsidR="005D6322" w:rsidRPr="005B1736">
        <w:rPr>
          <w:rFonts w:ascii="Garamond" w:eastAsia="Garamond" w:hAnsi="Garamond" w:cs="Garamond"/>
          <w:sz w:val="26"/>
          <w:szCs w:val="26"/>
        </w:rPr>
        <w:softHyphen/>
      </w:r>
      <w:r w:rsidRPr="005B1736">
        <w:rPr>
          <w:rFonts w:ascii="Garamond" w:eastAsia="Garamond" w:hAnsi="Garamond" w:cs="Garamond"/>
          <w:sz w:val="26"/>
          <w:szCs w:val="26"/>
        </w:rPr>
        <w:t>vändiga förutsättningar för god ekonomisk hushållning. För att kunna bedriva verksam</w:t>
      </w:r>
      <w:r w:rsidR="005D6322" w:rsidRPr="005B1736">
        <w:rPr>
          <w:rFonts w:ascii="Garamond" w:eastAsia="Garamond" w:hAnsi="Garamond" w:cs="Garamond"/>
          <w:sz w:val="26"/>
          <w:szCs w:val="26"/>
        </w:rPr>
        <w:softHyphen/>
      </w:r>
      <w:r w:rsidRPr="005B1736">
        <w:rPr>
          <w:rFonts w:ascii="Garamond" w:eastAsia="Garamond" w:hAnsi="Garamond" w:cs="Garamond"/>
          <w:sz w:val="26"/>
          <w:szCs w:val="26"/>
        </w:rPr>
        <w:t>heten på ett kostnads</w:t>
      </w:r>
      <w:r w:rsidR="005D6322" w:rsidRPr="005B1736">
        <w:rPr>
          <w:rFonts w:ascii="Garamond" w:eastAsia="Garamond" w:hAnsi="Garamond" w:cs="Garamond"/>
          <w:sz w:val="26"/>
          <w:szCs w:val="26"/>
        </w:rPr>
        <w:softHyphen/>
      </w:r>
      <w:r w:rsidRPr="005B1736">
        <w:rPr>
          <w:rFonts w:ascii="Garamond" w:eastAsia="Garamond" w:hAnsi="Garamond" w:cs="Garamond"/>
          <w:sz w:val="26"/>
          <w:szCs w:val="26"/>
        </w:rPr>
        <w:t>effektivt och ändamåls</w:t>
      </w:r>
      <w:r w:rsidR="005D6322" w:rsidRPr="005B1736">
        <w:rPr>
          <w:rFonts w:ascii="Garamond" w:eastAsia="Garamond" w:hAnsi="Garamond" w:cs="Garamond"/>
          <w:sz w:val="26"/>
          <w:szCs w:val="26"/>
        </w:rPr>
        <w:softHyphen/>
      </w:r>
      <w:r w:rsidRPr="005B1736">
        <w:rPr>
          <w:rFonts w:ascii="Garamond" w:eastAsia="Garamond" w:hAnsi="Garamond" w:cs="Garamond"/>
          <w:sz w:val="26"/>
          <w:szCs w:val="26"/>
        </w:rPr>
        <w:t>enligt sätt krävs tydliga och mätbara mål samt en rättvisande och tillförlitlig redovisning som ger information om avvikelser gentemot uppställda mål.</w:t>
      </w:r>
      <w:r w:rsidR="2BD19F09" w:rsidRPr="005B1736">
        <w:rPr>
          <w:rFonts w:ascii="Garamond" w:eastAsia="Garamond" w:hAnsi="Garamond" w:cs="Garamond"/>
          <w:sz w:val="26"/>
          <w:szCs w:val="26"/>
        </w:rPr>
        <w:t xml:space="preserve"> </w:t>
      </w:r>
      <w:r w:rsidR="4FAD25C3" w:rsidRPr="005B1736">
        <w:rPr>
          <w:rFonts w:ascii="Garamond" w:eastAsia="Garamond" w:hAnsi="Garamond" w:cs="Garamond"/>
          <w:sz w:val="26"/>
          <w:szCs w:val="26"/>
        </w:rPr>
        <w:t>Staffanstorps kommun</w:t>
      </w:r>
      <w:r w:rsidR="483A26B8" w:rsidRPr="005B1736">
        <w:rPr>
          <w:rFonts w:ascii="Garamond" w:eastAsia="Garamond" w:hAnsi="Garamond" w:cs="Garamond"/>
          <w:sz w:val="26"/>
          <w:szCs w:val="26"/>
        </w:rPr>
        <w:t>konc</w:t>
      </w:r>
      <w:r w:rsidR="005D6322" w:rsidRPr="005B1736">
        <w:rPr>
          <w:rFonts w:ascii="Garamond" w:eastAsia="Garamond" w:hAnsi="Garamond" w:cs="Garamond"/>
          <w:sz w:val="26"/>
          <w:szCs w:val="26"/>
        </w:rPr>
        <w:softHyphen/>
      </w:r>
      <w:r w:rsidR="483A26B8" w:rsidRPr="005B1736">
        <w:rPr>
          <w:rFonts w:ascii="Garamond" w:eastAsia="Garamond" w:hAnsi="Garamond" w:cs="Garamond"/>
          <w:sz w:val="26"/>
          <w:szCs w:val="26"/>
        </w:rPr>
        <w:t>erns</w:t>
      </w:r>
      <w:r w:rsidR="4FAD25C3" w:rsidRPr="005B1736">
        <w:rPr>
          <w:rFonts w:ascii="Garamond" w:eastAsia="Garamond" w:hAnsi="Garamond" w:cs="Garamond"/>
          <w:sz w:val="26"/>
          <w:szCs w:val="26"/>
        </w:rPr>
        <w:t xml:space="preserve"> styrmodell vilar på dokumentet ”Kommunfullmäktiges mål 20</w:t>
      </w:r>
      <w:r w:rsidR="00BC47F4" w:rsidRPr="005B1736">
        <w:rPr>
          <w:rFonts w:ascii="Garamond" w:eastAsia="Garamond" w:hAnsi="Garamond" w:cs="Garamond"/>
          <w:sz w:val="26"/>
          <w:szCs w:val="26"/>
        </w:rPr>
        <w:t>23</w:t>
      </w:r>
      <w:r w:rsidR="4FAD25C3" w:rsidRPr="005B1736">
        <w:rPr>
          <w:rFonts w:ascii="Garamond" w:eastAsia="Garamond" w:hAnsi="Garamond" w:cs="Garamond"/>
          <w:sz w:val="26"/>
          <w:szCs w:val="26"/>
        </w:rPr>
        <w:t>-202</w:t>
      </w:r>
      <w:r w:rsidR="00BC47F4" w:rsidRPr="005B1736">
        <w:rPr>
          <w:rFonts w:ascii="Garamond" w:eastAsia="Garamond" w:hAnsi="Garamond" w:cs="Garamond"/>
          <w:sz w:val="26"/>
          <w:szCs w:val="26"/>
        </w:rPr>
        <w:t>6</w:t>
      </w:r>
      <w:r w:rsidR="4FAD25C3" w:rsidRPr="005B1736">
        <w:rPr>
          <w:rFonts w:ascii="Garamond" w:eastAsia="Garamond" w:hAnsi="Garamond" w:cs="Garamond"/>
          <w:sz w:val="26"/>
          <w:szCs w:val="26"/>
        </w:rPr>
        <w:t xml:space="preserve">”. </w:t>
      </w:r>
    </w:p>
    <w:p w14:paraId="4A04E168" w14:textId="3B8ABCEB" w:rsidR="4FAD25C3" w:rsidRPr="005B1736" w:rsidRDefault="4FAD25C3" w:rsidP="009807AA">
      <w:pPr>
        <w:jc w:val="both"/>
        <w:rPr>
          <w:rFonts w:ascii="Garamond" w:eastAsia="Garamond" w:hAnsi="Garamond" w:cs="Garamond"/>
          <w:sz w:val="26"/>
          <w:szCs w:val="26"/>
        </w:rPr>
      </w:pPr>
      <w:r w:rsidRPr="005B1736">
        <w:rPr>
          <w:rFonts w:ascii="Garamond" w:eastAsia="Garamond" w:hAnsi="Garamond" w:cs="Garamond"/>
          <w:sz w:val="26"/>
          <w:szCs w:val="26"/>
        </w:rPr>
        <w:t>För varje mål anges</w:t>
      </w:r>
      <w:r w:rsidR="00D52B83" w:rsidRPr="005B1736">
        <w:rPr>
          <w:rFonts w:ascii="Garamond" w:eastAsia="Garamond" w:hAnsi="Garamond" w:cs="Garamond"/>
          <w:sz w:val="26"/>
          <w:szCs w:val="26"/>
        </w:rPr>
        <w:t xml:space="preserve"> mätpunkter</w:t>
      </w:r>
      <w:r w:rsidR="00AD2B53" w:rsidRPr="005B1736">
        <w:rPr>
          <w:rFonts w:ascii="Garamond" w:eastAsia="Garamond" w:hAnsi="Garamond" w:cs="Garamond"/>
          <w:sz w:val="26"/>
          <w:szCs w:val="26"/>
        </w:rPr>
        <w:t xml:space="preserve"> samt</w:t>
      </w:r>
      <w:r w:rsidRPr="005B1736">
        <w:rPr>
          <w:rFonts w:ascii="Garamond" w:eastAsia="Garamond" w:hAnsi="Garamond" w:cs="Garamond"/>
          <w:sz w:val="26"/>
          <w:szCs w:val="26"/>
        </w:rPr>
        <w:t xml:space="preserve"> vilken eller vilka nämnder som ansvarar för dess genomförande. Att välja politikområden är att prioritera. När målen är fastställda</w:t>
      </w:r>
      <w:r w:rsidR="005F4781" w:rsidRPr="005B1736">
        <w:rPr>
          <w:rFonts w:ascii="Garamond" w:eastAsia="Garamond" w:hAnsi="Garamond" w:cs="Garamond"/>
          <w:sz w:val="26"/>
          <w:szCs w:val="26"/>
        </w:rPr>
        <w:t>,</w:t>
      </w:r>
      <w:r w:rsidRPr="005B1736">
        <w:rPr>
          <w:rFonts w:ascii="Garamond" w:eastAsia="Garamond" w:hAnsi="Garamond" w:cs="Garamond"/>
          <w:sz w:val="26"/>
          <w:szCs w:val="26"/>
        </w:rPr>
        <w:t xml:space="preserve"> upprättar</w:t>
      </w:r>
      <w:r w:rsidR="007C6802" w:rsidRPr="005B1736">
        <w:rPr>
          <w:rFonts w:ascii="Garamond" w:eastAsia="Garamond" w:hAnsi="Garamond" w:cs="Garamond"/>
          <w:sz w:val="26"/>
          <w:szCs w:val="26"/>
        </w:rPr>
        <w:t xml:space="preserve"> </w:t>
      </w:r>
      <w:r w:rsidRPr="005B1736">
        <w:rPr>
          <w:rFonts w:ascii="Garamond" w:eastAsia="Garamond" w:hAnsi="Garamond" w:cs="Garamond"/>
          <w:sz w:val="26"/>
          <w:szCs w:val="26"/>
        </w:rPr>
        <w:t xml:space="preserve">nämnderna genomförandeplaner </w:t>
      </w:r>
      <w:r w:rsidRPr="005B1736">
        <w:rPr>
          <w:rFonts w:ascii="Garamond" w:eastAsia="Garamond" w:hAnsi="Garamond" w:cs="Garamond"/>
          <w:sz w:val="26"/>
          <w:szCs w:val="26"/>
        </w:rPr>
        <w:t>som visar vilka aktiv</w:t>
      </w:r>
      <w:r w:rsidR="005D6322" w:rsidRPr="005B1736">
        <w:rPr>
          <w:rFonts w:ascii="Garamond" w:eastAsia="Garamond" w:hAnsi="Garamond" w:cs="Garamond"/>
          <w:sz w:val="26"/>
          <w:szCs w:val="26"/>
        </w:rPr>
        <w:softHyphen/>
      </w:r>
      <w:r w:rsidRPr="005B1736">
        <w:rPr>
          <w:rFonts w:ascii="Garamond" w:eastAsia="Garamond" w:hAnsi="Garamond" w:cs="Garamond"/>
          <w:sz w:val="26"/>
          <w:szCs w:val="26"/>
        </w:rPr>
        <w:t>iteter som avser leda till att målen uppfylls. Dessa är årsindelade och resurssätts i samb</w:t>
      </w:r>
      <w:r w:rsidR="005D6322" w:rsidRPr="005B1736">
        <w:rPr>
          <w:rFonts w:ascii="Garamond" w:eastAsia="Garamond" w:hAnsi="Garamond" w:cs="Garamond"/>
          <w:sz w:val="26"/>
          <w:szCs w:val="26"/>
        </w:rPr>
        <w:softHyphen/>
      </w:r>
      <w:r w:rsidRPr="005B1736">
        <w:rPr>
          <w:rFonts w:ascii="Garamond" w:eastAsia="Garamond" w:hAnsi="Garamond" w:cs="Garamond"/>
          <w:sz w:val="26"/>
          <w:szCs w:val="26"/>
        </w:rPr>
        <w:t>and med nämndernas internbudg</w:t>
      </w:r>
      <w:r w:rsidR="005D6322" w:rsidRPr="005B1736">
        <w:rPr>
          <w:rFonts w:ascii="Garamond" w:eastAsia="Garamond" w:hAnsi="Garamond" w:cs="Garamond"/>
          <w:sz w:val="26"/>
          <w:szCs w:val="26"/>
        </w:rPr>
        <w:softHyphen/>
      </w:r>
      <w:r w:rsidRPr="005B1736">
        <w:rPr>
          <w:rFonts w:ascii="Garamond" w:eastAsia="Garamond" w:hAnsi="Garamond" w:cs="Garamond"/>
          <w:sz w:val="26"/>
          <w:szCs w:val="26"/>
        </w:rPr>
        <w:t>etarbete.</w:t>
      </w:r>
    </w:p>
    <w:p w14:paraId="2088F385" w14:textId="1738C3AC" w:rsidR="46448782" w:rsidRPr="005B1736" w:rsidRDefault="46448782" w:rsidP="1C80B16F">
      <w:pPr>
        <w:spacing w:line="259" w:lineRule="auto"/>
        <w:jc w:val="both"/>
        <w:rPr>
          <w:rFonts w:ascii="Garamond" w:eastAsia="Garamond" w:hAnsi="Garamond" w:cs="Garamond"/>
          <w:sz w:val="26"/>
          <w:szCs w:val="26"/>
        </w:rPr>
      </w:pPr>
      <w:r w:rsidRPr="005B1736">
        <w:rPr>
          <w:rFonts w:ascii="Garamond" w:eastAsia="Garamond" w:hAnsi="Garamond" w:cs="Garamond"/>
          <w:sz w:val="26"/>
          <w:szCs w:val="26"/>
        </w:rPr>
        <w:t xml:space="preserve">Huruvida ett mål kan anses som uppfyllt, delvis uppfyllt eller icke uppfyllt grundar sig på följande bedömningsfaktorer: </w:t>
      </w:r>
    </w:p>
    <w:p w14:paraId="0FCE8879" w14:textId="77777777" w:rsidR="46448782" w:rsidRPr="005B1736" w:rsidRDefault="46448782" w:rsidP="1C80B16F">
      <w:pPr>
        <w:spacing w:line="259" w:lineRule="auto"/>
        <w:jc w:val="both"/>
        <w:rPr>
          <w:rFonts w:ascii="Garamond" w:eastAsia="Garamond" w:hAnsi="Garamond" w:cs="Garamond"/>
          <w:sz w:val="26"/>
          <w:szCs w:val="26"/>
        </w:rPr>
      </w:pPr>
      <w:r w:rsidRPr="005B1736">
        <w:rPr>
          <w:rFonts w:ascii="Garamond" w:eastAsia="Garamond" w:hAnsi="Garamond" w:cs="Garamond"/>
          <w:sz w:val="26"/>
          <w:szCs w:val="26"/>
        </w:rPr>
        <w:t>• Om samtliga nyckeltal</w:t>
      </w:r>
      <w:r w:rsidR="00057149" w:rsidRPr="005B1736">
        <w:rPr>
          <w:rFonts w:ascii="Garamond" w:eastAsia="Garamond" w:hAnsi="Garamond" w:cs="Garamond"/>
          <w:sz w:val="26"/>
          <w:szCs w:val="26"/>
        </w:rPr>
        <w:t xml:space="preserve"> </w:t>
      </w:r>
      <w:r w:rsidRPr="005B1736">
        <w:rPr>
          <w:rFonts w:ascii="Garamond" w:eastAsia="Garamond" w:hAnsi="Garamond" w:cs="Garamond"/>
          <w:sz w:val="26"/>
          <w:szCs w:val="26"/>
        </w:rPr>
        <w:t xml:space="preserve">för ett mål visar på ett positivt utfall, bedöms målet vara uppfyllt </w:t>
      </w:r>
    </w:p>
    <w:p w14:paraId="1955B557" w14:textId="140B47CF" w:rsidR="46448782" w:rsidRPr="005B1736" w:rsidRDefault="46448782" w:rsidP="1C80B16F">
      <w:pPr>
        <w:spacing w:line="259" w:lineRule="auto"/>
        <w:jc w:val="both"/>
        <w:rPr>
          <w:rFonts w:ascii="Garamond" w:eastAsia="Garamond" w:hAnsi="Garamond" w:cs="Garamond"/>
          <w:sz w:val="26"/>
          <w:szCs w:val="26"/>
        </w:rPr>
      </w:pPr>
      <w:r w:rsidRPr="005B1736">
        <w:rPr>
          <w:rFonts w:ascii="Garamond" w:eastAsia="Garamond" w:hAnsi="Garamond" w:cs="Garamond"/>
          <w:sz w:val="26"/>
          <w:szCs w:val="26"/>
        </w:rPr>
        <w:t xml:space="preserve">• Om hälften eller fler än hälften av nyckeltalen för ett mål visar på ett positivt utfall, bedöms målet vara delvis uppfyllt. </w:t>
      </w:r>
    </w:p>
    <w:p w14:paraId="6CC49E55" w14:textId="77777777" w:rsidR="00BF23D8" w:rsidRPr="005B1736" w:rsidRDefault="46448782" w:rsidP="00BF23D8">
      <w:pPr>
        <w:spacing w:line="259" w:lineRule="auto"/>
        <w:jc w:val="both"/>
        <w:rPr>
          <w:rFonts w:ascii="Garamond" w:eastAsia="Garamond" w:hAnsi="Garamond" w:cs="Garamond"/>
          <w:sz w:val="26"/>
          <w:szCs w:val="26"/>
        </w:rPr>
      </w:pPr>
      <w:r w:rsidRPr="005B1736">
        <w:rPr>
          <w:rFonts w:ascii="Garamond" w:eastAsia="Garamond" w:hAnsi="Garamond" w:cs="Garamond"/>
          <w:sz w:val="26"/>
          <w:szCs w:val="26"/>
        </w:rPr>
        <w:t>• Om inga eller färre än hälften av nyckeltalen för ett mål visar på ett positivt utfall, bedöms målet vara icke uppfyllt.</w:t>
      </w:r>
    </w:p>
    <w:p w14:paraId="176154A4" w14:textId="77777777" w:rsidR="002A7810" w:rsidRPr="005B1736" w:rsidRDefault="002A7810" w:rsidP="002A7810">
      <w:pPr>
        <w:rPr>
          <w:rFonts w:ascii="Garamond" w:hAnsi="Garamond"/>
          <w:sz w:val="26"/>
          <w:szCs w:val="26"/>
        </w:rPr>
      </w:pPr>
      <w:r w:rsidRPr="005B1736">
        <w:rPr>
          <w:rFonts w:ascii="Garamond" w:hAnsi="Garamond"/>
          <w:sz w:val="26"/>
          <w:szCs w:val="26"/>
        </w:rPr>
        <w:t>• En värdering i löpande text om hur vi handlat, om det vi har gjort har bidragit till förbättringar och hur vi kan göra saker bättre.</w:t>
      </w:r>
    </w:p>
    <w:p w14:paraId="02C8DE7D" w14:textId="720F4B88" w:rsidR="383121AD" w:rsidRPr="005B1736" w:rsidRDefault="383121AD" w:rsidP="1C80B16F">
      <w:pPr>
        <w:spacing w:line="259" w:lineRule="auto"/>
        <w:jc w:val="both"/>
        <w:rPr>
          <w:rFonts w:ascii="Garamond" w:eastAsia="Garamond" w:hAnsi="Garamond" w:cs="Garamond"/>
          <w:sz w:val="26"/>
          <w:szCs w:val="26"/>
        </w:rPr>
      </w:pPr>
      <w:r w:rsidRPr="005B1736">
        <w:rPr>
          <w:rFonts w:ascii="Garamond" w:eastAsia="Garamond" w:hAnsi="Garamond" w:cs="Garamond"/>
          <w:sz w:val="26"/>
          <w:szCs w:val="26"/>
        </w:rPr>
        <w:t>Dessa principer har hämtats från SOU 2005:110 ”Jämförelsevis – styrning och uppföljning med nyckeltal i kommuner och landsting” och ”Utvärderandets konst” av Ove Karlsson Vestman (2011)</w:t>
      </w:r>
      <w:r w:rsidR="006C16AC" w:rsidRPr="005B1736">
        <w:rPr>
          <w:rFonts w:ascii="Garamond" w:eastAsia="Garamond" w:hAnsi="Garamond" w:cs="Garamond"/>
          <w:sz w:val="26"/>
          <w:szCs w:val="26"/>
        </w:rPr>
        <w:t>.</w:t>
      </w:r>
    </w:p>
    <w:p w14:paraId="3AE22CF0" w14:textId="77777777" w:rsidR="00C21847" w:rsidRPr="00865B46" w:rsidRDefault="00C21847" w:rsidP="00C21847">
      <w:pPr>
        <w:spacing w:line="259" w:lineRule="auto"/>
        <w:jc w:val="both"/>
        <w:rPr>
          <w:rFonts w:ascii="Garamond" w:eastAsia="Garamond" w:hAnsi="Garamond" w:cs="Garamond"/>
          <w:sz w:val="26"/>
          <w:szCs w:val="26"/>
        </w:rPr>
      </w:pPr>
      <w:r w:rsidRPr="005B1736">
        <w:rPr>
          <w:rFonts w:ascii="Garamond" w:eastAsia="Garamond" w:hAnsi="Garamond" w:cs="Garamond"/>
          <w:sz w:val="26"/>
          <w:szCs w:val="26"/>
        </w:rPr>
        <w:t>Nedan följer en redovisning av målavst</w:t>
      </w:r>
      <w:r w:rsidRPr="005B1736">
        <w:rPr>
          <w:rFonts w:ascii="Garamond" w:eastAsia="Garamond" w:hAnsi="Garamond" w:cs="Garamond"/>
          <w:sz w:val="26"/>
          <w:szCs w:val="26"/>
        </w:rPr>
        <w:softHyphen/>
        <w:t>ämningen. För en djupare analys hänvisas till bilagan “God ekonomisk hushållning”.</w:t>
      </w:r>
    </w:p>
    <w:p w14:paraId="32A81CF0" w14:textId="17CA129B" w:rsidR="1C80B16F" w:rsidRPr="00865B46" w:rsidRDefault="1C80B16F" w:rsidP="1C80B16F">
      <w:pPr>
        <w:spacing w:line="259" w:lineRule="auto"/>
        <w:jc w:val="both"/>
        <w:rPr>
          <w:rFonts w:eastAsia="Calibri" w:cs="Arial"/>
          <w:sz w:val="26"/>
          <w:szCs w:val="26"/>
        </w:rPr>
      </w:pPr>
    </w:p>
    <w:p w14:paraId="5456FFA8" w14:textId="77777777" w:rsidR="0032151E" w:rsidRDefault="0032151E" w:rsidP="4CB2545C">
      <w:pPr>
        <w:jc w:val="both"/>
        <w:rPr>
          <w:rFonts w:ascii="Frutiger 55 Roman" w:eastAsia="Frutiger 55 Roman" w:hAnsi="Frutiger 55 Roman" w:cs="Frutiger 55 Roman"/>
          <w:color w:val="595959" w:themeColor="text1" w:themeTint="A6"/>
          <w:spacing w:val="5"/>
          <w:kern w:val="28"/>
          <w:sz w:val="26"/>
          <w:szCs w:val="26"/>
        </w:rPr>
        <w:sectPr w:rsidR="0032151E" w:rsidSect="0032151E">
          <w:type w:val="continuous"/>
          <w:pgSz w:w="11906" w:h="16840"/>
          <w:pgMar w:top="849" w:right="1133" w:bottom="1100" w:left="1020" w:header="1409" w:footer="903" w:gutter="0"/>
          <w:cols w:num="2" w:space="720"/>
        </w:sectPr>
      </w:pPr>
    </w:p>
    <w:p w14:paraId="0B087707" w14:textId="77777777" w:rsidR="00C056D0" w:rsidRDefault="00C056D0">
      <w:pPr>
        <w:rPr>
          <w:rFonts w:ascii="Calibri" w:eastAsia="Calibri" w:hAnsi="Calibri" w:cs="Calibri"/>
          <w:b/>
          <w:bCs/>
          <w:szCs w:val="24"/>
        </w:rPr>
      </w:pPr>
      <w:r>
        <w:rPr>
          <w:rFonts w:ascii="Calibri" w:eastAsia="Calibri" w:hAnsi="Calibri" w:cs="Calibri"/>
          <w:b/>
          <w:bCs/>
          <w:szCs w:val="24"/>
        </w:rPr>
        <w:br w:type="page"/>
      </w:r>
    </w:p>
    <w:p w14:paraId="2C049337" w14:textId="56B579A4" w:rsidR="00721587" w:rsidRDefault="00721587" w:rsidP="00721587">
      <w:pPr>
        <w:spacing w:after="160" w:line="257" w:lineRule="auto"/>
        <w:rPr>
          <w:rFonts w:ascii="Calibri" w:eastAsia="Calibri" w:hAnsi="Calibri" w:cs="Calibri"/>
          <w:b/>
          <w:bCs/>
          <w:szCs w:val="24"/>
        </w:rPr>
      </w:pPr>
      <w:r w:rsidRPr="1F234523">
        <w:rPr>
          <w:rFonts w:ascii="Calibri" w:eastAsia="Calibri" w:hAnsi="Calibri" w:cs="Calibri"/>
          <w:b/>
          <w:bCs/>
          <w:szCs w:val="24"/>
        </w:rPr>
        <w:lastRenderedPageBreak/>
        <w:t xml:space="preserve">Kommunfullmäktiges mål </w:t>
      </w:r>
    </w:p>
    <w:p w14:paraId="020AD2A9" w14:textId="4D68D331" w:rsidR="00F052E6" w:rsidRPr="00865B46" w:rsidRDefault="00721587" w:rsidP="00721587">
      <w:pPr>
        <w:rPr>
          <w:rFonts w:ascii="Frutiger 45 Light" w:eastAsia="Frutiger 45 Light" w:hAnsi="Frutiger 45 Light"/>
          <w:b/>
          <w:color w:val="104D6A"/>
          <w:sz w:val="21"/>
          <w:szCs w:val="21"/>
        </w:rPr>
      </w:pPr>
      <w:r w:rsidRPr="1F234523">
        <w:rPr>
          <w:rFonts w:ascii="Garamond" w:hAnsi="Garamond"/>
          <w:i/>
          <w:iCs/>
        </w:rPr>
        <w:t>Sammanfattning av läget för målen - delår 2023 - i tabellform</w:t>
      </w:r>
    </w:p>
    <w:p w14:paraId="00EFA0FE" w14:textId="2B6D0F87" w:rsidR="00BF3100" w:rsidRPr="00C056D0" w:rsidRDefault="008B2CB6" w:rsidP="00C056D0">
      <w:pPr>
        <w:rPr>
          <w:rFonts w:ascii="Frutiger 45 Light" w:eastAsia="Frutiger 45 Light" w:hAnsi="Frutiger 45 Light"/>
          <w:b/>
          <w:color w:val="104D6A"/>
          <w:sz w:val="21"/>
          <w:szCs w:val="21"/>
        </w:rPr>
        <w:sectPr w:rsidR="00BF3100" w:rsidRPr="00C056D0" w:rsidSect="0032151E">
          <w:type w:val="continuous"/>
          <w:pgSz w:w="11906" w:h="16840"/>
          <w:pgMar w:top="849" w:right="460" w:bottom="1100" w:left="1020" w:header="1409" w:footer="903" w:gutter="0"/>
          <w:cols w:space="720"/>
        </w:sectPr>
      </w:pPr>
      <w:r>
        <w:rPr>
          <w:noProof/>
        </w:rPr>
        <w:drawing>
          <wp:inline distT="0" distB="0" distL="0" distR="0" wp14:anchorId="034053B0" wp14:editId="55D7419B">
            <wp:extent cx="5753735" cy="2291715"/>
            <wp:effectExtent l="0" t="0" r="0" b="0"/>
            <wp:docPr id="294182924" name="Bildobjekt 2"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182924" name="Bildobjekt 2" descr="En bild som visar text, skärmbild, Teckensnitt, nummer&#10;&#10;Automatiskt genererad beskrivn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735" cy="2291715"/>
                    </a:xfrm>
                    <a:prstGeom prst="rect">
                      <a:avLst/>
                    </a:prstGeom>
                    <a:noFill/>
                    <a:ln>
                      <a:noFill/>
                    </a:ln>
                  </pic:spPr>
                </pic:pic>
              </a:graphicData>
            </a:graphic>
          </wp:inline>
        </w:drawing>
      </w:r>
    </w:p>
    <w:p w14:paraId="76ADB32C" w14:textId="2F80F2CE" w:rsidR="6CFBC778" w:rsidRPr="005B1736" w:rsidRDefault="6CFBC778" w:rsidP="007A3281">
      <w:pPr>
        <w:autoSpaceDE w:val="0"/>
        <w:autoSpaceDN w:val="0"/>
        <w:adjustRightInd w:val="0"/>
        <w:spacing w:after="0" w:line="240" w:lineRule="auto"/>
        <w:rPr>
          <w:rFonts w:ascii="Frutiger 45 Light" w:eastAsia="Frutiger 45 Light" w:hAnsi="Frutiger 45 Light"/>
          <w:b/>
          <w:color w:val="104D6A"/>
          <w:sz w:val="21"/>
          <w:szCs w:val="21"/>
        </w:rPr>
      </w:pPr>
      <w:r w:rsidRPr="005B1736">
        <w:rPr>
          <w:rFonts w:ascii="Frutiger 45 Light" w:eastAsia="Frutiger 45 Light" w:hAnsi="Frutiger 45 Light"/>
          <w:b/>
          <w:color w:val="104D6A"/>
          <w:sz w:val="21"/>
          <w:szCs w:val="21"/>
        </w:rPr>
        <w:t>V</w:t>
      </w:r>
      <w:r w:rsidR="486A7D0D" w:rsidRPr="005B1736">
        <w:rPr>
          <w:rFonts w:ascii="Frutiger 45 Light" w:eastAsia="Frutiger 45 Light" w:hAnsi="Frutiger 45 Light"/>
          <w:b/>
          <w:color w:val="104D6A"/>
          <w:sz w:val="21"/>
          <w:szCs w:val="21"/>
        </w:rPr>
        <w:t>erksamhetsmål</w:t>
      </w:r>
    </w:p>
    <w:p w14:paraId="75300611" w14:textId="5E3FF3CF" w:rsidR="008B2A6B" w:rsidRPr="005B1736" w:rsidRDefault="00C25A48" w:rsidP="00255A23">
      <w:pPr>
        <w:spacing w:after="160" w:line="257" w:lineRule="auto"/>
        <w:jc w:val="both"/>
        <w:rPr>
          <w:rFonts w:ascii="Garamond" w:eastAsia="Garamond" w:hAnsi="Garamond" w:cs="Garamond"/>
          <w:sz w:val="26"/>
          <w:szCs w:val="26"/>
        </w:rPr>
      </w:pPr>
      <w:r w:rsidRPr="005B1736">
        <w:rPr>
          <w:rFonts w:ascii="Garamond" w:eastAsia="Garamond" w:hAnsi="Garamond" w:cs="Garamond"/>
          <w:sz w:val="26"/>
          <w:szCs w:val="26"/>
        </w:rPr>
        <w:t>Kommunfullmäktiges mål för mandatperioden 202</w:t>
      </w:r>
      <w:r w:rsidR="00F7160E" w:rsidRPr="005B1736">
        <w:rPr>
          <w:rFonts w:ascii="Garamond" w:eastAsia="Garamond" w:hAnsi="Garamond" w:cs="Garamond"/>
          <w:sz w:val="26"/>
          <w:szCs w:val="26"/>
        </w:rPr>
        <w:t>3</w:t>
      </w:r>
      <w:r w:rsidRPr="005B1736">
        <w:rPr>
          <w:rFonts w:ascii="Garamond" w:eastAsia="Garamond" w:hAnsi="Garamond" w:cs="Garamond"/>
          <w:sz w:val="26"/>
          <w:szCs w:val="26"/>
        </w:rPr>
        <w:t xml:space="preserve"> - 2026 antogs vid kommunfullmäktiges sammanträde den 7 juni 2023.</w:t>
      </w:r>
    </w:p>
    <w:p w14:paraId="6E062197" w14:textId="4488BBC3" w:rsidR="00C25A48" w:rsidRPr="005B1736" w:rsidRDefault="00C25A48" w:rsidP="00255A23">
      <w:pPr>
        <w:spacing w:after="160" w:line="257" w:lineRule="auto"/>
        <w:jc w:val="both"/>
        <w:rPr>
          <w:rFonts w:ascii="Garamond" w:eastAsia="Garamond" w:hAnsi="Garamond" w:cs="Garamond"/>
          <w:sz w:val="26"/>
          <w:szCs w:val="26"/>
        </w:rPr>
      </w:pPr>
      <w:r w:rsidRPr="005B1736">
        <w:rPr>
          <w:rFonts w:ascii="Garamond" w:eastAsia="Garamond" w:hAnsi="Garamond" w:cs="Garamond"/>
          <w:sz w:val="26"/>
          <w:szCs w:val="26"/>
        </w:rPr>
        <w:t xml:space="preserve"> </w:t>
      </w:r>
      <w:r w:rsidR="00255A23" w:rsidRPr="005B1736">
        <w:rPr>
          <w:rFonts w:ascii="Garamond" w:eastAsia="Garamond" w:hAnsi="Garamond" w:cs="Garamond"/>
          <w:sz w:val="26"/>
          <w:szCs w:val="26"/>
        </w:rPr>
        <w:t>F</w:t>
      </w:r>
      <w:r w:rsidRPr="005B1736">
        <w:rPr>
          <w:rFonts w:ascii="Garamond" w:eastAsia="Garamond" w:hAnsi="Garamond" w:cs="Garamond"/>
          <w:sz w:val="26"/>
          <w:szCs w:val="26"/>
        </w:rPr>
        <w:t>örvaltningarnas/verksamheternas genomförandeplaner för att uppnå målen antas senast vid respektive nämnds sista möte för året</w:t>
      </w:r>
      <w:r w:rsidR="000D6D36" w:rsidRPr="005B1736">
        <w:rPr>
          <w:rFonts w:ascii="Garamond" w:eastAsia="Garamond" w:hAnsi="Garamond" w:cs="Garamond"/>
          <w:sz w:val="26"/>
          <w:szCs w:val="26"/>
        </w:rPr>
        <w:t>.</w:t>
      </w:r>
      <w:r w:rsidRPr="005B1736">
        <w:rPr>
          <w:rFonts w:ascii="Garamond" w:eastAsia="Garamond" w:hAnsi="Garamond" w:cs="Garamond"/>
          <w:sz w:val="26"/>
          <w:szCs w:val="26"/>
        </w:rPr>
        <w:t xml:space="preserve"> Vid tidpunkten för delårsredovisningen beskriver rapporten därför - för delar av målen - ett utgångsläge inför mandatperiodens fortsättning. </w:t>
      </w:r>
    </w:p>
    <w:p w14:paraId="78AB2160" w14:textId="0121ED70" w:rsidR="6CFBC778" w:rsidRPr="005B1736" w:rsidRDefault="6CFBC778" w:rsidP="1C80B16F">
      <w:pPr>
        <w:jc w:val="both"/>
        <w:rPr>
          <w:rFonts w:ascii="Garamond" w:eastAsia="Garamond" w:hAnsi="Garamond" w:cs="Garamond"/>
          <w:sz w:val="26"/>
          <w:szCs w:val="26"/>
        </w:rPr>
      </w:pPr>
      <w:r w:rsidRPr="005B1736">
        <w:rPr>
          <w:rFonts w:ascii="Garamond" w:eastAsia="Garamond" w:hAnsi="Garamond" w:cs="Garamond"/>
          <w:sz w:val="26"/>
          <w:szCs w:val="26"/>
        </w:rPr>
        <w:t xml:space="preserve">Av </w:t>
      </w:r>
      <w:r w:rsidR="00A939EF" w:rsidRPr="005B1736">
        <w:rPr>
          <w:rFonts w:ascii="Garamond" w:eastAsia="Garamond" w:hAnsi="Garamond" w:cs="Garamond"/>
          <w:sz w:val="26"/>
          <w:szCs w:val="26"/>
        </w:rPr>
        <w:t>de 5</w:t>
      </w:r>
      <w:r w:rsidR="001D763A" w:rsidRPr="005B1736">
        <w:rPr>
          <w:rFonts w:ascii="Garamond" w:eastAsia="Garamond" w:hAnsi="Garamond" w:cs="Garamond"/>
          <w:sz w:val="26"/>
          <w:szCs w:val="26"/>
        </w:rPr>
        <w:t xml:space="preserve"> verksamhets</w:t>
      </w:r>
      <w:r w:rsidRPr="005B1736">
        <w:rPr>
          <w:rFonts w:ascii="Garamond" w:eastAsia="Garamond" w:hAnsi="Garamond" w:cs="Garamond"/>
          <w:sz w:val="26"/>
          <w:szCs w:val="26"/>
        </w:rPr>
        <w:t xml:space="preserve">målen </w:t>
      </w:r>
      <w:r w:rsidR="1918E43E" w:rsidRPr="005B1736">
        <w:rPr>
          <w:rFonts w:ascii="Garamond" w:eastAsia="Garamond" w:hAnsi="Garamond" w:cs="Garamond"/>
          <w:sz w:val="26"/>
          <w:szCs w:val="26"/>
        </w:rPr>
        <w:t xml:space="preserve">bedöms </w:t>
      </w:r>
      <w:r w:rsidR="00E1167F" w:rsidRPr="005B1736">
        <w:rPr>
          <w:rFonts w:ascii="Garamond" w:eastAsia="Garamond" w:hAnsi="Garamond" w:cs="Garamond"/>
          <w:sz w:val="26"/>
          <w:szCs w:val="26"/>
        </w:rPr>
        <w:t>3</w:t>
      </w:r>
      <w:r w:rsidRPr="005B1736">
        <w:rPr>
          <w:rFonts w:ascii="Garamond" w:eastAsia="Garamond" w:hAnsi="Garamond" w:cs="Garamond"/>
          <w:sz w:val="26"/>
          <w:szCs w:val="26"/>
        </w:rPr>
        <w:t xml:space="preserve"> </w:t>
      </w:r>
      <w:r w:rsidR="2E8FA5D1" w:rsidRPr="005B1736">
        <w:rPr>
          <w:rFonts w:ascii="Garamond" w:eastAsia="Garamond" w:hAnsi="Garamond" w:cs="Garamond"/>
          <w:sz w:val="26"/>
          <w:szCs w:val="26"/>
        </w:rPr>
        <w:t>vara</w:t>
      </w:r>
      <w:r w:rsidR="0EEC3DCB" w:rsidRPr="005B1736">
        <w:rPr>
          <w:rFonts w:ascii="Garamond" w:eastAsia="Garamond" w:hAnsi="Garamond" w:cs="Garamond"/>
          <w:sz w:val="26"/>
          <w:szCs w:val="26"/>
        </w:rPr>
        <w:t xml:space="preserve"> uppfyll</w:t>
      </w:r>
      <w:r w:rsidR="40A3BBD0" w:rsidRPr="005B1736">
        <w:rPr>
          <w:rFonts w:ascii="Garamond" w:eastAsia="Garamond" w:hAnsi="Garamond" w:cs="Garamond"/>
          <w:sz w:val="26"/>
          <w:szCs w:val="26"/>
        </w:rPr>
        <w:t>da</w:t>
      </w:r>
      <w:r w:rsidR="00E1167F" w:rsidRPr="005B1736">
        <w:rPr>
          <w:rFonts w:ascii="Garamond" w:eastAsia="Garamond" w:hAnsi="Garamond" w:cs="Garamond"/>
          <w:sz w:val="26"/>
          <w:szCs w:val="26"/>
        </w:rPr>
        <w:t xml:space="preserve"> och</w:t>
      </w:r>
      <w:r w:rsidR="0EEC3DCB" w:rsidRPr="005B1736">
        <w:rPr>
          <w:rFonts w:ascii="Garamond" w:eastAsia="Garamond" w:hAnsi="Garamond" w:cs="Garamond"/>
          <w:sz w:val="26"/>
          <w:szCs w:val="26"/>
        </w:rPr>
        <w:t xml:space="preserve"> </w:t>
      </w:r>
      <w:r w:rsidR="00E1167F" w:rsidRPr="005B1736">
        <w:rPr>
          <w:rFonts w:ascii="Garamond" w:eastAsia="Garamond" w:hAnsi="Garamond" w:cs="Garamond"/>
          <w:sz w:val="26"/>
          <w:szCs w:val="26"/>
        </w:rPr>
        <w:t>2</w:t>
      </w:r>
      <w:r w:rsidR="0EEC3DCB" w:rsidRPr="005B1736">
        <w:rPr>
          <w:rFonts w:ascii="Garamond" w:eastAsia="Garamond" w:hAnsi="Garamond" w:cs="Garamond"/>
          <w:sz w:val="26"/>
          <w:szCs w:val="26"/>
        </w:rPr>
        <w:t xml:space="preserve"> delvis uppfyll</w:t>
      </w:r>
      <w:r w:rsidR="063EF4A0" w:rsidRPr="005B1736">
        <w:rPr>
          <w:rFonts w:ascii="Garamond" w:eastAsia="Garamond" w:hAnsi="Garamond" w:cs="Garamond"/>
          <w:sz w:val="26"/>
          <w:szCs w:val="26"/>
        </w:rPr>
        <w:t>da</w:t>
      </w:r>
      <w:r w:rsidR="00E1167F" w:rsidRPr="005B1736">
        <w:rPr>
          <w:rFonts w:ascii="Garamond" w:eastAsia="Garamond" w:hAnsi="Garamond" w:cs="Garamond"/>
          <w:sz w:val="26"/>
          <w:szCs w:val="26"/>
        </w:rPr>
        <w:t>.</w:t>
      </w:r>
      <w:r w:rsidRPr="005B1736">
        <w:rPr>
          <w:rFonts w:ascii="Garamond" w:eastAsia="Garamond" w:hAnsi="Garamond" w:cs="Garamond"/>
          <w:sz w:val="26"/>
          <w:szCs w:val="26"/>
        </w:rPr>
        <w:t xml:space="preserve"> </w:t>
      </w:r>
      <w:r w:rsidR="0049070B" w:rsidRPr="005B1736">
        <w:rPr>
          <w:rFonts w:ascii="Garamond" w:eastAsia="Garamond" w:hAnsi="Garamond" w:cs="Garamond"/>
          <w:sz w:val="26"/>
          <w:szCs w:val="26"/>
        </w:rPr>
        <w:t>100</w:t>
      </w:r>
      <w:r w:rsidR="1B406564" w:rsidRPr="005B1736">
        <w:rPr>
          <w:rFonts w:ascii="Garamond" w:eastAsia="Garamond" w:hAnsi="Garamond" w:cs="Garamond"/>
          <w:sz w:val="26"/>
          <w:szCs w:val="26"/>
        </w:rPr>
        <w:t xml:space="preserve"> </w:t>
      </w:r>
      <w:r w:rsidRPr="005B1736">
        <w:rPr>
          <w:rFonts w:ascii="Garamond" w:eastAsia="Garamond" w:hAnsi="Garamond" w:cs="Garamond"/>
          <w:sz w:val="26"/>
          <w:szCs w:val="26"/>
        </w:rPr>
        <w:t xml:space="preserve">% </w:t>
      </w:r>
      <w:r w:rsidR="0020034F" w:rsidRPr="005B1736">
        <w:rPr>
          <w:rFonts w:ascii="Garamond" w:eastAsia="Garamond" w:hAnsi="Garamond" w:cs="Garamond"/>
          <w:sz w:val="26"/>
          <w:szCs w:val="26"/>
        </w:rPr>
        <w:t xml:space="preserve">av </w:t>
      </w:r>
      <w:r w:rsidR="00C15CB2" w:rsidRPr="005B1736">
        <w:rPr>
          <w:rFonts w:ascii="Garamond" w:eastAsia="Garamond" w:hAnsi="Garamond" w:cs="Garamond"/>
          <w:sz w:val="26"/>
          <w:szCs w:val="26"/>
        </w:rPr>
        <w:t xml:space="preserve">de </w:t>
      </w:r>
      <w:r w:rsidR="00765679" w:rsidRPr="005B1736">
        <w:rPr>
          <w:rFonts w:ascii="Garamond" w:eastAsia="Garamond" w:hAnsi="Garamond" w:cs="Garamond"/>
          <w:sz w:val="26"/>
          <w:szCs w:val="26"/>
        </w:rPr>
        <w:t xml:space="preserve">analyserade </w:t>
      </w:r>
      <w:r w:rsidR="0020034F" w:rsidRPr="005B1736">
        <w:rPr>
          <w:rFonts w:ascii="Garamond" w:eastAsia="Garamond" w:hAnsi="Garamond" w:cs="Garamond"/>
          <w:sz w:val="26"/>
          <w:szCs w:val="26"/>
        </w:rPr>
        <w:t xml:space="preserve">målen är </w:t>
      </w:r>
      <w:r w:rsidRPr="005B1736">
        <w:rPr>
          <w:rFonts w:ascii="Garamond" w:eastAsia="Garamond" w:hAnsi="Garamond" w:cs="Garamond"/>
          <w:sz w:val="26"/>
          <w:szCs w:val="26"/>
        </w:rPr>
        <w:t>helt eller delvis uppfyllda.</w:t>
      </w:r>
    </w:p>
    <w:p w14:paraId="1A65687E" w14:textId="571310B2" w:rsidR="41077CEF" w:rsidRPr="005B1736" w:rsidRDefault="41077CEF" w:rsidP="007A3281">
      <w:pPr>
        <w:autoSpaceDE w:val="0"/>
        <w:autoSpaceDN w:val="0"/>
        <w:adjustRightInd w:val="0"/>
        <w:spacing w:after="0" w:line="240" w:lineRule="auto"/>
        <w:rPr>
          <w:rFonts w:ascii="Frutiger 45 Light" w:eastAsia="Frutiger 45 Light" w:hAnsi="Frutiger 45 Light"/>
          <w:b/>
          <w:color w:val="104D6A"/>
          <w:sz w:val="21"/>
          <w:szCs w:val="21"/>
        </w:rPr>
      </w:pPr>
      <w:r w:rsidRPr="005B1736">
        <w:rPr>
          <w:rFonts w:ascii="Frutiger 45 Light" w:eastAsia="Frutiger 45 Light" w:hAnsi="Frutiger 45 Light"/>
          <w:b/>
          <w:color w:val="104D6A"/>
          <w:sz w:val="21"/>
          <w:szCs w:val="21"/>
        </w:rPr>
        <w:t>Ekonomiska</w:t>
      </w:r>
      <w:r w:rsidR="6CFBC778" w:rsidRPr="005B1736">
        <w:rPr>
          <w:rFonts w:ascii="Frutiger 45 Light" w:eastAsia="Frutiger 45 Light" w:hAnsi="Frutiger 45 Light"/>
          <w:b/>
          <w:color w:val="104D6A"/>
          <w:sz w:val="21"/>
          <w:szCs w:val="21"/>
        </w:rPr>
        <w:t xml:space="preserve"> </w:t>
      </w:r>
      <w:r w:rsidR="0C23A57D" w:rsidRPr="005B1736">
        <w:rPr>
          <w:rFonts w:ascii="Frutiger 45 Light" w:eastAsia="Frutiger 45 Light" w:hAnsi="Frutiger 45 Light"/>
          <w:b/>
          <w:color w:val="104D6A"/>
          <w:sz w:val="21"/>
          <w:szCs w:val="21"/>
        </w:rPr>
        <w:t>mål</w:t>
      </w:r>
    </w:p>
    <w:p w14:paraId="1609F7B9" w14:textId="405CB758" w:rsidR="0071112E" w:rsidRPr="005B1736" w:rsidRDefault="00963754" w:rsidP="0032151E">
      <w:pPr>
        <w:jc w:val="both"/>
        <w:rPr>
          <w:rFonts w:ascii="Garamond" w:eastAsia="Garamond" w:hAnsi="Garamond" w:cs="Garamond"/>
          <w:sz w:val="26"/>
          <w:szCs w:val="26"/>
        </w:rPr>
      </w:pPr>
      <w:r w:rsidRPr="005B1736">
        <w:rPr>
          <w:rFonts w:ascii="Garamond" w:eastAsia="Garamond" w:hAnsi="Garamond" w:cs="Garamond"/>
          <w:sz w:val="26"/>
          <w:szCs w:val="26"/>
        </w:rPr>
        <w:t xml:space="preserve">Gemensamt och individuellt tar vi ett ansvar för vår ekonomi i kommunen. Invånarna ska få full valuta för sina skattepengar. Effektivitet och ansvar ska genomsyra alla verksamheter. En långsiktigt hållbar ekonomi är grunden för att säkra framtidens välfärd. Staffanstorps kommun ska även fortsatt kännetecknas av ekonomisk stabilitet och </w:t>
      </w:r>
      <w:r w:rsidRPr="005B1736">
        <w:rPr>
          <w:rFonts w:ascii="Garamond" w:eastAsia="Garamond" w:hAnsi="Garamond" w:cs="Garamond"/>
          <w:sz w:val="26"/>
          <w:szCs w:val="26"/>
        </w:rPr>
        <w:t>resurserna ska användas effektivt, ansvarsfullt och med fokus på kärnverksamheten.</w:t>
      </w:r>
      <w:r w:rsidR="6CFBC778" w:rsidRPr="005B1736">
        <w:rPr>
          <w:rFonts w:ascii="Garamond" w:eastAsia="Garamond" w:hAnsi="Garamond" w:cs="Garamond"/>
          <w:sz w:val="26"/>
          <w:szCs w:val="26"/>
        </w:rPr>
        <w:t xml:space="preserve"> Kommunfullmäktige har beslutat om </w:t>
      </w:r>
      <w:r w:rsidR="00172234" w:rsidRPr="005B1736">
        <w:rPr>
          <w:rFonts w:ascii="Garamond" w:eastAsia="Garamond" w:hAnsi="Garamond" w:cs="Garamond"/>
          <w:sz w:val="26"/>
          <w:szCs w:val="26"/>
        </w:rPr>
        <w:t>det</w:t>
      </w:r>
      <w:r w:rsidR="6CFBC778" w:rsidRPr="005B1736">
        <w:rPr>
          <w:rFonts w:ascii="Garamond" w:eastAsia="Garamond" w:hAnsi="Garamond" w:cs="Garamond"/>
          <w:sz w:val="26"/>
          <w:szCs w:val="26"/>
        </w:rPr>
        <w:t xml:space="preserve"> </w:t>
      </w:r>
      <w:r w:rsidR="00DC4913" w:rsidRPr="005B1736">
        <w:rPr>
          <w:rFonts w:ascii="Garamond" w:eastAsia="Garamond" w:hAnsi="Garamond" w:cs="Garamond"/>
          <w:sz w:val="26"/>
          <w:szCs w:val="26"/>
        </w:rPr>
        <w:t>ekonomisk</w:t>
      </w:r>
      <w:r w:rsidR="00172234" w:rsidRPr="005B1736">
        <w:rPr>
          <w:rFonts w:ascii="Garamond" w:eastAsia="Garamond" w:hAnsi="Garamond" w:cs="Garamond"/>
          <w:sz w:val="26"/>
          <w:szCs w:val="26"/>
        </w:rPr>
        <w:t>a</w:t>
      </w:r>
      <w:r w:rsidR="6CFBC778" w:rsidRPr="005B1736">
        <w:rPr>
          <w:rFonts w:ascii="Garamond" w:eastAsia="Garamond" w:hAnsi="Garamond" w:cs="Garamond"/>
          <w:sz w:val="26"/>
          <w:szCs w:val="26"/>
        </w:rPr>
        <w:t xml:space="preserve"> mål</w:t>
      </w:r>
      <w:r w:rsidR="00172234" w:rsidRPr="005B1736">
        <w:rPr>
          <w:rFonts w:ascii="Garamond" w:eastAsia="Garamond" w:hAnsi="Garamond" w:cs="Garamond"/>
          <w:sz w:val="26"/>
          <w:szCs w:val="26"/>
        </w:rPr>
        <w:t>et</w:t>
      </w:r>
      <w:r w:rsidR="00371507" w:rsidRPr="005B1736">
        <w:rPr>
          <w:rFonts w:ascii="Garamond" w:eastAsia="Garamond" w:hAnsi="Garamond" w:cs="Garamond"/>
          <w:sz w:val="26"/>
          <w:szCs w:val="26"/>
        </w:rPr>
        <w:t xml:space="preserve"> </w:t>
      </w:r>
      <w:r w:rsidR="00371507" w:rsidRPr="005B1736">
        <w:rPr>
          <w:rFonts w:ascii="Garamond" w:eastAsia="Garamond" w:hAnsi="Garamond" w:cs="Garamond"/>
          <w:i/>
          <w:iCs/>
          <w:sz w:val="26"/>
          <w:szCs w:val="26"/>
        </w:rPr>
        <w:t>Säkring av kärnverksamheterna</w:t>
      </w:r>
      <w:r w:rsidR="009078BE" w:rsidRPr="005B1736">
        <w:rPr>
          <w:rFonts w:ascii="Garamond" w:eastAsia="Garamond" w:hAnsi="Garamond" w:cs="Garamond"/>
          <w:sz w:val="26"/>
          <w:szCs w:val="26"/>
        </w:rPr>
        <w:t xml:space="preserve"> </w:t>
      </w:r>
      <w:r w:rsidR="0003029E" w:rsidRPr="005B1736">
        <w:rPr>
          <w:rFonts w:ascii="Garamond" w:eastAsia="Garamond" w:hAnsi="Garamond" w:cs="Garamond"/>
          <w:sz w:val="26"/>
          <w:szCs w:val="26"/>
        </w:rPr>
        <w:t>uppd</w:t>
      </w:r>
      <w:r w:rsidR="009078BE" w:rsidRPr="005B1736">
        <w:rPr>
          <w:rFonts w:ascii="Garamond" w:eastAsia="Garamond" w:hAnsi="Garamond" w:cs="Garamond"/>
          <w:sz w:val="26"/>
          <w:szCs w:val="26"/>
        </w:rPr>
        <w:t xml:space="preserve">elat på </w:t>
      </w:r>
      <w:r w:rsidR="00930D3D" w:rsidRPr="005B1736">
        <w:rPr>
          <w:rFonts w:ascii="Garamond" w:eastAsia="Garamond" w:hAnsi="Garamond" w:cs="Garamond"/>
          <w:sz w:val="26"/>
          <w:szCs w:val="26"/>
        </w:rPr>
        <w:t>3</w:t>
      </w:r>
      <w:r w:rsidR="0003029E" w:rsidRPr="005B1736">
        <w:rPr>
          <w:rFonts w:ascii="Garamond" w:eastAsia="Garamond" w:hAnsi="Garamond" w:cs="Garamond"/>
          <w:sz w:val="26"/>
          <w:szCs w:val="26"/>
        </w:rPr>
        <w:t xml:space="preserve"> mätpunkter</w:t>
      </w:r>
      <w:r w:rsidR="6CFBC778" w:rsidRPr="005B1736">
        <w:rPr>
          <w:rFonts w:ascii="Garamond" w:eastAsia="Garamond" w:hAnsi="Garamond" w:cs="Garamond"/>
          <w:sz w:val="26"/>
          <w:szCs w:val="26"/>
        </w:rPr>
        <w:t xml:space="preserve">. </w:t>
      </w:r>
    </w:p>
    <w:p w14:paraId="2B44D369" w14:textId="42A6579E" w:rsidR="6CFBC778" w:rsidRPr="005B1736" w:rsidRDefault="6CFBC778" w:rsidP="0032151E">
      <w:pPr>
        <w:jc w:val="both"/>
        <w:rPr>
          <w:rFonts w:ascii="Garamond" w:eastAsia="Garamond" w:hAnsi="Garamond" w:cs="Garamond"/>
          <w:sz w:val="26"/>
          <w:szCs w:val="26"/>
        </w:rPr>
      </w:pPr>
      <w:r w:rsidRPr="005B1736">
        <w:rPr>
          <w:rFonts w:ascii="Garamond" w:eastAsia="Garamond" w:hAnsi="Garamond" w:cs="Garamond"/>
          <w:sz w:val="26"/>
          <w:szCs w:val="26"/>
        </w:rPr>
        <w:t xml:space="preserve">Av de </w:t>
      </w:r>
      <w:r w:rsidR="00930D3D" w:rsidRPr="005B1736">
        <w:rPr>
          <w:rFonts w:ascii="Garamond" w:eastAsia="Garamond" w:hAnsi="Garamond" w:cs="Garamond"/>
          <w:sz w:val="26"/>
          <w:szCs w:val="26"/>
        </w:rPr>
        <w:t>3</w:t>
      </w:r>
      <w:r w:rsidRPr="005B1736">
        <w:rPr>
          <w:rFonts w:ascii="Garamond" w:eastAsia="Garamond" w:hAnsi="Garamond" w:cs="Garamond"/>
          <w:sz w:val="26"/>
          <w:szCs w:val="26"/>
        </w:rPr>
        <w:t xml:space="preserve"> m</w:t>
      </w:r>
      <w:r w:rsidR="00930D3D" w:rsidRPr="005B1736">
        <w:rPr>
          <w:rFonts w:ascii="Garamond" w:eastAsia="Garamond" w:hAnsi="Garamond" w:cs="Garamond"/>
          <w:sz w:val="26"/>
          <w:szCs w:val="26"/>
        </w:rPr>
        <w:t>ätpunkterna</w:t>
      </w:r>
      <w:r w:rsidRPr="005B1736">
        <w:rPr>
          <w:rFonts w:ascii="Garamond" w:eastAsia="Garamond" w:hAnsi="Garamond" w:cs="Garamond"/>
          <w:sz w:val="26"/>
          <w:szCs w:val="26"/>
        </w:rPr>
        <w:t xml:space="preserve"> som är kopplade till </w:t>
      </w:r>
      <w:r w:rsidR="00930D3D" w:rsidRPr="005B1736">
        <w:rPr>
          <w:rFonts w:ascii="Garamond" w:eastAsia="Garamond" w:hAnsi="Garamond" w:cs="Garamond"/>
          <w:sz w:val="26"/>
          <w:szCs w:val="26"/>
        </w:rPr>
        <w:t>det ekonomiska målet</w:t>
      </w:r>
      <w:r w:rsidRPr="005B1736">
        <w:rPr>
          <w:rFonts w:ascii="Garamond" w:eastAsia="Garamond" w:hAnsi="Garamond" w:cs="Garamond"/>
          <w:sz w:val="26"/>
          <w:szCs w:val="26"/>
        </w:rPr>
        <w:t xml:space="preserve"> </w:t>
      </w:r>
      <w:r w:rsidR="1C62404B" w:rsidRPr="005B1736">
        <w:rPr>
          <w:rFonts w:ascii="Garamond" w:eastAsia="Garamond" w:hAnsi="Garamond" w:cs="Garamond"/>
          <w:sz w:val="26"/>
          <w:szCs w:val="26"/>
        </w:rPr>
        <w:t>bedöms</w:t>
      </w:r>
      <w:r w:rsidRPr="005B1736">
        <w:rPr>
          <w:rFonts w:ascii="Garamond" w:eastAsia="Garamond" w:hAnsi="Garamond" w:cs="Garamond"/>
          <w:sz w:val="26"/>
          <w:szCs w:val="26"/>
        </w:rPr>
        <w:t xml:space="preserve"> </w:t>
      </w:r>
      <w:r w:rsidR="008C3FEA" w:rsidRPr="005B1736">
        <w:rPr>
          <w:rFonts w:ascii="Garamond" w:eastAsia="Garamond" w:hAnsi="Garamond" w:cs="Garamond"/>
          <w:sz w:val="26"/>
          <w:szCs w:val="26"/>
        </w:rPr>
        <w:t>samtliga</w:t>
      </w:r>
      <w:r w:rsidRPr="005B1736">
        <w:rPr>
          <w:rFonts w:ascii="Garamond" w:eastAsia="Garamond" w:hAnsi="Garamond" w:cs="Garamond"/>
          <w:sz w:val="26"/>
          <w:szCs w:val="26"/>
        </w:rPr>
        <w:t xml:space="preserve"> </w:t>
      </w:r>
      <w:r w:rsidR="2EB88460" w:rsidRPr="005B1736">
        <w:rPr>
          <w:rFonts w:ascii="Garamond" w:eastAsia="Garamond" w:hAnsi="Garamond" w:cs="Garamond"/>
          <w:sz w:val="26"/>
          <w:szCs w:val="26"/>
        </w:rPr>
        <w:t xml:space="preserve">bli </w:t>
      </w:r>
      <w:r w:rsidRPr="005B1736">
        <w:rPr>
          <w:rFonts w:ascii="Garamond" w:eastAsia="Garamond" w:hAnsi="Garamond" w:cs="Garamond"/>
          <w:sz w:val="26"/>
          <w:szCs w:val="26"/>
        </w:rPr>
        <w:t>upp</w:t>
      </w:r>
      <w:r w:rsidR="00DB5955" w:rsidRPr="005B1736">
        <w:rPr>
          <w:rFonts w:ascii="Garamond" w:eastAsia="Garamond" w:hAnsi="Garamond" w:cs="Garamond"/>
          <w:sz w:val="26"/>
          <w:szCs w:val="26"/>
        </w:rPr>
        <w:softHyphen/>
      </w:r>
      <w:r w:rsidRPr="005B1736">
        <w:rPr>
          <w:rFonts w:ascii="Garamond" w:eastAsia="Garamond" w:hAnsi="Garamond" w:cs="Garamond"/>
          <w:sz w:val="26"/>
          <w:szCs w:val="26"/>
        </w:rPr>
        <w:t xml:space="preserve">fyllda. </w:t>
      </w:r>
    </w:p>
    <w:p w14:paraId="35A7BC74" w14:textId="7241D869" w:rsidR="00B26E59" w:rsidRPr="005B1736" w:rsidRDefault="004413D7" w:rsidP="0032151E">
      <w:pPr>
        <w:jc w:val="both"/>
        <w:rPr>
          <w:rFonts w:ascii="Garamond" w:eastAsia="Garamond" w:hAnsi="Garamond" w:cs="Garamond"/>
          <w:sz w:val="26"/>
          <w:szCs w:val="26"/>
        </w:rPr>
      </w:pPr>
      <w:r w:rsidRPr="005B1736">
        <w:rPr>
          <w:rFonts w:ascii="Garamond" w:eastAsia="Garamond" w:hAnsi="Garamond" w:cs="Garamond"/>
          <w:sz w:val="26"/>
          <w:szCs w:val="26"/>
        </w:rPr>
        <w:t>Helårsprognosen för kommunen</w:t>
      </w:r>
      <w:r w:rsidR="0016475E" w:rsidRPr="005B1736">
        <w:rPr>
          <w:rFonts w:ascii="Garamond" w:eastAsia="Garamond" w:hAnsi="Garamond" w:cs="Garamond"/>
          <w:sz w:val="26"/>
          <w:szCs w:val="26"/>
        </w:rPr>
        <w:t xml:space="preserve"> </w:t>
      </w:r>
      <w:r w:rsidR="00820B6D" w:rsidRPr="005B1736">
        <w:rPr>
          <w:rFonts w:ascii="Garamond" w:eastAsia="Garamond" w:hAnsi="Garamond" w:cs="Garamond"/>
          <w:sz w:val="26"/>
          <w:szCs w:val="26"/>
        </w:rPr>
        <w:t>visa</w:t>
      </w:r>
      <w:r w:rsidR="001B77C5" w:rsidRPr="005B1736">
        <w:rPr>
          <w:rFonts w:ascii="Garamond" w:eastAsia="Garamond" w:hAnsi="Garamond" w:cs="Garamond"/>
          <w:sz w:val="26"/>
          <w:szCs w:val="26"/>
        </w:rPr>
        <w:t xml:space="preserve">r på ett resultat på +/- 0 vilket </w:t>
      </w:r>
      <w:r w:rsidR="001F51C5" w:rsidRPr="005B1736">
        <w:rPr>
          <w:rFonts w:ascii="Garamond" w:eastAsia="Garamond" w:hAnsi="Garamond" w:cs="Garamond"/>
          <w:sz w:val="26"/>
          <w:szCs w:val="26"/>
        </w:rPr>
        <w:t xml:space="preserve">skulle innebära att </w:t>
      </w:r>
      <w:r w:rsidR="00D9377E" w:rsidRPr="005B1736">
        <w:rPr>
          <w:rFonts w:ascii="Garamond" w:eastAsia="Garamond" w:hAnsi="Garamond" w:cs="Garamond"/>
          <w:sz w:val="26"/>
          <w:szCs w:val="26"/>
        </w:rPr>
        <w:t xml:space="preserve">delar av det </w:t>
      </w:r>
      <w:r w:rsidR="001F51C5" w:rsidRPr="005B1736">
        <w:rPr>
          <w:rFonts w:ascii="Garamond" w:eastAsia="Garamond" w:hAnsi="Garamond" w:cs="Garamond"/>
          <w:sz w:val="26"/>
          <w:szCs w:val="26"/>
        </w:rPr>
        <w:t>eg</w:t>
      </w:r>
      <w:r w:rsidR="00D9377E" w:rsidRPr="005B1736">
        <w:rPr>
          <w:rFonts w:ascii="Garamond" w:eastAsia="Garamond" w:hAnsi="Garamond" w:cs="Garamond"/>
          <w:sz w:val="26"/>
          <w:szCs w:val="26"/>
        </w:rPr>
        <w:t>na</w:t>
      </w:r>
      <w:r w:rsidR="001F51C5" w:rsidRPr="005B1736">
        <w:rPr>
          <w:rFonts w:ascii="Garamond" w:eastAsia="Garamond" w:hAnsi="Garamond" w:cs="Garamond"/>
          <w:sz w:val="26"/>
          <w:szCs w:val="26"/>
        </w:rPr>
        <w:t xml:space="preserve"> kapital</w:t>
      </w:r>
      <w:r w:rsidR="00D9377E" w:rsidRPr="005B1736">
        <w:rPr>
          <w:rFonts w:ascii="Garamond" w:eastAsia="Garamond" w:hAnsi="Garamond" w:cs="Garamond"/>
          <w:sz w:val="26"/>
          <w:szCs w:val="26"/>
        </w:rPr>
        <w:t xml:space="preserve">et inte </w:t>
      </w:r>
      <w:r w:rsidR="00C6720C" w:rsidRPr="005B1736">
        <w:rPr>
          <w:rFonts w:ascii="Garamond" w:eastAsia="Garamond" w:hAnsi="Garamond" w:cs="Garamond"/>
          <w:sz w:val="26"/>
          <w:szCs w:val="26"/>
        </w:rPr>
        <w:t xml:space="preserve">kommer behöva användas </w:t>
      </w:r>
      <w:r w:rsidR="00B26E59" w:rsidRPr="005B1736">
        <w:rPr>
          <w:rFonts w:ascii="Garamond" w:eastAsia="Garamond" w:hAnsi="Garamond" w:cs="Garamond"/>
          <w:sz w:val="26"/>
          <w:szCs w:val="26"/>
        </w:rPr>
        <w:t>trots sämre ekonomiska tider.</w:t>
      </w:r>
    </w:p>
    <w:p w14:paraId="2CF593C7" w14:textId="53349F26" w:rsidR="00B26E59" w:rsidRPr="005B1736" w:rsidRDefault="002137CA" w:rsidP="0032151E">
      <w:pPr>
        <w:jc w:val="both"/>
        <w:rPr>
          <w:rFonts w:ascii="Garamond" w:eastAsia="Garamond" w:hAnsi="Garamond" w:cs="Garamond"/>
          <w:sz w:val="26"/>
          <w:szCs w:val="26"/>
        </w:rPr>
      </w:pPr>
      <w:r w:rsidRPr="005B1736">
        <w:rPr>
          <w:rFonts w:ascii="Garamond" w:eastAsia="Garamond" w:hAnsi="Garamond" w:cs="Garamond"/>
          <w:sz w:val="26"/>
          <w:szCs w:val="26"/>
        </w:rPr>
        <w:t xml:space="preserve">Bolagskoncernen </w:t>
      </w:r>
      <w:r w:rsidR="007A3156" w:rsidRPr="005B1736">
        <w:rPr>
          <w:rFonts w:ascii="Garamond" w:eastAsia="Garamond" w:hAnsi="Garamond" w:cs="Garamond"/>
          <w:sz w:val="26"/>
          <w:szCs w:val="26"/>
        </w:rPr>
        <w:t xml:space="preserve">redovisar ett prognosticerat resultat på + 26,6 mnkr </w:t>
      </w:r>
      <w:r w:rsidR="00951A4D" w:rsidRPr="005B1736">
        <w:rPr>
          <w:rFonts w:ascii="Garamond" w:eastAsia="Garamond" w:hAnsi="Garamond" w:cs="Garamond"/>
          <w:sz w:val="26"/>
          <w:szCs w:val="26"/>
        </w:rPr>
        <w:t xml:space="preserve">vilket </w:t>
      </w:r>
      <w:r w:rsidR="002C3C34" w:rsidRPr="005B1736">
        <w:rPr>
          <w:rFonts w:ascii="Garamond" w:eastAsia="Garamond" w:hAnsi="Garamond" w:cs="Garamond"/>
          <w:sz w:val="26"/>
          <w:szCs w:val="26"/>
        </w:rPr>
        <w:t>innebär en positiv avvikelse på</w:t>
      </w:r>
      <w:r w:rsidR="00951A4D" w:rsidRPr="005B1736">
        <w:rPr>
          <w:rFonts w:ascii="Garamond" w:eastAsia="Garamond" w:hAnsi="Garamond" w:cs="Garamond"/>
          <w:sz w:val="26"/>
          <w:szCs w:val="26"/>
        </w:rPr>
        <w:t xml:space="preserve"> 6,</w:t>
      </w:r>
      <w:r w:rsidR="00CE551D" w:rsidRPr="005B1736">
        <w:rPr>
          <w:rFonts w:ascii="Garamond" w:eastAsia="Garamond" w:hAnsi="Garamond" w:cs="Garamond"/>
          <w:sz w:val="26"/>
          <w:szCs w:val="26"/>
        </w:rPr>
        <w:t>6</w:t>
      </w:r>
      <w:r w:rsidR="00951A4D" w:rsidRPr="005B1736">
        <w:rPr>
          <w:rFonts w:ascii="Garamond" w:eastAsia="Garamond" w:hAnsi="Garamond" w:cs="Garamond"/>
          <w:sz w:val="26"/>
          <w:szCs w:val="26"/>
        </w:rPr>
        <w:t xml:space="preserve"> mnkr </w:t>
      </w:r>
      <w:r w:rsidR="002C3C34" w:rsidRPr="005B1736">
        <w:rPr>
          <w:rFonts w:ascii="Garamond" w:eastAsia="Garamond" w:hAnsi="Garamond" w:cs="Garamond"/>
          <w:sz w:val="26"/>
          <w:szCs w:val="26"/>
        </w:rPr>
        <w:t>jämfört med budget.</w:t>
      </w:r>
    </w:p>
    <w:p w14:paraId="481B71E8" w14:textId="6C8750D0" w:rsidR="00AF5F11" w:rsidRPr="005B1736" w:rsidRDefault="007E785D" w:rsidP="0032151E">
      <w:pPr>
        <w:jc w:val="both"/>
        <w:rPr>
          <w:rFonts w:ascii="Garamond" w:eastAsia="Garamond" w:hAnsi="Garamond" w:cs="Garamond"/>
          <w:sz w:val="26"/>
          <w:szCs w:val="26"/>
        </w:rPr>
      </w:pPr>
      <w:r w:rsidRPr="005B1736">
        <w:rPr>
          <w:rFonts w:ascii="Garamond" w:eastAsia="Garamond" w:hAnsi="Garamond" w:cs="Garamond"/>
          <w:sz w:val="26"/>
          <w:szCs w:val="26"/>
        </w:rPr>
        <w:t xml:space="preserve">Kommunkoncernens låneskuld bedöms inte öka </w:t>
      </w:r>
      <w:r w:rsidR="002875AA" w:rsidRPr="005B1736">
        <w:rPr>
          <w:rFonts w:ascii="Garamond" w:eastAsia="Garamond" w:hAnsi="Garamond" w:cs="Garamond"/>
          <w:sz w:val="26"/>
          <w:szCs w:val="26"/>
        </w:rPr>
        <w:t>med mer än fem procent</w:t>
      </w:r>
      <w:r w:rsidR="004D067D" w:rsidRPr="005B1736">
        <w:rPr>
          <w:rFonts w:ascii="Garamond" w:eastAsia="Garamond" w:hAnsi="Garamond" w:cs="Garamond"/>
          <w:sz w:val="26"/>
          <w:szCs w:val="26"/>
        </w:rPr>
        <w:t>.</w:t>
      </w:r>
    </w:p>
    <w:p w14:paraId="6606B71D" w14:textId="7941D629" w:rsidR="005D6322" w:rsidRPr="005B1736" w:rsidRDefault="005D6322" w:rsidP="0039364C">
      <w:pPr>
        <w:autoSpaceDE w:val="0"/>
        <w:autoSpaceDN w:val="0"/>
        <w:adjustRightInd w:val="0"/>
        <w:spacing w:after="0"/>
        <w:rPr>
          <w:rFonts w:ascii="Frutiger 45 Light" w:eastAsia="Frutiger 45 Light" w:hAnsi="Frutiger 45 Light"/>
          <w:b/>
          <w:color w:val="FF0000"/>
          <w:sz w:val="21"/>
          <w:szCs w:val="21"/>
        </w:rPr>
      </w:pPr>
      <w:r w:rsidRPr="005B1736">
        <w:rPr>
          <w:rFonts w:ascii="Frutiger 45 Light" w:eastAsia="Frutiger 45 Light" w:hAnsi="Frutiger 45 Light"/>
          <w:b/>
          <w:color w:val="104D6A"/>
          <w:sz w:val="21"/>
          <w:szCs w:val="21"/>
        </w:rPr>
        <w:t>Sammanfattning god ekonomisk hushållning</w:t>
      </w:r>
    </w:p>
    <w:p w14:paraId="6FBAA5E2" w14:textId="6F9F6B43" w:rsidR="005D6322" w:rsidRPr="005B1736" w:rsidRDefault="005D6322" w:rsidP="0039364C">
      <w:pPr>
        <w:pStyle w:val="Ingetavstnd"/>
        <w:spacing w:line="276" w:lineRule="auto"/>
        <w:jc w:val="both"/>
        <w:rPr>
          <w:rFonts w:ascii="Garamond" w:eastAsia="Garamond" w:hAnsi="Garamond" w:cs="Garamond"/>
          <w:sz w:val="26"/>
          <w:szCs w:val="26"/>
        </w:rPr>
      </w:pPr>
      <w:r w:rsidRPr="005B1736">
        <w:rPr>
          <w:rFonts w:ascii="Garamond" w:eastAsiaTheme="minorEastAsia" w:hAnsi="Garamond"/>
          <w:sz w:val="26"/>
          <w:szCs w:val="26"/>
        </w:rPr>
        <w:t>God ekonomisk hushållning råder när såväl de ekonomiska målen som verksamhets</w:t>
      </w:r>
      <w:r w:rsidR="006C7F79" w:rsidRPr="005B1736">
        <w:rPr>
          <w:rFonts w:ascii="Garamond" w:eastAsiaTheme="minorEastAsia" w:hAnsi="Garamond"/>
          <w:sz w:val="26"/>
          <w:szCs w:val="26"/>
        </w:rPr>
        <w:t>-</w:t>
      </w:r>
      <w:r w:rsidRPr="005B1736">
        <w:rPr>
          <w:rFonts w:ascii="Garamond" w:eastAsiaTheme="minorEastAsia" w:hAnsi="Garamond"/>
          <w:sz w:val="26"/>
          <w:szCs w:val="26"/>
        </w:rPr>
        <w:lastRenderedPageBreak/>
        <w:t>målen</w:t>
      </w:r>
      <w:r w:rsidR="00147628" w:rsidRPr="005B1736">
        <w:rPr>
          <w:rFonts w:ascii="Garamond" w:eastAsiaTheme="minorEastAsia" w:hAnsi="Garamond"/>
          <w:sz w:val="26"/>
          <w:szCs w:val="26"/>
        </w:rPr>
        <w:t xml:space="preserve"> </w:t>
      </w:r>
      <w:r w:rsidRPr="005B1736">
        <w:rPr>
          <w:rFonts w:ascii="Garamond" w:eastAsiaTheme="minorEastAsia" w:hAnsi="Garamond"/>
          <w:sz w:val="26"/>
          <w:szCs w:val="26"/>
        </w:rPr>
        <w:t>huvudsakligen är uppfyllda.</w:t>
      </w:r>
      <w:r w:rsidRPr="005B1736">
        <w:rPr>
          <w:rFonts w:ascii="Garamond" w:eastAsia="Garamond" w:hAnsi="Garamond" w:cs="Garamond"/>
          <w:sz w:val="26"/>
          <w:szCs w:val="26"/>
        </w:rPr>
        <w:t xml:space="preserve"> </w:t>
      </w:r>
      <w:r w:rsidR="003012FF" w:rsidRPr="005B1736">
        <w:rPr>
          <w:rFonts w:ascii="Garamond" w:eastAsia="Garamond" w:hAnsi="Garamond" w:cs="Garamond"/>
          <w:sz w:val="26"/>
          <w:szCs w:val="26"/>
        </w:rPr>
        <w:t>Såväl de finansiella målen som de verksa</w:t>
      </w:r>
      <w:r w:rsidR="00917F21" w:rsidRPr="005B1736">
        <w:rPr>
          <w:rFonts w:ascii="Garamond" w:eastAsia="Garamond" w:hAnsi="Garamond" w:cs="Garamond"/>
          <w:sz w:val="26"/>
          <w:szCs w:val="26"/>
        </w:rPr>
        <w:t>m</w:t>
      </w:r>
      <w:r w:rsidR="003012FF" w:rsidRPr="005B1736">
        <w:rPr>
          <w:rFonts w:ascii="Garamond" w:eastAsia="Garamond" w:hAnsi="Garamond" w:cs="Garamond"/>
          <w:sz w:val="26"/>
          <w:szCs w:val="26"/>
        </w:rPr>
        <w:t>hets</w:t>
      </w:r>
      <w:r w:rsidR="004123D3" w:rsidRPr="005B1736">
        <w:rPr>
          <w:rFonts w:ascii="Garamond" w:eastAsia="Garamond" w:hAnsi="Garamond" w:cs="Garamond"/>
          <w:sz w:val="26"/>
          <w:szCs w:val="26"/>
        </w:rPr>
        <w:softHyphen/>
      </w:r>
      <w:r w:rsidR="003012FF" w:rsidRPr="005B1736">
        <w:rPr>
          <w:rFonts w:ascii="Garamond" w:eastAsia="Garamond" w:hAnsi="Garamond" w:cs="Garamond"/>
          <w:sz w:val="26"/>
          <w:szCs w:val="26"/>
        </w:rPr>
        <w:t>mässiga målen är uppfyllda till mer än 50 % och därmed att betrakta som i huvudsak uppfyllda. Det innebär att Staffanstorps kommunkoncern har god ekonomisk hushållning.</w:t>
      </w:r>
    </w:p>
    <w:p w14:paraId="5A4A3C3B" w14:textId="77777777" w:rsidR="003012FF" w:rsidRPr="005B1736" w:rsidRDefault="003012FF" w:rsidP="0039364C">
      <w:pPr>
        <w:pStyle w:val="Ingetavstnd"/>
        <w:spacing w:line="276" w:lineRule="auto"/>
        <w:jc w:val="both"/>
        <w:rPr>
          <w:rFonts w:ascii="Garamond" w:eastAsia="Garamond" w:hAnsi="Garamond" w:cs="Garamond"/>
          <w:sz w:val="26"/>
          <w:szCs w:val="26"/>
        </w:rPr>
      </w:pPr>
    </w:p>
    <w:p w14:paraId="572EF599" w14:textId="61A01720" w:rsidR="00DB5955" w:rsidRPr="005B1736" w:rsidRDefault="005542BC" w:rsidP="005542BC">
      <w:pPr>
        <w:spacing w:after="0"/>
        <w:jc w:val="both"/>
        <w:rPr>
          <w:rFonts w:ascii="Frutiger 45 Light" w:eastAsia="Frutiger 45 Light" w:hAnsi="Frutiger 45 Light"/>
          <w:b/>
          <w:bCs/>
          <w:color w:val="104D6A"/>
          <w:sz w:val="21"/>
          <w:szCs w:val="21"/>
        </w:rPr>
      </w:pPr>
      <w:r w:rsidRPr="005B1736">
        <w:rPr>
          <w:rFonts w:ascii="Frutiger 45 Light" w:eastAsia="Frutiger 45 Light" w:hAnsi="Frutiger 45 Light"/>
          <w:b/>
          <w:bCs/>
          <w:color w:val="104D6A"/>
          <w:sz w:val="21"/>
          <w:szCs w:val="21"/>
        </w:rPr>
        <w:t>PROGNOSENS FÖRHÅLLANDE TILL BUDGET</w:t>
      </w:r>
    </w:p>
    <w:p w14:paraId="4DB70F26" w14:textId="77777777" w:rsidR="00927289" w:rsidRPr="005B1736" w:rsidRDefault="00927289" w:rsidP="0039364C">
      <w:pPr>
        <w:autoSpaceDE w:val="0"/>
        <w:autoSpaceDN w:val="0"/>
        <w:adjustRightInd w:val="0"/>
        <w:spacing w:after="0"/>
        <w:rPr>
          <w:rFonts w:ascii="Frutiger 45 Light" w:eastAsia="Frutiger 45 Light" w:hAnsi="Frutiger 45 Light"/>
          <w:color w:val="104D6A"/>
          <w:sz w:val="21"/>
          <w:szCs w:val="21"/>
        </w:rPr>
      </w:pPr>
    </w:p>
    <w:p w14:paraId="60A93E85" w14:textId="7F8EBE04" w:rsidR="002C5467" w:rsidRPr="005B1736" w:rsidRDefault="00E314B8" w:rsidP="00F303D5">
      <w:pPr>
        <w:autoSpaceDE w:val="0"/>
        <w:autoSpaceDN w:val="0"/>
        <w:adjustRightInd w:val="0"/>
        <w:spacing w:after="0" w:line="240" w:lineRule="auto"/>
        <w:rPr>
          <w:rFonts w:ascii="Frutiger 45 Light" w:eastAsia="Frutiger 45 Light" w:hAnsi="Frutiger 45 Light"/>
          <w:b/>
          <w:color w:val="104D6A"/>
          <w:sz w:val="21"/>
          <w:szCs w:val="21"/>
        </w:rPr>
      </w:pPr>
      <w:r w:rsidRPr="005B1736">
        <w:rPr>
          <w:rFonts w:ascii="Frutiger 45 Light" w:eastAsia="Frutiger 45 Light" w:hAnsi="Frutiger 45 Light"/>
          <w:b/>
          <w:color w:val="104D6A"/>
          <w:sz w:val="21"/>
          <w:szCs w:val="21"/>
        </w:rPr>
        <w:t>Helårsresultat</w:t>
      </w:r>
      <w:r w:rsidR="00922407" w:rsidRPr="005B1736">
        <w:rPr>
          <w:rFonts w:ascii="Frutiger 45 Light" w:eastAsia="Frutiger 45 Light" w:hAnsi="Frutiger 45 Light"/>
          <w:b/>
          <w:color w:val="104D6A"/>
          <w:sz w:val="21"/>
          <w:szCs w:val="21"/>
        </w:rPr>
        <w:t xml:space="preserve"> i förhållande till budget</w:t>
      </w:r>
    </w:p>
    <w:p w14:paraId="0B1B1720" w14:textId="26D1ED4B" w:rsidR="00294425" w:rsidRPr="005B1736" w:rsidRDefault="3D0AAF6A" w:rsidP="00294425">
      <w:pPr>
        <w:pStyle w:val="Brdtext"/>
        <w:spacing w:line="276" w:lineRule="auto"/>
        <w:ind w:left="0"/>
        <w:jc w:val="both"/>
        <w:rPr>
          <w:rFonts w:ascii="Garamond" w:eastAsiaTheme="minorEastAsia" w:hAnsi="Garamond"/>
          <w:sz w:val="26"/>
          <w:szCs w:val="26"/>
          <w:lang w:val="sv-SE"/>
        </w:rPr>
      </w:pPr>
      <w:r w:rsidRPr="005B1736">
        <w:rPr>
          <w:rFonts w:ascii="Garamond" w:eastAsiaTheme="minorEastAsia" w:hAnsi="Garamond"/>
          <w:sz w:val="26"/>
          <w:szCs w:val="26"/>
          <w:lang w:val="sv-SE"/>
        </w:rPr>
        <w:t>Årets resultat</w:t>
      </w:r>
      <w:r w:rsidR="407B94D4" w:rsidRPr="005B1736">
        <w:rPr>
          <w:rFonts w:ascii="Garamond" w:eastAsiaTheme="minorEastAsia" w:hAnsi="Garamond"/>
          <w:sz w:val="26"/>
          <w:szCs w:val="26"/>
          <w:lang w:val="sv-SE"/>
        </w:rPr>
        <w:t xml:space="preserve"> </w:t>
      </w:r>
      <w:r w:rsidR="00294425" w:rsidRPr="005B1736">
        <w:rPr>
          <w:rFonts w:ascii="Garamond" w:eastAsiaTheme="minorEastAsia" w:hAnsi="Garamond"/>
          <w:sz w:val="26"/>
          <w:szCs w:val="26"/>
          <w:lang w:val="sv-SE"/>
        </w:rPr>
        <w:t xml:space="preserve">i bolagskoncernen väntas vara positivt och uppgå till </w:t>
      </w:r>
      <w:r w:rsidR="009577C0" w:rsidRPr="005B1736">
        <w:rPr>
          <w:rFonts w:ascii="Garamond" w:eastAsiaTheme="minorEastAsia" w:hAnsi="Garamond"/>
          <w:sz w:val="26"/>
          <w:szCs w:val="26"/>
          <w:lang w:val="sv-SE"/>
        </w:rPr>
        <w:t>26,6</w:t>
      </w:r>
      <w:r w:rsidR="00294425" w:rsidRPr="005B1736">
        <w:rPr>
          <w:rFonts w:ascii="Garamond" w:eastAsiaTheme="minorEastAsia" w:hAnsi="Garamond"/>
          <w:sz w:val="26"/>
          <w:szCs w:val="26"/>
          <w:lang w:val="sv-SE"/>
        </w:rPr>
        <w:t xml:space="preserve"> mnkr efter finansiella poster vilket är </w:t>
      </w:r>
      <w:r w:rsidR="00943530" w:rsidRPr="005B1736">
        <w:rPr>
          <w:rFonts w:ascii="Garamond" w:eastAsiaTheme="minorEastAsia" w:hAnsi="Garamond"/>
          <w:sz w:val="26"/>
          <w:szCs w:val="26"/>
          <w:lang w:val="sv-SE"/>
        </w:rPr>
        <w:t>6,6</w:t>
      </w:r>
      <w:r w:rsidR="00294425" w:rsidRPr="005B1736">
        <w:rPr>
          <w:rFonts w:ascii="Garamond" w:eastAsiaTheme="minorEastAsia" w:hAnsi="Garamond"/>
          <w:sz w:val="26"/>
          <w:szCs w:val="26"/>
          <w:lang w:val="sv-SE"/>
        </w:rPr>
        <w:t xml:space="preserve"> mnkr </w:t>
      </w:r>
      <w:r w:rsidR="00943530" w:rsidRPr="005B1736">
        <w:rPr>
          <w:rFonts w:ascii="Garamond" w:eastAsiaTheme="minorEastAsia" w:hAnsi="Garamond"/>
          <w:sz w:val="26"/>
          <w:szCs w:val="26"/>
          <w:lang w:val="sv-SE"/>
        </w:rPr>
        <w:t>bättre</w:t>
      </w:r>
      <w:r w:rsidR="00294425" w:rsidRPr="005B1736">
        <w:rPr>
          <w:rFonts w:ascii="Garamond" w:eastAsiaTheme="minorEastAsia" w:hAnsi="Garamond"/>
          <w:sz w:val="26"/>
          <w:szCs w:val="26"/>
          <w:lang w:val="sv-SE"/>
        </w:rPr>
        <w:t xml:space="preserve"> än budget. </w:t>
      </w:r>
    </w:p>
    <w:p w14:paraId="74C4B470" w14:textId="77777777" w:rsidR="00294425" w:rsidRPr="005B1736" w:rsidRDefault="00294425" w:rsidP="00294425">
      <w:pPr>
        <w:pStyle w:val="Brdtext"/>
        <w:spacing w:line="276" w:lineRule="auto"/>
        <w:ind w:left="0"/>
        <w:jc w:val="both"/>
        <w:rPr>
          <w:rFonts w:ascii="Garamond" w:eastAsiaTheme="minorEastAsia" w:hAnsi="Garamond"/>
          <w:sz w:val="26"/>
          <w:szCs w:val="26"/>
          <w:lang w:val="sv-SE"/>
        </w:rPr>
      </w:pPr>
    </w:p>
    <w:p w14:paraId="56AA564C" w14:textId="62469CA6" w:rsidR="003E164F" w:rsidRPr="005B1736" w:rsidRDefault="3D0AAF6A" w:rsidP="0039364C">
      <w:pPr>
        <w:jc w:val="both"/>
        <w:rPr>
          <w:rFonts w:ascii="Garamond" w:eastAsiaTheme="minorEastAsia" w:hAnsi="Garamond"/>
          <w:sz w:val="26"/>
          <w:szCs w:val="26"/>
        </w:rPr>
      </w:pPr>
      <w:r w:rsidRPr="005B1736">
        <w:rPr>
          <w:rFonts w:ascii="Garamond" w:eastAsiaTheme="minorEastAsia" w:hAnsi="Garamond"/>
          <w:sz w:val="26"/>
          <w:szCs w:val="26"/>
        </w:rPr>
        <w:t>Årets resultat</w:t>
      </w:r>
      <w:r w:rsidR="00294425" w:rsidRPr="005B1736">
        <w:rPr>
          <w:rFonts w:ascii="Garamond" w:eastAsiaTheme="minorEastAsia" w:hAnsi="Garamond"/>
          <w:sz w:val="26"/>
          <w:szCs w:val="26"/>
        </w:rPr>
        <w:t xml:space="preserve"> i kommunen</w:t>
      </w:r>
      <w:r w:rsidR="407B94D4" w:rsidRPr="005B1736">
        <w:rPr>
          <w:rFonts w:ascii="Garamond" w:eastAsiaTheme="minorEastAsia" w:hAnsi="Garamond"/>
          <w:sz w:val="26"/>
          <w:szCs w:val="26"/>
        </w:rPr>
        <w:t xml:space="preserve"> (enligt fullfonderingsmodellen</w:t>
      </w:r>
      <w:r w:rsidR="00515D19" w:rsidRPr="005B1736">
        <w:rPr>
          <w:rFonts w:ascii="Garamond" w:eastAsiaTheme="minorEastAsia" w:hAnsi="Garamond"/>
          <w:sz w:val="26"/>
          <w:szCs w:val="26"/>
        </w:rPr>
        <w:t xml:space="preserve"> och utan </w:t>
      </w:r>
      <w:r w:rsidR="0058391D" w:rsidRPr="005B1736">
        <w:rPr>
          <w:rFonts w:ascii="Garamond" w:eastAsiaTheme="minorEastAsia" w:hAnsi="Garamond"/>
          <w:sz w:val="26"/>
          <w:szCs w:val="26"/>
        </w:rPr>
        <w:t>att inkl</w:t>
      </w:r>
      <w:r w:rsidR="00294425" w:rsidRPr="005B1736">
        <w:rPr>
          <w:rFonts w:ascii="Garamond" w:eastAsiaTheme="minorEastAsia" w:hAnsi="Garamond"/>
          <w:sz w:val="26"/>
          <w:szCs w:val="26"/>
        </w:rPr>
        <w:t>-</w:t>
      </w:r>
      <w:r w:rsidR="0058391D" w:rsidRPr="005B1736">
        <w:rPr>
          <w:rFonts w:ascii="Garamond" w:eastAsiaTheme="minorEastAsia" w:hAnsi="Garamond"/>
          <w:sz w:val="26"/>
          <w:szCs w:val="26"/>
        </w:rPr>
        <w:t>udera någon bedömning</w:t>
      </w:r>
      <w:r w:rsidR="00515D19" w:rsidRPr="005B1736">
        <w:rPr>
          <w:rFonts w:ascii="Garamond" w:eastAsiaTheme="minorEastAsia" w:hAnsi="Garamond"/>
          <w:sz w:val="26"/>
          <w:szCs w:val="26"/>
        </w:rPr>
        <w:t xml:space="preserve"> av </w:t>
      </w:r>
      <w:r w:rsidR="004A3857" w:rsidRPr="005B1736">
        <w:rPr>
          <w:rFonts w:ascii="Garamond" w:eastAsiaTheme="minorEastAsia" w:hAnsi="Garamond"/>
          <w:sz w:val="26"/>
          <w:szCs w:val="26"/>
        </w:rPr>
        <w:t>d</w:t>
      </w:r>
      <w:r w:rsidR="00295A8B" w:rsidRPr="005B1736">
        <w:rPr>
          <w:rFonts w:ascii="Garamond" w:eastAsiaTheme="minorEastAsia" w:hAnsi="Garamond"/>
          <w:sz w:val="26"/>
          <w:szCs w:val="26"/>
        </w:rPr>
        <w:t>e</w:t>
      </w:r>
      <w:r w:rsidR="004A3857" w:rsidRPr="005B1736">
        <w:rPr>
          <w:rFonts w:ascii="Garamond" w:eastAsiaTheme="minorEastAsia" w:hAnsi="Garamond"/>
          <w:sz w:val="26"/>
          <w:szCs w:val="26"/>
        </w:rPr>
        <w:t>n långfristiga portföljens orealiserade värdeförändring</w:t>
      </w:r>
      <w:r w:rsidR="00295A8B" w:rsidRPr="005B1736">
        <w:rPr>
          <w:rFonts w:ascii="Garamond" w:eastAsiaTheme="minorEastAsia" w:hAnsi="Garamond"/>
          <w:sz w:val="26"/>
          <w:szCs w:val="26"/>
        </w:rPr>
        <w:t xml:space="preserve"> vid årets slut</w:t>
      </w:r>
      <w:r w:rsidR="407B94D4" w:rsidRPr="005B1736">
        <w:rPr>
          <w:rFonts w:ascii="Garamond" w:eastAsiaTheme="minorEastAsia" w:hAnsi="Garamond"/>
          <w:sz w:val="26"/>
          <w:szCs w:val="26"/>
        </w:rPr>
        <w:t>)</w:t>
      </w:r>
      <w:r w:rsidRPr="005B1736">
        <w:rPr>
          <w:rFonts w:ascii="Garamond" w:eastAsiaTheme="minorEastAsia" w:hAnsi="Garamond"/>
          <w:sz w:val="26"/>
          <w:szCs w:val="26"/>
        </w:rPr>
        <w:t xml:space="preserve"> prognostiseras till </w:t>
      </w:r>
      <w:r w:rsidR="00E10B9F" w:rsidRPr="005B1736">
        <w:rPr>
          <w:rFonts w:ascii="Garamond" w:eastAsiaTheme="minorEastAsia" w:hAnsi="Garamond"/>
          <w:sz w:val="26"/>
          <w:szCs w:val="26"/>
        </w:rPr>
        <w:t>0,0</w:t>
      </w:r>
      <w:r w:rsidRPr="005B1736">
        <w:rPr>
          <w:rFonts w:ascii="Garamond" w:eastAsiaTheme="minorEastAsia" w:hAnsi="Garamond"/>
          <w:sz w:val="26"/>
          <w:szCs w:val="26"/>
        </w:rPr>
        <w:t xml:space="preserve"> mnkr</w:t>
      </w:r>
      <w:r w:rsidR="639B42C2" w:rsidRPr="005B1736">
        <w:rPr>
          <w:rFonts w:ascii="Garamond" w:eastAsiaTheme="minorEastAsia" w:hAnsi="Garamond"/>
          <w:sz w:val="26"/>
          <w:szCs w:val="26"/>
        </w:rPr>
        <w:t xml:space="preserve"> i kommunen</w:t>
      </w:r>
      <w:r w:rsidRPr="005B1736">
        <w:rPr>
          <w:rFonts w:ascii="Garamond" w:eastAsiaTheme="minorEastAsia" w:hAnsi="Garamond"/>
          <w:sz w:val="26"/>
          <w:szCs w:val="26"/>
        </w:rPr>
        <w:t xml:space="preserve">, en positiv avvikelse mot budget om </w:t>
      </w:r>
      <w:r w:rsidR="00E10B9F" w:rsidRPr="005B1736">
        <w:rPr>
          <w:rFonts w:ascii="Garamond" w:eastAsiaTheme="minorEastAsia" w:hAnsi="Garamond"/>
          <w:sz w:val="26"/>
          <w:szCs w:val="26"/>
        </w:rPr>
        <w:t>30,0</w:t>
      </w:r>
      <w:r w:rsidRPr="005B1736">
        <w:rPr>
          <w:rFonts w:ascii="Garamond" w:eastAsiaTheme="minorEastAsia" w:hAnsi="Garamond"/>
          <w:sz w:val="26"/>
          <w:szCs w:val="26"/>
        </w:rPr>
        <w:t xml:space="preserve"> mnkr. </w:t>
      </w:r>
    </w:p>
    <w:p w14:paraId="1D2C577F" w14:textId="0366CA3B" w:rsidR="002C5467" w:rsidRPr="005B1736" w:rsidRDefault="00AC39A9" w:rsidP="0039364C">
      <w:pPr>
        <w:jc w:val="both"/>
        <w:rPr>
          <w:rFonts w:ascii="Garamond" w:eastAsiaTheme="minorEastAsia" w:hAnsi="Garamond"/>
          <w:sz w:val="26"/>
          <w:szCs w:val="26"/>
        </w:rPr>
      </w:pPr>
      <w:r w:rsidRPr="005B1736">
        <w:rPr>
          <w:rFonts w:ascii="Garamond" w:eastAsiaTheme="minorEastAsia" w:hAnsi="Garamond"/>
          <w:sz w:val="26"/>
          <w:szCs w:val="26"/>
        </w:rPr>
        <w:t xml:space="preserve">Årets </w:t>
      </w:r>
      <w:r w:rsidR="00E32471" w:rsidRPr="005B1736">
        <w:rPr>
          <w:rFonts w:ascii="Garamond" w:eastAsiaTheme="minorEastAsia" w:hAnsi="Garamond"/>
          <w:sz w:val="26"/>
          <w:szCs w:val="26"/>
        </w:rPr>
        <w:t xml:space="preserve">resultat efter </w:t>
      </w:r>
      <w:r w:rsidR="00942A1D" w:rsidRPr="005B1736">
        <w:rPr>
          <w:rFonts w:ascii="Garamond" w:eastAsiaTheme="minorEastAsia" w:hAnsi="Garamond"/>
          <w:sz w:val="26"/>
          <w:szCs w:val="26"/>
        </w:rPr>
        <w:t>balanskravsjusteringar</w:t>
      </w:r>
      <w:r w:rsidR="3D0AAF6A" w:rsidRPr="005B1736">
        <w:rPr>
          <w:rFonts w:ascii="Garamond" w:eastAsiaTheme="minorEastAsia" w:hAnsi="Garamond"/>
          <w:sz w:val="26"/>
          <w:szCs w:val="26"/>
        </w:rPr>
        <w:t xml:space="preserve"> väntas uppgå </w:t>
      </w:r>
      <w:r w:rsidRPr="005B1736">
        <w:rPr>
          <w:rFonts w:ascii="Garamond" w:eastAsiaTheme="minorEastAsia" w:hAnsi="Garamond"/>
          <w:sz w:val="26"/>
          <w:szCs w:val="26"/>
        </w:rPr>
        <w:t>till</w:t>
      </w:r>
      <w:r w:rsidR="005C3E1D" w:rsidRPr="005B1736">
        <w:rPr>
          <w:rFonts w:ascii="Garamond" w:eastAsiaTheme="minorEastAsia" w:hAnsi="Garamond"/>
          <w:sz w:val="26"/>
          <w:szCs w:val="26"/>
        </w:rPr>
        <w:t xml:space="preserve"> </w:t>
      </w:r>
      <w:r w:rsidR="0007450C" w:rsidRPr="005B1736">
        <w:rPr>
          <w:rFonts w:ascii="Garamond" w:eastAsiaTheme="minorEastAsia" w:hAnsi="Garamond"/>
          <w:sz w:val="26"/>
          <w:szCs w:val="26"/>
        </w:rPr>
        <w:t>0,0</w:t>
      </w:r>
      <w:r w:rsidR="00A2177B" w:rsidRPr="005B1736">
        <w:rPr>
          <w:rFonts w:ascii="Garamond" w:eastAsiaTheme="minorEastAsia" w:hAnsi="Garamond"/>
          <w:sz w:val="26"/>
          <w:szCs w:val="26"/>
        </w:rPr>
        <w:t xml:space="preserve"> </w:t>
      </w:r>
      <w:r w:rsidR="00397F62" w:rsidRPr="005B1736">
        <w:rPr>
          <w:rFonts w:ascii="Garamond" w:eastAsiaTheme="minorEastAsia" w:hAnsi="Garamond"/>
          <w:sz w:val="26"/>
          <w:szCs w:val="26"/>
        </w:rPr>
        <w:t>%</w:t>
      </w:r>
      <w:r w:rsidR="777DB8A5" w:rsidRPr="005B1736">
        <w:rPr>
          <w:rFonts w:ascii="Garamond" w:eastAsiaTheme="minorEastAsia" w:hAnsi="Garamond"/>
          <w:sz w:val="26"/>
          <w:szCs w:val="26"/>
        </w:rPr>
        <w:t xml:space="preserve"> i andel av skatte</w:t>
      </w:r>
      <w:r w:rsidR="0024759B" w:rsidRPr="005B1736">
        <w:rPr>
          <w:rFonts w:ascii="Garamond" w:eastAsiaTheme="minorEastAsia" w:hAnsi="Garamond"/>
          <w:sz w:val="26"/>
          <w:szCs w:val="26"/>
        </w:rPr>
        <w:softHyphen/>
      </w:r>
      <w:r w:rsidR="777DB8A5" w:rsidRPr="005B1736">
        <w:rPr>
          <w:rFonts w:ascii="Garamond" w:eastAsiaTheme="minorEastAsia" w:hAnsi="Garamond"/>
          <w:sz w:val="26"/>
          <w:szCs w:val="26"/>
        </w:rPr>
        <w:t>intäkter och kommunalekon</w:t>
      </w:r>
      <w:r w:rsidR="003D2379" w:rsidRPr="005B1736">
        <w:rPr>
          <w:rFonts w:ascii="Garamond" w:eastAsiaTheme="minorEastAsia" w:hAnsi="Garamond"/>
          <w:sz w:val="26"/>
          <w:szCs w:val="26"/>
        </w:rPr>
        <w:softHyphen/>
      </w:r>
      <w:r w:rsidR="777DB8A5" w:rsidRPr="005B1736">
        <w:rPr>
          <w:rFonts w:ascii="Garamond" w:eastAsiaTheme="minorEastAsia" w:hAnsi="Garamond"/>
          <w:sz w:val="26"/>
          <w:szCs w:val="26"/>
        </w:rPr>
        <w:t>omisk utjämn</w:t>
      </w:r>
      <w:r w:rsidR="0024759B" w:rsidRPr="005B1736">
        <w:rPr>
          <w:rFonts w:ascii="Garamond" w:eastAsiaTheme="minorEastAsia" w:hAnsi="Garamond"/>
          <w:sz w:val="26"/>
          <w:szCs w:val="26"/>
        </w:rPr>
        <w:softHyphen/>
      </w:r>
      <w:r w:rsidR="777DB8A5" w:rsidRPr="005B1736">
        <w:rPr>
          <w:rFonts w:ascii="Garamond" w:eastAsiaTheme="minorEastAsia" w:hAnsi="Garamond"/>
          <w:sz w:val="26"/>
          <w:szCs w:val="26"/>
        </w:rPr>
        <w:t>ing,</w:t>
      </w:r>
      <w:r w:rsidR="3D0AAF6A" w:rsidRPr="005B1736">
        <w:rPr>
          <w:rFonts w:ascii="Garamond" w:eastAsiaTheme="minorEastAsia" w:hAnsi="Garamond"/>
          <w:sz w:val="26"/>
          <w:szCs w:val="26"/>
        </w:rPr>
        <w:t xml:space="preserve"> jämfört med budget</w:t>
      </w:r>
      <w:r w:rsidR="461E6595" w:rsidRPr="005B1736">
        <w:rPr>
          <w:rFonts w:ascii="Garamond" w:eastAsiaTheme="minorEastAsia" w:hAnsi="Garamond"/>
          <w:sz w:val="26"/>
          <w:szCs w:val="26"/>
        </w:rPr>
        <w:t>erat</w:t>
      </w:r>
      <w:r w:rsidR="3D0AAF6A" w:rsidRPr="005B1736">
        <w:rPr>
          <w:rFonts w:ascii="Garamond" w:eastAsiaTheme="minorEastAsia" w:hAnsi="Garamond"/>
          <w:sz w:val="26"/>
          <w:szCs w:val="26"/>
        </w:rPr>
        <w:t xml:space="preserve"> </w:t>
      </w:r>
      <w:r w:rsidR="0009113F" w:rsidRPr="005B1736">
        <w:rPr>
          <w:rFonts w:ascii="Garamond" w:eastAsiaTheme="minorEastAsia" w:hAnsi="Garamond"/>
          <w:sz w:val="26"/>
          <w:szCs w:val="26"/>
        </w:rPr>
        <w:t>-1,8</w:t>
      </w:r>
      <w:r w:rsidR="3D0AAF6A" w:rsidRPr="005B1736">
        <w:rPr>
          <w:rFonts w:ascii="Garamond" w:eastAsiaTheme="minorEastAsia" w:hAnsi="Garamond"/>
          <w:sz w:val="26"/>
          <w:szCs w:val="26"/>
        </w:rPr>
        <w:t xml:space="preserve"> %.  När denna prognos adderas till utfallet för de senast</w:t>
      </w:r>
      <w:r w:rsidR="741083CB" w:rsidRPr="005B1736">
        <w:rPr>
          <w:rFonts w:ascii="Garamond" w:eastAsiaTheme="minorEastAsia" w:hAnsi="Garamond"/>
          <w:sz w:val="26"/>
          <w:szCs w:val="26"/>
        </w:rPr>
        <w:t>e</w:t>
      </w:r>
      <w:r w:rsidR="3D0AAF6A" w:rsidRPr="005B1736">
        <w:rPr>
          <w:rFonts w:ascii="Garamond" w:eastAsiaTheme="minorEastAsia" w:hAnsi="Garamond"/>
          <w:sz w:val="26"/>
          <w:szCs w:val="26"/>
        </w:rPr>
        <w:t xml:space="preserve"> 9 åren uppgår </w:t>
      </w:r>
      <w:r w:rsidR="15308734" w:rsidRPr="005B1736">
        <w:rPr>
          <w:rFonts w:ascii="Garamond" w:eastAsiaTheme="minorEastAsia" w:hAnsi="Garamond"/>
          <w:sz w:val="26"/>
          <w:szCs w:val="26"/>
        </w:rPr>
        <w:t>nyckeltalet</w:t>
      </w:r>
      <w:r w:rsidR="3D0AAF6A" w:rsidRPr="005B1736">
        <w:rPr>
          <w:rFonts w:ascii="Garamond" w:eastAsiaTheme="minorEastAsia" w:hAnsi="Garamond"/>
          <w:sz w:val="26"/>
          <w:szCs w:val="26"/>
        </w:rPr>
        <w:t xml:space="preserve"> till </w:t>
      </w:r>
      <w:r w:rsidR="00A402B5" w:rsidRPr="005B1736">
        <w:rPr>
          <w:rFonts w:ascii="Garamond" w:eastAsiaTheme="minorEastAsia" w:hAnsi="Garamond"/>
          <w:sz w:val="26"/>
          <w:szCs w:val="26"/>
        </w:rPr>
        <w:t>2</w:t>
      </w:r>
      <w:r w:rsidR="00A775CE" w:rsidRPr="005B1736">
        <w:rPr>
          <w:rFonts w:ascii="Garamond" w:eastAsiaTheme="minorEastAsia" w:hAnsi="Garamond"/>
          <w:sz w:val="26"/>
          <w:szCs w:val="26"/>
        </w:rPr>
        <w:t>,</w:t>
      </w:r>
      <w:r w:rsidR="00A402B5" w:rsidRPr="005B1736">
        <w:rPr>
          <w:rFonts w:ascii="Garamond" w:eastAsiaTheme="minorEastAsia" w:hAnsi="Garamond"/>
          <w:sz w:val="26"/>
          <w:szCs w:val="26"/>
        </w:rPr>
        <w:t>4</w:t>
      </w:r>
      <w:r w:rsidR="3D0AAF6A" w:rsidRPr="005B1736">
        <w:rPr>
          <w:rFonts w:ascii="Garamond" w:eastAsiaTheme="minorEastAsia" w:hAnsi="Garamond"/>
          <w:sz w:val="26"/>
          <w:szCs w:val="26"/>
        </w:rPr>
        <w:t xml:space="preserve"> %. I kommunerna har ett resultat över tid på mellan 2 – 3 % av skatteintäkter och kom</w:t>
      </w:r>
      <w:r w:rsidR="003D2379" w:rsidRPr="005B1736">
        <w:rPr>
          <w:rFonts w:ascii="Garamond" w:eastAsiaTheme="minorEastAsia" w:hAnsi="Garamond"/>
          <w:sz w:val="26"/>
          <w:szCs w:val="26"/>
        </w:rPr>
        <w:softHyphen/>
      </w:r>
      <w:r w:rsidR="3D0AAF6A" w:rsidRPr="005B1736">
        <w:rPr>
          <w:rFonts w:ascii="Garamond" w:eastAsiaTheme="minorEastAsia" w:hAnsi="Garamond"/>
          <w:sz w:val="26"/>
          <w:szCs w:val="26"/>
        </w:rPr>
        <w:t>munalekonomisk utjämning generellt sett betraktats som god hushållning då ett sådant resultat ger utrymme att skatte</w:t>
      </w:r>
      <w:r w:rsidR="003E164F" w:rsidRPr="005B1736">
        <w:rPr>
          <w:rFonts w:ascii="Garamond" w:eastAsiaTheme="minorEastAsia" w:hAnsi="Garamond"/>
          <w:sz w:val="26"/>
          <w:szCs w:val="26"/>
        </w:rPr>
        <w:softHyphen/>
      </w:r>
      <w:r w:rsidR="3D0AAF6A" w:rsidRPr="005B1736">
        <w:rPr>
          <w:rFonts w:ascii="Garamond" w:eastAsiaTheme="minorEastAsia" w:hAnsi="Garamond"/>
          <w:sz w:val="26"/>
          <w:szCs w:val="26"/>
        </w:rPr>
        <w:t>finansiera löpande reinvestering</w:t>
      </w:r>
      <w:r w:rsidR="7EB8268D" w:rsidRPr="005B1736">
        <w:rPr>
          <w:rFonts w:ascii="Garamond" w:eastAsiaTheme="minorEastAsia" w:hAnsi="Garamond"/>
          <w:sz w:val="26"/>
          <w:szCs w:val="26"/>
        </w:rPr>
        <w:t>ar</w:t>
      </w:r>
      <w:r w:rsidR="3D0AAF6A" w:rsidRPr="005B1736">
        <w:rPr>
          <w:rFonts w:ascii="Garamond" w:eastAsiaTheme="minorEastAsia" w:hAnsi="Garamond"/>
          <w:sz w:val="26"/>
          <w:szCs w:val="26"/>
        </w:rPr>
        <w:t>.</w:t>
      </w:r>
    </w:p>
    <w:p w14:paraId="195A9934" w14:textId="50DF013F" w:rsidR="38B2B42B" w:rsidRPr="005B1736" w:rsidRDefault="38B2B42B" w:rsidP="0039364C">
      <w:pPr>
        <w:autoSpaceDE w:val="0"/>
        <w:autoSpaceDN w:val="0"/>
        <w:adjustRightInd w:val="0"/>
        <w:spacing w:after="0"/>
        <w:rPr>
          <w:rFonts w:ascii="Frutiger 45 Light" w:eastAsia="Frutiger 45 Light" w:hAnsi="Frutiger 45 Light"/>
          <w:color w:val="FF0000"/>
          <w:sz w:val="21"/>
          <w:szCs w:val="21"/>
        </w:rPr>
      </w:pPr>
      <w:r w:rsidRPr="005B1736">
        <w:rPr>
          <w:rFonts w:ascii="Frutiger 45 Light" w:eastAsia="Frutiger 45 Light" w:hAnsi="Frutiger 45 Light"/>
          <w:color w:val="104D6A"/>
          <w:sz w:val="21"/>
          <w:szCs w:val="21"/>
        </w:rPr>
        <w:t>Periodens resultat</w:t>
      </w:r>
    </w:p>
    <w:p w14:paraId="1EF9665F" w14:textId="33B97009" w:rsidR="008854BB" w:rsidRPr="005B1736" w:rsidRDefault="38B2B42B" w:rsidP="00F263B7">
      <w:pPr>
        <w:pStyle w:val="Brdtext"/>
        <w:spacing w:before="2" w:line="276" w:lineRule="auto"/>
        <w:ind w:left="0" w:right="-20"/>
        <w:jc w:val="both"/>
        <w:rPr>
          <w:rFonts w:ascii="Garamond" w:hAnsi="Garamond"/>
          <w:color w:val="231F20"/>
          <w:sz w:val="26"/>
          <w:szCs w:val="26"/>
          <w:lang w:val="sv-SE"/>
        </w:rPr>
      </w:pPr>
      <w:r w:rsidRPr="005B1736">
        <w:rPr>
          <w:rFonts w:ascii="Garamond" w:hAnsi="Garamond"/>
          <w:color w:val="231F20"/>
          <w:sz w:val="26"/>
          <w:szCs w:val="26"/>
          <w:lang w:val="sv-SE"/>
        </w:rPr>
        <w:t xml:space="preserve">Periodens resultat före avstämning mot balanskravet för kommunkoncernen uppgår till </w:t>
      </w:r>
      <w:r w:rsidR="00892205" w:rsidRPr="005B1736">
        <w:rPr>
          <w:rFonts w:ascii="Garamond" w:hAnsi="Garamond"/>
          <w:color w:val="231F20"/>
          <w:sz w:val="26"/>
          <w:szCs w:val="26"/>
          <w:lang w:val="sv-SE"/>
        </w:rPr>
        <w:t>33,1</w:t>
      </w:r>
      <w:r w:rsidRPr="005B1736">
        <w:rPr>
          <w:rFonts w:ascii="Garamond" w:hAnsi="Garamond"/>
          <w:color w:val="231F20"/>
          <w:sz w:val="26"/>
          <w:szCs w:val="26"/>
          <w:lang w:val="sv-SE"/>
        </w:rPr>
        <w:t xml:space="preserve"> </w:t>
      </w:r>
      <w:r w:rsidR="5DB8B586" w:rsidRPr="005B1736">
        <w:rPr>
          <w:rFonts w:ascii="Garamond" w:hAnsi="Garamond"/>
          <w:color w:val="231F20"/>
          <w:sz w:val="26"/>
          <w:szCs w:val="26"/>
          <w:lang w:val="sv-SE"/>
        </w:rPr>
        <w:t>(</w:t>
      </w:r>
      <w:r w:rsidR="00892205" w:rsidRPr="005B1736">
        <w:rPr>
          <w:rFonts w:ascii="Garamond" w:hAnsi="Garamond"/>
          <w:color w:val="231F20"/>
          <w:sz w:val="26"/>
          <w:szCs w:val="26"/>
          <w:lang w:val="sv-SE"/>
        </w:rPr>
        <w:t>84,3</w:t>
      </w:r>
      <w:r w:rsidR="5DB8B586" w:rsidRPr="005B1736">
        <w:rPr>
          <w:rFonts w:ascii="Garamond" w:hAnsi="Garamond"/>
          <w:color w:val="231F20"/>
          <w:sz w:val="26"/>
          <w:szCs w:val="26"/>
          <w:lang w:val="sv-SE"/>
        </w:rPr>
        <w:t xml:space="preserve">) </w:t>
      </w:r>
      <w:r w:rsidRPr="005B1736">
        <w:rPr>
          <w:rFonts w:ascii="Garamond" w:hAnsi="Garamond"/>
          <w:color w:val="231F20"/>
          <w:sz w:val="26"/>
          <w:szCs w:val="26"/>
          <w:lang w:val="sv-SE"/>
        </w:rPr>
        <w:t>mnkr per den 31 augusti 202</w:t>
      </w:r>
      <w:r w:rsidR="002E563D" w:rsidRPr="005B1736">
        <w:rPr>
          <w:rFonts w:ascii="Garamond" w:hAnsi="Garamond"/>
          <w:color w:val="231F20"/>
          <w:sz w:val="26"/>
          <w:szCs w:val="26"/>
          <w:lang w:val="sv-SE"/>
        </w:rPr>
        <w:t>3</w:t>
      </w:r>
      <w:r w:rsidRPr="005B1736">
        <w:rPr>
          <w:rFonts w:ascii="Garamond" w:hAnsi="Garamond"/>
          <w:color w:val="231F20"/>
          <w:sz w:val="26"/>
          <w:szCs w:val="26"/>
          <w:lang w:val="sv-SE"/>
        </w:rPr>
        <w:t xml:space="preserve">. </w:t>
      </w:r>
    </w:p>
    <w:p w14:paraId="216D29E7" w14:textId="1247D385" w:rsidR="008854BB" w:rsidRPr="005B1736" w:rsidRDefault="008854BB" w:rsidP="008854BB">
      <w:pPr>
        <w:autoSpaceDE w:val="0"/>
        <w:autoSpaceDN w:val="0"/>
        <w:adjustRightInd w:val="0"/>
        <w:spacing w:after="0"/>
        <w:rPr>
          <w:rFonts w:ascii="Frutiger 45 Light" w:eastAsia="Frutiger 45 Light" w:hAnsi="Frutiger 45 Light"/>
          <w:color w:val="FF0000"/>
          <w:sz w:val="21"/>
          <w:szCs w:val="21"/>
        </w:rPr>
      </w:pPr>
      <w:r w:rsidRPr="005B1736">
        <w:rPr>
          <w:rFonts w:ascii="Frutiger 45 Light" w:eastAsia="Frutiger 45 Light" w:hAnsi="Frutiger 45 Light"/>
          <w:color w:val="104D6A"/>
          <w:sz w:val="21"/>
          <w:szCs w:val="21"/>
        </w:rPr>
        <w:t>Finansiering av investeringar</w:t>
      </w:r>
      <w:r w:rsidR="00934AC6" w:rsidRPr="005B1736">
        <w:rPr>
          <w:rFonts w:ascii="Frutiger 45 Light" w:eastAsia="Frutiger 45 Light" w:hAnsi="Frutiger 45 Light"/>
          <w:color w:val="104D6A"/>
          <w:sz w:val="21"/>
          <w:szCs w:val="21"/>
        </w:rPr>
        <w:t xml:space="preserve"> </w:t>
      </w:r>
    </w:p>
    <w:p w14:paraId="73ED50FE" w14:textId="7B9439BF" w:rsidR="008854BB" w:rsidRPr="005B1736" w:rsidRDefault="004925A9" w:rsidP="008854BB">
      <w:pPr>
        <w:pStyle w:val="Brdtext"/>
        <w:spacing w:line="276" w:lineRule="auto"/>
        <w:ind w:left="0"/>
        <w:jc w:val="both"/>
        <w:rPr>
          <w:rFonts w:ascii="Garamond" w:eastAsiaTheme="minorEastAsia" w:hAnsi="Garamond"/>
          <w:sz w:val="26"/>
          <w:szCs w:val="26"/>
          <w:lang w:val="sv-SE"/>
        </w:rPr>
      </w:pPr>
      <w:r w:rsidRPr="005B1736">
        <w:rPr>
          <w:rFonts w:ascii="Garamond" w:eastAsiaTheme="minorEastAsia" w:hAnsi="Garamond"/>
          <w:sz w:val="26"/>
          <w:szCs w:val="26"/>
          <w:lang w:val="sv-SE"/>
        </w:rPr>
        <w:t xml:space="preserve">Utifrån </w:t>
      </w:r>
      <w:r w:rsidR="00951701" w:rsidRPr="005B1736">
        <w:rPr>
          <w:rFonts w:ascii="Garamond" w:eastAsiaTheme="minorEastAsia" w:hAnsi="Garamond"/>
          <w:sz w:val="26"/>
          <w:szCs w:val="26"/>
          <w:lang w:val="sv-SE"/>
        </w:rPr>
        <w:t>helårs</w:t>
      </w:r>
      <w:r w:rsidRPr="005B1736">
        <w:rPr>
          <w:rFonts w:ascii="Garamond" w:eastAsiaTheme="minorEastAsia" w:hAnsi="Garamond"/>
          <w:sz w:val="26"/>
          <w:szCs w:val="26"/>
          <w:lang w:val="sv-SE"/>
        </w:rPr>
        <w:t>prognos</w:t>
      </w:r>
      <w:r w:rsidR="00951701" w:rsidRPr="005B1736">
        <w:rPr>
          <w:rFonts w:ascii="Garamond" w:eastAsiaTheme="minorEastAsia" w:hAnsi="Garamond"/>
          <w:sz w:val="26"/>
          <w:szCs w:val="26"/>
          <w:lang w:val="sv-SE"/>
        </w:rPr>
        <w:t>en</w:t>
      </w:r>
      <w:r w:rsidRPr="005B1736">
        <w:rPr>
          <w:rFonts w:ascii="Garamond" w:eastAsiaTheme="minorEastAsia" w:hAnsi="Garamond"/>
          <w:sz w:val="26"/>
          <w:szCs w:val="26"/>
          <w:lang w:val="sv-SE"/>
        </w:rPr>
        <w:t xml:space="preserve"> </w:t>
      </w:r>
      <w:r w:rsidR="00F514E0" w:rsidRPr="005B1736">
        <w:rPr>
          <w:rFonts w:ascii="Garamond" w:eastAsiaTheme="minorEastAsia" w:hAnsi="Garamond"/>
          <w:sz w:val="26"/>
          <w:szCs w:val="26"/>
          <w:lang w:val="sv-SE"/>
        </w:rPr>
        <w:t>be</w:t>
      </w:r>
      <w:r w:rsidR="00C0324B" w:rsidRPr="005B1736">
        <w:rPr>
          <w:rFonts w:ascii="Garamond" w:eastAsiaTheme="minorEastAsia" w:hAnsi="Garamond"/>
          <w:sz w:val="26"/>
          <w:szCs w:val="26"/>
          <w:lang w:val="sv-SE"/>
        </w:rPr>
        <w:t>döms</w:t>
      </w:r>
      <w:r w:rsidR="008854BB" w:rsidRPr="005B1736">
        <w:rPr>
          <w:rFonts w:ascii="Garamond" w:eastAsiaTheme="minorEastAsia" w:hAnsi="Garamond"/>
          <w:sz w:val="26"/>
          <w:szCs w:val="26"/>
          <w:lang w:val="sv-SE"/>
        </w:rPr>
        <w:t xml:space="preserve"> </w:t>
      </w:r>
      <w:r w:rsidR="00C0324B" w:rsidRPr="005B1736">
        <w:rPr>
          <w:rFonts w:ascii="Garamond" w:eastAsiaTheme="minorEastAsia" w:hAnsi="Garamond"/>
          <w:sz w:val="26"/>
          <w:szCs w:val="26"/>
          <w:lang w:val="sv-SE"/>
        </w:rPr>
        <w:t xml:space="preserve">årets </w:t>
      </w:r>
      <w:r w:rsidR="008854BB" w:rsidRPr="005B1736">
        <w:rPr>
          <w:rFonts w:ascii="Garamond" w:eastAsiaTheme="minorEastAsia" w:hAnsi="Garamond"/>
          <w:sz w:val="26"/>
          <w:szCs w:val="26"/>
          <w:lang w:val="sv-SE"/>
        </w:rPr>
        <w:t xml:space="preserve">bruttoinvesteringar i kommunen </w:t>
      </w:r>
      <w:r w:rsidR="00DA69F2" w:rsidRPr="005B1736">
        <w:rPr>
          <w:rFonts w:ascii="Garamond" w:eastAsiaTheme="minorEastAsia" w:hAnsi="Garamond"/>
          <w:sz w:val="26"/>
          <w:szCs w:val="26"/>
          <w:lang w:val="sv-SE"/>
        </w:rPr>
        <w:t>att</w:t>
      </w:r>
      <w:r w:rsidR="008854BB" w:rsidRPr="005B1736">
        <w:rPr>
          <w:rFonts w:ascii="Garamond" w:eastAsiaTheme="minorEastAsia" w:hAnsi="Garamond"/>
          <w:sz w:val="26"/>
          <w:szCs w:val="26"/>
          <w:lang w:val="sv-SE"/>
        </w:rPr>
        <w:t xml:space="preserve"> finansieras till </w:t>
      </w:r>
      <w:r w:rsidR="00946B1C" w:rsidRPr="005B1736">
        <w:rPr>
          <w:rFonts w:ascii="Garamond" w:eastAsiaTheme="minorEastAsia" w:hAnsi="Garamond"/>
          <w:sz w:val="26"/>
          <w:szCs w:val="26"/>
          <w:lang w:val="sv-SE"/>
        </w:rPr>
        <w:t>60</w:t>
      </w:r>
      <w:r w:rsidR="008854BB" w:rsidRPr="005B1736">
        <w:rPr>
          <w:rFonts w:ascii="Garamond" w:eastAsiaTheme="minorEastAsia" w:hAnsi="Garamond"/>
          <w:sz w:val="26"/>
          <w:szCs w:val="26"/>
          <w:lang w:val="sv-SE"/>
        </w:rPr>
        <w:t xml:space="preserve"> % av årets resultat och avskrivningar</w:t>
      </w:r>
      <w:r w:rsidR="00951701" w:rsidRPr="005B1736">
        <w:rPr>
          <w:rFonts w:ascii="Garamond" w:eastAsiaTheme="minorEastAsia" w:hAnsi="Garamond"/>
          <w:sz w:val="26"/>
          <w:szCs w:val="26"/>
          <w:lang w:val="sv-SE"/>
        </w:rPr>
        <w:t>.</w:t>
      </w:r>
    </w:p>
    <w:p w14:paraId="2A3C8B1D" w14:textId="1C20059D" w:rsidR="03BC37E8" w:rsidRPr="005B1736" w:rsidRDefault="03BC37E8" w:rsidP="0039364C">
      <w:pPr>
        <w:pStyle w:val="Brdtext"/>
        <w:spacing w:before="2" w:line="276" w:lineRule="auto"/>
        <w:ind w:left="0"/>
        <w:jc w:val="both"/>
        <w:rPr>
          <w:rFonts w:eastAsia="Frutiger 45 Light"/>
          <w:lang w:val="sv-SE"/>
        </w:rPr>
      </w:pPr>
    </w:p>
    <w:p w14:paraId="144969C5" w14:textId="5E0AFD66" w:rsidR="00CB636B" w:rsidRPr="005B1736" w:rsidRDefault="00CB636B" w:rsidP="0039364C">
      <w:pPr>
        <w:autoSpaceDE w:val="0"/>
        <w:autoSpaceDN w:val="0"/>
        <w:adjustRightInd w:val="0"/>
        <w:spacing w:after="0"/>
        <w:rPr>
          <w:rFonts w:ascii="Frutiger 45 Light" w:eastAsia="Frutiger 45 Light" w:hAnsi="Frutiger 45 Light"/>
          <w:color w:val="104D6A"/>
          <w:sz w:val="21"/>
          <w:szCs w:val="21"/>
        </w:rPr>
      </w:pPr>
      <w:r w:rsidRPr="005B1736">
        <w:rPr>
          <w:rFonts w:ascii="Frutiger 45 Light" w:eastAsia="Frutiger 45 Light" w:hAnsi="Frutiger 45 Light"/>
          <w:color w:val="104D6A"/>
          <w:sz w:val="21"/>
          <w:szCs w:val="21"/>
        </w:rPr>
        <w:t>Soliditetsutveckling</w:t>
      </w:r>
    </w:p>
    <w:p w14:paraId="65817A83" w14:textId="6D8398F4" w:rsidR="008811C8" w:rsidRPr="005B1736" w:rsidRDefault="008811C8" w:rsidP="008811C8">
      <w:pPr>
        <w:pStyle w:val="Brdtext"/>
        <w:spacing w:before="2" w:line="276" w:lineRule="auto"/>
        <w:ind w:left="0"/>
        <w:jc w:val="both"/>
        <w:rPr>
          <w:rFonts w:ascii="Garamond" w:eastAsia="Garamond" w:hAnsi="Garamond" w:cs="Garamond"/>
          <w:sz w:val="26"/>
          <w:szCs w:val="26"/>
          <w:lang w:val="sv-SE"/>
        </w:rPr>
      </w:pPr>
      <w:r w:rsidRPr="005B1736">
        <w:rPr>
          <w:rFonts w:ascii="Garamond" w:eastAsiaTheme="minorEastAsia" w:hAnsi="Garamond"/>
          <w:sz w:val="26"/>
          <w:szCs w:val="26"/>
          <w:lang w:val="sv-SE"/>
        </w:rPr>
        <w:t>Soliditetsutvecklingen till och med den 31 augusti 202</w:t>
      </w:r>
      <w:r w:rsidR="00224750" w:rsidRPr="005B1736">
        <w:rPr>
          <w:rFonts w:ascii="Garamond" w:eastAsiaTheme="minorEastAsia" w:hAnsi="Garamond"/>
          <w:sz w:val="26"/>
          <w:szCs w:val="26"/>
          <w:lang w:val="sv-SE"/>
        </w:rPr>
        <w:t>3</w:t>
      </w:r>
      <w:r w:rsidRPr="005B1736">
        <w:rPr>
          <w:rFonts w:ascii="Garamond" w:hAnsi="Garamond"/>
          <w:color w:val="231F20"/>
          <w:sz w:val="26"/>
          <w:szCs w:val="26"/>
          <w:lang w:val="sv-SE"/>
        </w:rPr>
        <w:softHyphen/>
      </w:r>
      <w:r w:rsidRPr="005B1736">
        <w:rPr>
          <w:rFonts w:ascii="Garamond" w:eastAsiaTheme="minorEastAsia" w:hAnsi="Garamond"/>
          <w:sz w:val="26"/>
          <w:szCs w:val="26"/>
          <w:lang w:val="sv-SE"/>
        </w:rPr>
        <w:t xml:space="preserve"> i Staffanstorps kommun-koncern uppgick till 25,</w:t>
      </w:r>
      <w:r w:rsidR="00DE4190" w:rsidRPr="005B1736">
        <w:rPr>
          <w:rFonts w:ascii="Garamond" w:eastAsiaTheme="minorEastAsia" w:hAnsi="Garamond"/>
          <w:sz w:val="26"/>
          <w:szCs w:val="26"/>
          <w:lang w:val="sv-SE"/>
        </w:rPr>
        <w:t>8</w:t>
      </w:r>
      <w:r w:rsidRPr="005B1736">
        <w:rPr>
          <w:rFonts w:ascii="Garamond" w:eastAsiaTheme="minorEastAsia" w:hAnsi="Garamond"/>
          <w:sz w:val="26"/>
          <w:szCs w:val="26"/>
          <w:lang w:val="sv-SE"/>
        </w:rPr>
        <w:t xml:space="preserve"> % att jämföras med 2</w:t>
      </w:r>
      <w:r w:rsidR="00DE4190" w:rsidRPr="005B1736">
        <w:rPr>
          <w:rFonts w:ascii="Garamond" w:eastAsiaTheme="minorEastAsia" w:hAnsi="Garamond"/>
          <w:sz w:val="26"/>
          <w:szCs w:val="26"/>
          <w:lang w:val="sv-SE"/>
        </w:rPr>
        <w:t>4,4</w:t>
      </w:r>
      <w:r w:rsidRPr="005B1736">
        <w:rPr>
          <w:rFonts w:ascii="Garamond" w:eastAsiaTheme="minorEastAsia" w:hAnsi="Garamond"/>
          <w:sz w:val="26"/>
          <w:szCs w:val="26"/>
          <w:lang w:val="sv-SE"/>
        </w:rPr>
        <w:t xml:space="preserve"> % vid slutet av år 202</w:t>
      </w:r>
      <w:r w:rsidR="00DE4190" w:rsidRPr="005B1736">
        <w:rPr>
          <w:rFonts w:ascii="Garamond" w:eastAsiaTheme="minorEastAsia" w:hAnsi="Garamond"/>
          <w:sz w:val="26"/>
          <w:szCs w:val="26"/>
          <w:lang w:val="sv-SE"/>
        </w:rPr>
        <w:t>2</w:t>
      </w:r>
      <w:r w:rsidRPr="005B1736">
        <w:rPr>
          <w:rFonts w:ascii="Garamond" w:eastAsiaTheme="minorEastAsia" w:hAnsi="Garamond"/>
          <w:sz w:val="26"/>
          <w:szCs w:val="26"/>
          <w:lang w:val="sv-SE"/>
        </w:rPr>
        <w:t>.</w:t>
      </w:r>
    </w:p>
    <w:p w14:paraId="1CF16C91" w14:textId="77777777" w:rsidR="008811C8" w:rsidRPr="005B1736" w:rsidRDefault="008811C8" w:rsidP="008811C8">
      <w:pPr>
        <w:pStyle w:val="Brdtext"/>
        <w:spacing w:before="2" w:line="276" w:lineRule="auto"/>
        <w:ind w:left="0"/>
        <w:jc w:val="both"/>
        <w:rPr>
          <w:rFonts w:ascii="Garamond" w:eastAsia="Garamond" w:hAnsi="Garamond" w:cs="Garamond"/>
          <w:sz w:val="26"/>
          <w:szCs w:val="26"/>
          <w:lang w:val="sv-SE"/>
        </w:rPr>
      </w:pPr>
    </w:p>
    <w:p w14:paraId="6907574F" w14:textId="1B581CF2" w:rsidR="00CB636B" w:rsidRPr="005B1736" w:rsidRDefault="005D4D76" w:rsidP="008811C8">
      <w:pPr>
        <w:pStyle w:val="Brdtext"/>
        <w:spacing w:before="2" w:line="276" w:lineRule="auto"/>
        <w:ind w:left="0"/>
        <w:jc w:val="both"/>
        <w:rPr>
          <w:rFonts w:ascii="Garamond" w:eastAsia="Garamond" w:hAnsi="Garamond" w:cs="Garamond"/>
          <w:sz w:val="26"/>
          <w:szCs w:val="26"/>
          <w:lang w:val="sv-SE"/>
        </w:rPr>
      </w:pPr>
      <w:r w:rsidRPr="005B1736">
        <w:rPr>
          <w:rFonts w:ascii="Garamond" w:eastAsiaTheme="minorEastAsia" w:hAnsi="Garamond"/>
          <w:sz w:val="26"/>
          <w:szCs w:val="26"/>
          <w:lang w:val="sv-SE"/>
        </w:rPr>
        <w:t>S</w:t>
      </w:r>
      <w:r w:rsidR="00CB636B" w:rsidRPr="005B1736">
        <w:rPr>
          <w:rFonts w:ascii="Garamond" w:eastAsiaTheme="minorEastAsia" w:hAnsi="Garamond"/>
          <w:sz w:val="26"/>
          <w:szCs w:val="26"/>
          <w:lang w:val="sv-SE"/>
        </w:rPr>
        <w:t xml:space="preserve">oliditeten </w:t>
      </w:r>
      <w:r w:rsidR="00FF0318" w:rsidRPr="005B1736">
        <w:rPr>
          <w:rFonts w:ascii="Garamond" w:eastAsiaTheme="minorEastAsia" w:hAnsi="Garamond"/>
          <w:sz w:val="26"/>
          <w:szCs w:val="26"/>
          <w:lang w:val="sv-SE"/>
        </w:rPr>
        <w:t>i kommunen</w:t>
      </w:r>
      <w:r w:rsidR="00CB636B" w:rsidRPr="005B1736">
        <w:rPr>
          <w:rFonts w:ascii="Garamond" w:eastAsiaTheme="minorEastAsia" w:hAnsi="Garamond"/>
          <w:sz w:val="26"/>
          <w:szCs w:val="26"/>
          <w:lang w:val="sv-SE"/>
        </w:rPr>
        <w:t xml:space="preserve"> </w:t>
      </w:r>
      <w:r w:rsidR="00CB47DE" w:rsidRPr="005B1736">
        <w:rPr>
          <w:rFonts w:ascii="Garamond" w:eastAsiaTheme="minorEastAsia" w:hAnsi="Garamond"/>
          <w:sz w:val="26"/>
          <w:szCs w:val="26"/>
          <w:lang w:val="sv-SE"/>
        </w:rPr>
        <w:t>(</w:t>
      </w:r>
      <w:r w:rsidR="00CB636B" w:rsidRPr="005B1736">
        <w:rPr>
          <w:rFonts w:ascii="Garamond" w:eastAsiaTheme="minorEastAsia" w:hAnsi="Garamond"/>
          <w:sz w:val="26"/>
          <w:szCs w:val="26"/>
          <w:lang w:val="sv-SE"/>
        </w:rPr>
        <w:t xml:space="preserve">inklusive </w:t>
      </w:r>
      <w:r w:rsidR="005B3F84" w:rsidRPr="005B1736">
        <w:rPr>
          <w:rFonts w:ascii="Garamond" w:eastAsiaTheme="minorEastAsia" w:hAnsi="Garamond"/>
          <w:sz w:val="26"/>
          <w:szCs w:val="26"/>
          <w:lang w:val="sv-SE"/>
        </w:rPr>
        <w:t>totala pensionsförpliktelser</w:t>
      </w:r>
      <w:r w:rsidR="00CB47DE" w:rsidRPr="005B1736">
        <w:rPr>
          <w:rFonts w:ascii="Garamond" w:eastAsiaTheme="minorEastAsia" w:hAnsi="Garamond"/>
          <w:sz w:val="26"/>
          <w:szCs w:val="26"/>
          <w:lang w:val="sv-SE"/>
        </w:rPr>
        <w:t>)</w:t>
      </w:r>
      <w:r w:rsidR="00CB636B" w:rsidRPr="005B1736">
        <w:rPr>
          <w:rFonts w:ascii="Garamond" w:eastAsiaTheme="minorEastAsia" w:hAnsi="Garamond"/>
          <w:sz w:val="26"/>
          <w:szCs w:val="26"/>
          <w:lang w:val="sv-SE"/>
        </w:rPr>
        <w:t xml:space="preserve"> </w:t>
      </w:r>
      <w:r w:rsidR="1DF313FF" w:rsidRPr="005B1736">
        <w:rPr>
          <w:rFonts w:ascii="Garamond" w:eastAsiaTheme="minorEastAsia" w:hAnsi="Garamond"/>
          <w:sz w:val="26"/>
          <w:szCs w:val="26"/>
          <w:lang w:val="sv-SE"/>
        </w:rPr>
        <w:t>uppg</w:t>
      </w:r>
      <w:r w:rsidR="003A7672" w:rsidRPr="005B1736">
        <w:rPr>
          <w:rFonts w:ascii="Garamond" w:eastAsiaTheme="minorEastAsia" w:hAnsi="Garamond"/>
          <w:sz w:val="26"/>
          <w:szCs w:val="26"/>
          <w:lang w:val="sv-SE"/>
        </w:rPr>
        <w:t>år</w:t>
      </w:r>
      <w:r w:rsidR="006658B2" w:rsidRPr="005B1736">
        <w:rPr>
          <w:rFonts w:ascii="Garamond" w:eastAsiaTheme="minorEastAsia" w:hAnsi="Garamond"/>
          <w:sz w:val="26"/>
          <w:szCs w:val="26"/>
          <w:lang w:val="sv-SE"/>
        </w:rPr>
        <w:t xml:space="preserve"> vid delårsbok</w:t>
      </w:r>
      <w:r w:rsidR="003D2379" w:rsidRPr="005B1736">
        <w:rPr>
          <w:rFonts w:ascii="Garamond" w:eastAsiaTheme="minorEastAsia" w:hAnsi="Garamond"/>
          <w:sz w:val="26"/>
          <w:szCs w:val="26"/>
          <w:lang w:val="sv-SE"/>
        </w:rPr>
        <w:softHyphen/>
      </w:r>
      <w:r w:rsidR="006658B2" w:rsidRPr="005B1736">
        <w:rPr>
          <w:rFonts w:ascii="Garamond" w:eastAsiaTheme="minorEastAsia" w:hAnsi="Garamond"/>
          <w:sz w:val="26"/>
          <w:szCs w:val="26"/>
          <w:lang w:val="sv-SE"/>
        </w:rPr>
        <w:t>slutet</w:t>
      </w:r>
      <w:r w:rsidR="138B5AD7" w:rsidRPr="005B1736">
        <w:rPr>
          <w:rFonts w:ascii="Garamond" w:eastAsiaTheme="minorEastAsia" w:hAnsi="Garamond"/>
          <w:sz w:val="26"/>
          <w:szCs w:val="26"/>
          <w:lang w:val="sv-SE"/>
        </w:rPr>
        <w:t xml:space="preserve"> till</w:t>
      </w:r>
      <w:r w:rsidR="006658B2" w:rsidRPr="005B1736">
        <w:rPr>
          <w:rFonts w:ascii="Garamond" w:eastAsiaTheme="minorEastAsia" w:hAnsi="Garamond"/>
          <w:sz w:val="26"/>
          <w:szCs w:val="26"/>
          <w:lang w:val="sv-SE"/>
        </w:rPr>
        <w:t xml:space="preserve"> </w:t>
      </w:r>
      <w:r w:rsidR="008D1735" w:rsidRPr="005B1736">
        <w:rPr>
          <w:rFonts w:ascii="Garamond" w:eastAsiaTheme="minorEastAsia" w:hAnsi="Garamond"/>
          <w:sz w:val="26"/>
          <w:szCs w:val="26"/>
          <w:lang w:val="sv-SE"/>
        </w:rPr>
        <w:t>40,9</w:t>
      </w:r>
      <w:r w:rsidR="00184151" w:rsidRPr="005B1736">
        <w:rPr>
          <w:rFonts w:ascii="Garamond" w:eastAsiaTheme="minorEastAsia" w:hAnsi="Garamond"/>
          <w:sz w:val="26"/>
          <w:szCs w:val="26"/>
          <w:lang w:val="sv-SE"/>
        </w:rPr>
        <w:t xml:space="preserve"> </w:t>
      </w:r>
      <w:r w:rsidR="000144B2" w:rsidRPr="005B1736">
        <w:rPr>
          <w:rFonts w:ascii="Garamond" w:eastAsiaTheme="minorEastAsia" w:hAnsi="Garamond"/>
          <w:sz w:val="26"/>
          <w:szCs w:val="26"/>
          <w:lang w:val="sv-SE"/>
        </w:rPr>
        <w:t>%</w:t>
      </w:r>
      <w:r w:rsidR="0084385F" w:rsidRPr="005B1736">
        <w:rPr>
          <w:rFonts w:ascii="Garamond" w:eastAsiaTheme="minorEastAsia" w:hAnsi="Garamond"/>
          <w:sz w:val="26"/>
          <w:szCs w:val="26"/>
          <w:lang w:val="sv-SE"/>
        </w:rPr>
        <w:t xml:space="preserve"> </w:t>
      </w:r>
      <w:r w:rsidR="138B5AD7" w:rsidRPr="005B1736">
        <w:rPr>
          <w:rFonts w:ascii="Garamond" w:eastAsiaTheme="minorEastAsia" w:hAnsi="Garamond"/>
          <w:sz w:val="26"/>
          <w:szCs w:val="26"/>
          <w:lang w:val="sv-SE"/>
        </w:rPr>
        <w:t xml:space="preserve">att jämföras med </w:t>
      </w:r>
      <w:r w:rsidR="00E73C6B" w:rsidRPr="005B1736">
        <w:rPr>
          <w:rFonts w:ascii="Garamond" w:eastAsiaTheme="minorEastAsia" w:hAnsi="Garamond"/>
          <w:sz w:val="26"/>
          <w:szCs w:val="26"/>
          <w:lang w:val="sv-SE"/>
        </w:rPr>
        <w:t>40,2</w:t>
      </w:r>
      <w:r w:rsidR="008D299F" w:rsidRPr="005B1736">
        <w:rPr>
          <w:rFonts w:ascii="Garamond" w:eastAsiaTheme="minorEastAsia" w:hAnsi="Garamond"/>
          <w:sz w:val="26"/>
          <w:szCs w:val="26"/>
          <w:lang w:val="sv-SE"/>
        </w:rPr>
        <w:t xml:space="preserve"> </w:t>
      </w:r>
      <w:r w:rsidR="138B5AD7" w:rsidRPr="005B1736">
        <w:rPr>
          <w:rFonts w:ascii="Garamond" w:eastAsiaTheme="minorEastAsia" w:hAnsi="Garamond"/>
          <w:sz w:val="26"/>
          <w:szCs w:val="26"/>
          <w:lang w:val="sv-SE"/>
        </w:rPr>
        <w:t>% per den siste december 20</w:t>
      </w:r>
      <w:r w:rsidR="00CB47DE" w:rsidRPr="005B1736">
        <w:rPr>
          <w:rFonts w:ascii="Garamond" w:eastAsiaTheme="minorEastAsia" w:hAnsi="Garamond"/>
          <w:sz w:val="26"/>
          <w:szCs w:val="26"/>
          <w:lang w:val="sv-SE"/>
        </w:rPr>
        <w:t>2</w:t>
      </w:r>
      <w:r w:rsidR="00E73C6B" w:rsidRPr="005B1736">
        <w:rPr>
          <w:rFonts w:ascii="Garamond" w:eastAsiaTheme="minorEastAsia" w:hAnsi="Garamond"/>
          <w:sz w:val="26"/>
          <w:szCs w:val="26"/>
          <w:lang w:val="sv-SE"/>
        </w:rPr>
        <w:t>2</w:t>
      </w:r>
      <w:r w:rsidR="00CB636B" w:rsidRPr="005B1736">
        <w:rPr>
          <w:rFonts w:ascii="Garamond" w:eastAsiaTheme="minorEastAsia" w:hAnsi="Garamond"/>
          <w:sz w:val="26"/>
          <w:szCs w:val="26"/>
          <w:lang w:val="sv-SE"/>
        </w:rPr>
        <w:t>.</w:t>
      </w:r>
      <w:r w:rsidR="00655E17" w:rsidRPr="005B1736">
        <w:rPr>
          <w:rFonts w:ascii="Garamond" w:eastAsiaTheme="minorEastAsia" w:hAnsi="Garamond"/>
          <w:sz w:val="26"/>
          <w:szCs w:val="26"/>
          <w:lang w:val="sv-SE"/>
        </w:rPr>
        <w:t xml:space="preserve"> </w:t>
      </w:r>
    </w:p>
    <w:p w14:paraId="14C31D4E" w14:textId="77777777" w:rsidR="00B945D3" w:rsidRPr="005B1736" w:rsidRDefault="00B945D3" w:rsidP="0039364C">
      <w:pPr>
        <w:autoSpaceDE w:val="0"/>
        <w:autoSpaceDN w:val="0"/>
        <w:adjustRightInd w:val="0"/>
        <w:spacing w:after="0"/>
        <w:rPr>
          <w:rFonts w:ascii="Frutiger 45 Light" w:eastAsia="Frutiger 45 Light" w:hAnsi="Frutiger 45 Light"/>
          <w:color w:val="104D6A"/>
          <w:sz w:val="21"/>
          <w:szCs w:val="21"/>
        </w:rPr>
      </w:pPr>
    </w:p>
    <w:p w14:paraId="34320D37" w14:textId="1FA8409A" w:rsidR="00BA3EBB" w:rsidRPr="005B1736" w:rsidRDefault="00BA3EBB" w:rsidP="0039364C">
      <w:pPr>
        <w:autoSpaceDE w:val="0"/>
        <w:autoSpaceDN w:val="0"/>
        <w:adjustRightInd w:val="0"/>
        <w:spacing w:after="0"/>
        <w:rPr>
          <w:rFonts w:ascii="Frutiger 45 Light" w:eastAsia="Frutiger 45 Light" w:hAnsi="Frutiger 45 Light"/>
          <w:color w:val="104D6A"/>
          <w:sz w:val="21"/>
          <w:szCs w:val="21"/>
        </w:rPr>
      </w:pPr>
      <w:r w:rsidRPr="005B1736">
        <w:rPr>
          <w:rFonts w:ascii="Frutiger 45 Light" w:eastAsia="Frutiger 45 Light" w:hAnsi="Frutiger 45 Light"/>
          <w:color w:val="104D6A"/>
          <w:sz w:val="21"/>
          <w:szCs w:val="21"/>
        </w:rPr>
        <w:t>Finansiella risker och riskhantering</w:t>
      </w:r>
    </w:p>
    <w:p w14:paraId="7C07EB45" w14:textId="1DB9A9FF" w:rsidR="25744E71" w:rsidRPr="005B1736" w:rsidRDefault="0072D1DA" w:rsidP="3AC548FB">
      <w:pPr>
        <w:ind w:right="-20"/>
        <w:jc w:val="both"/>
        <w:rPr>
          <w:rFonts w:ascii="Garamond" w:hAnsi="Garamond"/>
          <w:color w:val="231F20"/>
          <w:sz w:val="26"/>
          <w:szCs w:val="26"/>
        </w:rPr>
      </w:pPr>
      <w:r w:rsidRPr="005B1736">
        <w:rPr>
          <w:rFonts w:ascii="Garamond" w:hAnsi="Garamond"/>
          <w:color w:val="231F20"/>
          <w:sz w:val="26"/>
          <w:szCs w:val="26"/>
        </w:rPr>
        <w:t>Den samlade l</w:t>
      </w:r>
      <w:r w:rsidR="25744E71" w:rsidRPr="005B1736">
        <w:rPr>
          <w:rFonts w:ascii="Garamond" w:hAnsi="Garamond"/>
          <w:color w:val="231F20"/>
          <w:sz w:val="26"/>
          <w:szCs w:val="26"/>
        </w:rPr>
        <w:t>ån</w:t>
      </w:r>
      <w:r w:rsidR="3A29265E" w:rsidRPr="005B1736">
        <w:rPr>
          <w:rFonts w:ascii="Garamond" w:hAnsi="Garamond"/>
          <w:color w:val="231F20"/>
          <w:sz w:val="26"/>
          <w:szCs w:val="26"/>
        </w:rPr>
        <w:t xml:space="preserve">estocken </w:t>
      </w:r>
      <w:r w:rsidR="1B1CF89C" w:rsidRPr="005B1736">
        <w:rPr>
          <w:rFonts w:ascii="Garamond" w:hAnsi="Garamond"/>
          <w:color w:val="231F20"/>
          <w:sz w:val="26"/>
          <w:szCs w:val="26"/>
        </w:rPr>
        <w:t xml:space="preserve">har </w:t>
      </w:r>
      <w:r w:rsidR="008B3D3A" w:rsidRPr="005B1736">
        <w:rPr>
          <w:rFonts w:ascii="Garamond" w:hAnsi="Garamond"/>
          <w:color w:val="231F20"/>
          <w:sz w:val="26"/>
          <w:szCs w:val="26"/>
        </w:rPr>
        <w:t>minsk</w:t>
      </w:r>
      <w:r w:rsidR="1B1CF89C" w:rsidRPr="005B1736">
        <w:rPr>
          <w:rFonts w:ascii="Garamond" w:hAnsi="Garamond"/>
          <w:color w:val="231F20"/>
          <w:sz w:val="26"/>
          <w:szCs w:val="26"/>
        </w:rPr>
        <w:t>at under året och uppgick p</w:t>
      </w:r>
      <w:r w:rsidR="5B5C8550" w:rsidRPr="005B1736">
        <w:rPr>
          <w:rFonts w:ascii="Garamond" w:hAnsi="Garamond"/>
          <w:color w:val="231F20"/>
          <w:sz w:val="26"/>
          <w:szCs w:val="26"/>
        </w:rPr>
        <w:t>er den sist</w:t>
      </w:r>
      <w:r w:rsidR="5BBDC8E7" w:rsidRPr="005B1736">
        <w:rPr>
          <w:rFonts w:ascii="Garamond" w:hAnsi="Garamond"/>
          <w:color w:val="231F20"/>
          <w:sz w:val="26"/>
          <w:szCs w:val="26"/>
        </w:rPr>
        <w:t>e</w:t>
      </w:r>
      <w:r w:rsidR="5B5C8550" w:rsidRPr="005B1736">
        <w:rPr>
          <w:rFonts w:ascii="Garamond" w:hAnsi="Garamond"/>
          <w:color w:val="231F20"/>
          <w:sz w:val="26"/>
          <w:szCs w:val="26"/>
        </w:rPr>
        <w:t xml:space="preserve"> augusti till </w:t>
      </w:r>
      <w:r w:rsidR="009D0591" w:rsidRPr="005B1736">
        <w:rPr>
          <w:rFonts w:ascii="Garamond" w:hAnsi="Garamond"/>
          <w:color w:val="231F20"/>
          <w:sz w:val="26"/>
          <w:szCs w:val="26"/>
        </w:rPr>
        <w:t>1</w:t>
      </w:r>
      <w:r w:rsidR="00DF3A0D" w:rsidRPr="005B1736">
        <w:rPr>
          <w:rFonts w:ascii="Garamond" w:hAnsi="Garamond"/>
          <w:color w:val="231F20"/>
          <w:sz w:val="26"/>
          <w:szCs w:val="26"/>
        </w:rPr>
        <w:t>851</w:t>
      </w:r>
      <w:r w:rsidR="5B5C8550" w:rsidRPr="005B1736">
        <w:rPr>
          <w:rFonts w:ascii="Garamond" w:hAnsi="Garamond"/>
          <w:color w:val="231F20"/>
          <w:sz w:val="26"/>
          <w:szCs w:val="26"/>
        </w:rPr>
        <w:t xml:space="preserve"> mnkr </w:t>
      </w:r>
      <w:r w:rsidR="33BDB028" w:rsidRPr="005B1736">
        <w:rPr>
          <w:rFonts w:ascii="Garamond" w:hAnsi="Garamond"/>
          <w:color w:val="231F20"/>
          <w:sz w:val="26"/>
          <w:szCs w:val="26"/>
        </w:rPr>
        <w:t>(</w:t>
      </w:r>
      <w:r w:rsidR="00233B53" w:rsidRPr="005B1736">
        <w:rPr>
          <w:rFonts w:ascii="Garamond" w:hAnsi="Garamond"/>
          <w:color w:val="231F20"/>
          <w:sz w:val="26"/>
          <w:szCs w:val="26"/>
        </w:rPr>
        <w:t>19</w:t>
      </w:r>
      <w:r w:rsidR="00DB7CEF" w:rsidRPr="005B1736">
        <w:rPr>
          <w:rFonts w:ascii="Garamond" w:hAnsi="Garamond"/>
          <w:color w:val="231F20"/>
          <w:sz w:val="26"/>
          <w:szCs w:val="26"/>
        </w:rPr>
        <w:t>41</w:t>
      </w:r>
      <w:r w:rsidR="002E5600" w:rsidRPr="005B1736">
        <w:rPr>
          <w:rFonts w:ascii="Garamond" w:hAnsi="Garamond"/>
          <w:color w:val="231F20"/>
          <w:sz w:val="26"/>
          <w:szCs w:val="26"/>
        </w:rPr>
        <w:t>,5</w:t>
      </w:r>
      <w:r w:rsidR="33BDB028" w:rsidRPr="005B1736">
        <w:rPr>
          <w:rFonts w:ascii="Garamond" w:hAnsi="Garamond"/>
          <w:color w:val="231F20"/>
          <w:sz w:val="26"/>
          <w:szCs w:val="26"/>
        </w:rPr>
        <w:t>)</w:t>
      </w:r>
      <w:r w:rsidR="620429A8" w:rsidRPr="005B1736">
        <w:rPr>
          <w:rFonts w:ascii="Garamond" w:hAnsi="Garamond"/>
          <w:color w:val="231F20"/>
          <w:sz w:val="26"/>
          <w:szCs w:val="26"/>
        </w:rPr>
        <w:t>,</w:t>
      </w:r>
      <w:r w:rsidR="33BDB028" w:rsidRPr="005B1736">
        <w:rPr>
          <w:rFonts w:ascii="Garamond" w:hAnsi="Garamond"/>
          <w:color w:val="231F20"/>
          <w:sz w:val="26"/>
          <w:szCs w:val="26"/>
        </w:rPr>
        <w:t xml:space="preserve"> varav </w:t>
      </w:r>
      <w:r w:rsidR="0080093D" w:rsidRPr="005B1736">
        <w:rPr>
          <w:rFonts w:ascii="Garamond" w:hAnsi="Garamond"/>
          <w:color w:val="231F20"/>
          <w:sz w:val="26"/>
          <w:szCs w:val="26"/>
        </w:rPr>
        <w:t>658</w:t>
      </w:r>
      <w:r w:rsidR="33BDB028" w:rsidRPr="005B1736">
        <w:rPr>
          <w:rFonts w:ascii="Garamond" w:hAnsi="Garamond"/>
          <w:color w:val="231F20"/>
          <w:sz w:val="26"/>
          <w:szCs w:val="26"/>
        </w:rPr>
        <w:t xml:space="preserve"> mnkr (</w:t>
      </w:r>
      <w:r w:rsidR="00600422" w:rsidRPr="005B1736">
        <w:rPr>
          <w:rFonts w:ascii="Garamond" w:hAnsi="Garamond"/>
          <w:color w:val="231F20"/>
          <w:sz w:val="26"/>
          <w:szCs w:val="26"/>
        </w:rPr>
        <w:t>658</w:t>
      </w:r>
      <w:r w:rsidR="33BDB028" w:rsidRPr="005B1736">
        <w:rPr>
          <w:rFonts w:ascii="Garamond" w:hAnsi="Garamond"/>
          <w:color w:val="231F20"/>
          <w:sz w:val="26"/>
          <w:szCs w:val="26"/>
        </w:rPr>
        <w:t xml:space="preserve">) </w:t>
      </w:r>
      <w:r w:rsidR="0A4366F0" w:rsidRPr="005B1736">
        <w:rPr>
          <w:rFonts w:ascii="Garamond" w:hAnsi="Garamond"/>
          <w:color w:val="231F20"/>
          <w:sz w:val="26"/>
          <w:szCs w:val="26"/>
        </w:rPr>
        <w:t>avser</w:t>
      </w:r>
      <w:r w:rsidR="7C8AB2D5" w:rsidRPr="005B1736">
        <w:rPr>
          <w:rFonts w:ascii="Garamond" w:hAnsi="Garamond"/>
          <w:color w:val="231F20"/>
          <w:sz w:val="26"/>
          <w:szCs w:val="26"/>
        </w:rPr>
        <w:t xml:space="preserve"> </w:t>
      </w:r>
      <w:r w:rsidR="33BDB028" w:rsidRPr="005B1736">
        <w:rPr>
          <w:rFonts w:ascii="Garamond" w:hAnsi="Garamond"/>
          <w:color w:val="231F20"/>
          <w:sz w:val="26"/>
          <w:szCs w:val="26"/>
        </w:rPr>
        <w:t>kommunen</w:t>
      </w:r>
      <w:r w:rsidR="660B97C3" w:rsidRPr="005B1736">
        <w:rPr>
          <w:rFonts w:ascii="Garamond" w:hAnsi="Garamond"/>
          <w:color w:val="231F20"/>
          <w:sz w:val="26"/>
          <w:szCs w:val="26"/>
        </w:rPr>
        <w:t>.</w:t>
      </w:r>
      <w:r w:rsidR="33BDB028" w:rsidRPr="005B1736">
        <w:rPr>
          <w:rFonts w:ascii="Garamond" w:hAnsi="Garamond"/>
          <w:color w:val="231F20"/>
          <w:sz w:val="26"/>
          <w:szCs w:val="26"/>
        </w:rPr>
        <w:t xml:space="preserve"> </w:t>
      </w:r>
      <w:r w:rsidR="25744E71" w:rsidRPr="005B1736">
        <w:rPr>
          <w:rFonts w:ascii="Garamond" w:hAnsi="Garamond"/>
          <w:color w:val="231F20"/>
          <w:sz w:val="26"/>
          <w:szCs w:val="26"/>
        </w:rPr>
        <w:t xml:space="preserve">Samtidigt </w:t>
      </w:r>
      <w:r w:rsidR="7C0A6577" w:rsidRPr="005B1736">
        <w:rPr>
          <w:rFonts w:ascii="Garamond" w:hAnsi="Garamond"/>
          <w:color w:val="231F20"/>
          <w:sz w:val="26"/>
          <w:szCs w:val="26"/>
        </w:rPr>
        <w:t xml:space="preserve">som de långfristiga skulderna </w:t>
      </w:r>
      <w:r w:rsidR="00F63589" w:rsidRPr="005B1736">
        <w:rPr>
          <w:rFonts w:ascii="Garamond" w:hAnsi="Garamond"/>
          <w:color w:val="231F20"/>
          <w:sz w:val="26"/>
          <w:szCs w:val="26"/>
        </w:rPr>
        <w:t xml:space="preserve">per invånare </w:t>
      </w:r>
      <w:r w:rsidR="7C0A6577" w:rsidRPr="005B1736">
        <w:rPr>
          <w:rFonts w:ascii="Garamond" w:hAnsi="Garamond"/>
          <w:color w:val="231F20"/>
          <w:sz w:val="26"/>
          <w:szCs w:val="26"/>
        </w:rPr>
        <w:t xml:space="preserve">är högre än genomsnittet i landet </w:t>
      </w:r>
      <w:r w:rsidR="25744E71" w:rsidRPr="005B1736">
        <w:rPr>
          <w:rFonts w:ascii="Garamond" w:hAnsi="Garamond"/>
          <w:color w:val="231F20"/>
          <w:sz w:val="26"/>
          <w:szCs w:val="26"/>
        </w:rPr>
        <w:t>finns stora tillgångar avsatta i en finansiell portfölj</w:t>
      </w:r>
      <w:r w:rsidR="0F3687F8" w:rsidRPr="005B1736">
        <w:rPr>
          <w:rFonts w:ascii="Garamond" w:hAnsi="Garamond"/>
          <w:color w:val="231F20"/>
          <w:sz w:val="26"/>
          <w:szCs w:val="26"/>
        </w:rPr>
        <w:t xml:space="preserve"> vars m</w:t>
      </w:r>
      <w:r w:rsidR="4B30D1CE" w:rsidRPr="005B1736">
        <w:rPr>
          <w:rFonts w:ascii="Garamond" w:hAnsi="Garamond"/>
          <w:color w:val="231F20"/>
          <w:sz w:val="26"/>
          <w:szCs w:val="26"/>
        </w:rPr>
        <w:t>arknads</w:t>
      </w:r>
      <w:r w:rsidR="003D2379" w:rsidRPr="005B1736">
        <w:rPr>
          <w:rFonts w:ascii="Garamond" w:hAnsi="Garamond"/>
          <w:color w:val="231F20"/>
          <w:sz w:val="26"/>
          <w:szCs w:val="26"/>
        </w:rPr>
        <w:softHyphen/>
      </w:r>
      <w:r w:rsidR="4B30D1CE" w:rsidRPr="005B1736">
        <w:rPr>
          <w:rFonts w:ascii="Garamond" w:hAnsi="Garamond"/>
          <w:color w:val="231F20"/>
          <w:sz w:val="26"/>
          <w:szCs w:val="26"/>
        </w:rPr>
        <w:t xml:space="preserve">värde uppgick till </w:t>
      </w:r>
      <w:r w:rsidR="00B27FBC" w:rsidRPr="005B1736">
        <w:rPr>
          <w:rFonts w:ascii="Garamond" w:hAnsi="Garamond"/>
          <w:color w:val="231F20"/>
          <w:sz w:val="26"/>
          <w:szCs w:val="26"/>
        </w:rPr>
        <w:t>5</w:t>
      </w:r>
      <w:r w:rsidR="00191213" w:rsidRPr="005B1736">
        <w:rPr>
          <w:rFonts w:ascii="Garamond" w:hAnsi="Garamond"/>
          <w:color w:val="231F20"/>
          <w:sz w:val="26"/>
          <w:szCs w:val="26"/>
        </w:rPr>
        <w:t>68</w:t>
      </w:r>
      <w:r w:rsidR="6BAE4712" w:rsidRPr="005B1736">
        <w:rPr>
          <w:rFonts w:ascii="Garamond" w:hAnsi="Garamond"/>
          <w:color w:val="231F20"/>
          <w:sz w:val="26"/>
          <w:szCs w:val="26"/>
        </w:rPr>
        <w:t xml:space="preserve"> mnkr</w:t>
      </w:r>
      <w:r w:rsidR="00F936A7" w:rsidRPr="005B1736">
        <w:rPr>
          <w:rFonts w:ascii="Garamond" w:hAnsi="Garamond"/>
          <w:color w:val="231F20"/>
          <w:sz w:val="26"/>
          <w:szCs w:val="26"/>
        </w:rPr>
        <w:t xml:space="preserve"> per den siste augusti</w:t>
      </w:r>
      <w:r w:rsidR="4B30D1CE" w:rsidRPr="005B1736">
        <w:rPr>
          <w:rFonts w:ascii="Garamond" w:hAnsi="Garamond"/>
          <w:color w:val="231F20"/>
          <w:sz w:val="26"/>
          <w:szCs w:val="26"/>
        </w:rPr>
        <w:t xml:space="preserve"> </w:t>
      </w:r>
      <w:r w:rsidR="0555A889" w:rsidRPr="005B1736">
        <w:rPr>
          <w:rFonts w:ascii="Garamond" w:hAnsi="Garamond"/>
          <w:color w:val="231F20"/>
          <w:sz w:val="26"/>
          <w:szCs w:val="26"/>
        </w:rPr>
        <w:t>(</w:t>
      </w:r>
      <w:r w:rsidR="006819EE" w:rsidRPr="005B1736">
        <w:rPr>
          <w:rFonts w:ascii="Garamond" w:hAnsi="Garamond"/>
          <w:color w:val="231F20"/>
          <w:sz w:val="26"/>
          <w:szCs w:val="26"/>
        </w:rPr>
        <w:t>5</w:t>
      </w:r>
      <w:r w:rsidR="00191213" w:rsidRPr="005B1736">
        <w:rPr>
          <w:rFonts w:ascii="Garamond" w:hAnsi="Garamond"/>
          <w:color w:val="231F20"/>
          <w:sz w:val="26"/>
          <w:szCs w:val="26"/>
        </w:rPr>
        <w:t>33 mnkr</w:t>
      </w:r>
      <w:r w:rsidR="005E5F06" w:rsidRPr="005B1736">
        <w:rPr>
          <w:rFonts w:ascii="Garamond" w:hAnsi="Garamond"/>
          <w:color w:val="231F20"/>
          <w:sz w:val="26"/>
          <w:szCs w:val="26"/>
        </w:rPr>
        <w:t xml:space="preserve"> vid bokslut 202</w:t>
      </w:r>
      <w:r w:rsidR="00191213" w:rsidRPr="005B1736">
        <w:rPr>
          <w:rFonts w:ascii="Garamond" w:hAnsi="Garamond"/>
          <w:color w:val="231F20"/>
          <w:sz w:val="26"/>
          <w:szCs w:val="26"/>
        </w:rPr>
        <w:t>2</w:t>
      </w:r>
      <w:r w:rsidR="0555A889" w:rsidRPr="005B1736">
        <w:rPr>
          <w:rFonts w:ascii="Garamond" w:hAnsi="Garamond"/>
          <w:color w:val="231F20"/>
          <w:sz w:val="26"/>
          <w:szCs w:val="26"/>
        </w:rPr>
        <w:t>)</w:t>
      </w:r>
      <w:r w:rsidR="006819EE" w:rsidRPr="005B1736">
        <w:rPr>
          <w:rFonts w:ascii="Garamond" w:hAnsi="Garamond"/>
          <w:color w:val="231F20"/>
          <w:sz w:val="26"/>
          <w:szCs w:val="26"/>
        </w:rPr>
        <w:t>.</w:t>
      </w:r>
      <w:r w:rsidR="0555A889" w:rsidRPr="005B1736">
        <w:rPr>
          <w:rFonts w:ascii="Garamond" w:hAnsi="Garamond"/>
          <w:color w:val="231F20"/>
          <w:sz w:val="26"/>
          <w:szCs w:val="26"/>
        </w:rPr>
        <w:t xml:space="preserve"> </w:t>
      </w:r>
      <w:r w:rsidR="25744E71" w:rsidRPr="005B1736">
        <w:rPr>
          <w:rFonts w:ascii="Garamond" w:hAnsi="Garamond"/>
          <w:color w:val="231F20"/>
          <w:sz w:val="26"/>
          <w:szCs w:val="26"/>
        </w:rPr>
        <w:t>Att välja långfristig placering av överskotts</w:t>
      </w:r>
      <w:r w:rsidR="009E4A2B" w:rsidRPr="005B1736">
        <w:rPr>
          <w:rFonts w:ascii="Garamond" w:hAnsi="Garamond"/>
          <w:color w:val="231F20"/>
          <w:sz w:val="26"/>
          <w:szCs w:val="26"/>
        </w:rPr>
        <w:softHyphen/>
      </w:r>
      <w:r w:rsidR="25744E71" w:rsidRPr="005B1736">
        <w:rPr>
          <w:rFonts w:ascii="Garamond" w:hAnsi="Garamond"/>
          <w:color w:val="231F20"/>
          <w:sz w:val="26"/>
          <w:szCs w:val="26"/>
        </w:rPr>
        <w:t xml:space="preserve">likviditet </w:t>
      </w:r>
      <w:r w:rsidR="006819EE" w:rsidRPr="005B1736">
        <w:rPr>
          <w:rFonts w:ascii="Garamond" w:hAnsi="Garamond"/>
          <w:color w:val="231F20"/>
          <w:sz w:val="26"/>
          <w:szCs w:val="26"/>
        </w:rPr>
        <w:t>i kombination med</w:t>
      </w:r>
      <w:r w:rsidR="25744E71" w:rsidRPr="005B1736">
        <w:rPr>
          <w:rFonts w:ascii="Garamond" w:hAnsi="Garamond"/>
          <w:color w:val="231F20"/>
          <w:sz w:val="26"/>
          <w:szCs w:val="26"/>
        </w:rPr>
        <w:t xml:space="preserve"> löpande amortering av lån har varit en strategi som hittills varit gynnsam</w:t>
      </w:r>
      <w:r w:rsidR="49BE44DB" w:rsidRPr="005B1736">
        <w:rPr>
          <w:rFonts w:ascii="Garamond" w:hAnsi="Garamond"/>
          <w:color w:val="231F20"/>
          <w:sz w:val="26"/>
          <w:szCs w:val="26"/>
        </w:rPr>
        <w:t xml:space="preserve">. </w:t>
      </w:r>
      <w:r w:rsidR="009E4A2B" w:rsidRPr="005B1736">
        <w:rPr>
          <w:rFonts w:ascii="Garamond" w:hAnsi="Garamond"/>
          <w:color w:val="231F20"/>
          <w:sz w:val="26"/>
          <w:szCs w:val="26"/>
        </w:rPr>
        <w:t>Portföljens</w:t>
      </w:r>
      <w:r w:rsidR="49BE44DB" w:rsidRPr="005B1736">
        <w:rPr>
          <w:rFonts w:ascii="Garamond" w:hAnsi="Garamond"/>
          <w:color w:val="231F20"/>
          <w:sz w:val="26"/>
          <w:szCs w:val="26"/>
        </w:rPr>
        <w:t xml:space="preserve"> årliga genomsnittliga</w:t>
      </w:r>
      <w:r w:rsidR="25744E71" w:rsidRPr="005B1736">
        <w:rPr>
          <w:rFonts w:ascii="Garamond" w:hAnsi="Garamond"/>
          <w:color w:val="231F20"/>
          <w:sz w:val="26"/>
          <w:szCs w:val="26"/>
        </w:rPr>
        <w:t xml:space="preserve"> </w:t>
      </w:r>
      <w:r w:rsidR="331F6ED4" w:rsidRPr="005B1736">
        <w:rPr>
          <w:rFonts w:ascii="Garamond" w:hAnsi="Garamond"/>
          <w:color w:val="231F20"/>
          <w:sz w:val="26"/>
          <w:szCs w:val="26"/>
        </w:rPr>
        <w:t xml:space="preserve">värdeökning har varit </w:t>
      </w:r>
      <w:r w:rsidR="00783C7B" w:rsidRPr="005B1736">
        <w:rPr>
          <w:rFonts w:ascii="Garamond" w:hAnsi="Garamond"/>
          <w:color w:val="231F20"/>
          <w:sz w:val="26"/>
          <w:szCs w:val="26"/>
        </w:rPr>
        <w:t>6</w:t>
      </w:r>
      <w:r w:rsidR="331F6ED4" w:rsidRPr="005B1736">
        <w:rPr>
          <w:rFonts w:ascii="Garamond" w:hAnsi="Garamond"/>
          <w:color w:val="231F20"/>
          <w:sz w:val="26"/>
          <w:szCs w:val="26"/>
        </w:rPr>
        <w:t>,</w:t>
      </w:r>
      <w:r w:rsidR="00191213" w:rsidRPr="005B1736">
        <w:rPr>
          <w:rFonts w:ascii="Garamond" w:hAnsi="Garamond"/>
          <w:color w:val="231F20"/>
          <w:sz w:val="26"/>
          <w:szCs w:val="26"/>
        </w:rPr>
        <w:t>3</w:t>
      </w:r>
      <w:r w:rsidR="738DAFC7" w:rsidRPr="005B1736">
        <w:rPr>
          <w:rFonts w:ascii="Garamond" w:hAnsi="Garamond"/>
          <w:color w:val="231F20"/>
          <w:sz w:val="26"/>
          <w:szCs w:val="26"/>
        </w:rPr>
        <w:t xml:space="preserve"> </w:t>
      </w:r>
      <w:r w:rsidR="331F6ED4" w:rsidRPr="005B1736">
        <w:rPr>
          <w:rFonts w:ascii="Garamond" w:hAnsi="Garamond"/>
          <w:color w:val="231F20"/>
          <w:sz w:val="26"/>
          <w:szCs w:val="26"/>
        </w:rPr>
        <w:t>% räknat från starten år 2011. Strategin i</w:t>
      </w:r>
      <w:r w:rsidR="25744E71" w:rsidRPr="005B1736">
        <w:rPr>
          <w:rFonts w:ascii="Garamond" w:hAnsi="Garamond"/>
          <w:color w:val="231F20"/>
          <w:sz w:val="26"/>
          <w:szCs w:val="26"/>
        </w:rPr>
        <w:t xml:space="preserve">nnebär </w:t>
      </w:r>
      <w:r w:rsidR="53E84077" w:rsidRPr="005B1736">
        <w:rPr>
          <w:rFonts w:ascii="Garamond" w:hAnsi="Garamond"/>
          <w:color w:val="231F20"/>
          <w:sz w:val="26"/>
          <w:szCs w:val="26"/>
        </w:rPr>
        <w:t>dock</w:t>
      </w:r>
      <w:r w:rsidR="25744E71" w:rsidRPr="005B1736">
        <w:rPr>
          <w:rFonts w:ascii="Garamond" w:hAnsi="Garamond"/>
          <w:color w:val="231F20"/>
          <w:sz w:val="26"/>
          <w:szCs w:val="26"/>
        </w:rPr>
        <w:t xml:space="preserve"> att kommun</w:t>
      </w:r>
      <w:r w:rsidR="00FE7AAA" w:rsidRPr="005B1736">
        <w:rPr>
          <w:rFonts w:ascii="Garamond" w:hAnsi="Garamond"/>
          <w:color w:val="231F20"/>
          <w:sz w:val="26"/>
          <w:szCs w:val="26"/>
        </w:rPr>
        <w:softHyphen/>
      </w:r>
      <w:r w:rsidR="25744E71" w:rsidRPr="005B1736">
        <w:rPr>
          <w:rFonts w:ascii="Garamond" w:hAnsi="Garamond"/>
          <w:color w:val="231F20"/>
          <w:sz w:val="26"/>
          <w:szCs w:val="26"/>
        </w:rPr>
        <w:t>koncernen blir mer exponerad för ett flertal finansiella risker.</w:t>
      </w:r>
      <w:r w:rsidR="4A5D2E31" w:rsidRPr="005B1736">
        <w:rPr>
          <w:rFonts w:ascii="Garamond" w:hAnsi="Garamond"/>
          <w:color w:val="231F20"/>
          <w:sz w:val="26"/>
          <w:szCs w:val="26"/>
        </w:rPr>
        <w:t xml:space="preserve"> </w:t>
      </w:r>
      <w:r w:rsidR="25744E71" w:rsidRPr="005B1736">
        <w:rPr>
          <w:rFonts w:ascii="Garamond" w:hAnsi="Garamond"/>
          <w:color w:val="231F20"/>
          <w:sz w:val="26"/>
          <w:szCs w:val="26"/>
        </w:rPr>
        <w:t>Av de finansiella riskerna bedöms ränte- och marknadsvärdes</w:t>
      </w:r>
      <w:r w:rsidR="003D2379" w:rsidRPr="005B1736">
        <w:rPr>
          <w:rFonts w:ascii="Garamond" w:hAnsi="Garamond"/>
          <w:color w:val="231F20"/>
          <w:sz w:val="26"/>
          <w:szCs w:val="26"/>
        </w:rPr>
        <w:softHyphen/>
      </w:r>
      <w:r w:rsidR="25744E71" w:rsidRPr="005B1736">
        <w:rPr>
          <w:rFonts w:ascii="Garamond" w:hAnsi="Garamond"/>
          <w:color w:val="231F20"/>
          <w:sz w:val="26"/>
          <w:szCs w:val="26"/>
        </w:rPr>
        <w:t>riske</w:t>
      </w:r>
      <w:r w:rsidR="47592431" w:rsidRPr="005B1736">
        <w:rPr>
          <w:rFonts w:ascii="Garamond" w:hAnsi="Garamond"/>
          <w:color w:val="231F20"/>
          <w:sz w:val="26"/>
          <w:szCs w:val="26"/>
        </w:rPr>
        <w:t>r</w:t>
      </w:r>
      <w:r w:rsidR="25744E71" w:rsidRPr="005B1736">
        <w:rPr>
          <w:rFonts w:ascii="Garamond" w:hAnsi="Garamond"/>
          <w:color w:val="231F20"/>
          <w:sz w:val="26"/>
          <w:szCs w:val="26"/>
        </w:rPr>
        <w:t>n</w:t>
      </w:r>
      <w:r w:rsidR="47592431" w:rsidRPr="005B1736">
        <w:rPr>
          <w:rFonts w:ascii="Garamond" w:hAnsi="Garamond"/>
          <w:color w:val="231F20"/>
          <w:sz w:val="26"/>
          <w:szCs w:val="26"/>
        </w:rPr>
        <w:t>a</w:t>
      </w:r>
      <w:r w:rsidR="25744E71" w:rsidRPr="005B1736">
        <w:rPr>
          <w:rFonts w:ascii="Garamond" w:hAnsi="Garamond"/>
          <w:color w:val="231F20"/>
          <w:sz w:val="26"/>
          <w:szCs w:val="26"/>
        </w:rPr>
        <w:t xml:space="preserve"> vara</w:t>
      </w:r>
      <w:r w:rsidR="438242F0" w:rsidRPr="005B1736">
        <w:rPr>
          <w:rFonts w:ascii="Garamond" w:hAnsi="Garamond"/>
          <w:color w:val="231F20"/>
          <w:sz w:val="26"/>
          <w:szCs w:val="26"/>
        </w:rPr>
        <w:t xml:space="preserve"> de</w:t>
      </w:r>
      <w:r w:rsidR="25744E71" w:rsidRPr="005B1736">
        <w:rPr>
          <w:rFonts w:ascii="Garamond" w:hAnsi="Garamond"/>
          <w:color w:val="231F20"/>
          <w:sz w:val="26"/>
          <w:szCs w:val="26"/>
        </w:rPr>
        <w:t xml:space="preserve"> </w:t>
      </w:r>
      <w:r w:rsidR="26AF1FF2" w:rsidRPr="005B1736">
        <w:rPr>
          <w:rFonts w:ascii="Garamond" w:hAnsi="Garamond"/>
          <w:color w:val="231F20"/>
          <w:sz w:val="26"/>
          <w:szCs w:val="26"/>
        </w:rPr>
        <w:t>me</w:t>
      </w:r>
      <w:r w:rsidR="25744E71" w:rsidRPr="005B1736">
        <w:rPr>
          <w:rFonts w:ascii="Garamond" w:hAnsi="Garamond"/>
          <w:color w:val="231F20"/>
          <w:sz w:val="26"/>
          <w:szCs w:val="26"/>
        </w:rPr>
        <w:t>st väsentlig</w:t>
      </w:r>
      <w:r w:rsidR="47DD2310" w:rsidRPr="005B1736">
        <w:rPr>
          <w:rFonts w:ascii="Garamond" w:hAnsi="Garamond"/>
          <w:color w:val="231F20"/>
          <w:sz w:val="26"/>
          <w:szCs w:val="26"/>
        </w:rPr>
        <w:t>a</w:t>
      </w:r>
      <w:r w:rsidR="25744E71" w:rsidRPr="005B1736">
        <w:rPr>
          <w:rFonts w:ascii="Garamond" w:hAnsi="Garamond"/>
          <w:color w:val="231F20"/>
          <w:sz w:val="26"/>
          <w:szCs w:val="26"/>
        </w:rPr>
        <w:t>.</w:t>
      </w:r>
    </w:p>
    <w:p w14:paraId="54347C36" w14:textId="2AB6B6D6" w:rsidR="79858BBA" w:rsidRPr="005B1736" w:rsidRDefault="00144FC5" w:rsidP="00B945D3">
      <w:pPr>
        <w:ind w:right="-20"/>
        <w:jc w:val="both"/>
        <w:rPr>
          <w:rFonts w:ascii="Garamond" w:hAnsi="Garamond"/>
          <w:color w:val="231F20"/>
          <w:sz w:val="26"/>
          <w:szCs w:val="26"/>
        </w:rPr>
      </w:pPr>
      <w:r w:rsidRPr="005B1736">
        <w:rPr>
          <w:rFonts w:ascii="Garamond" w:hAnsi="Garamond"/>
          <w:color w:val="231F20"/>
          <w:sz w:val="26"/>
          <w:szCs w:val="26"/>
        </w:rPr>
        <w:t>En ränte</w:t>
      </w:r>
      <w:r w:rsidR="00570C3C" w:rsidRPr="005B1736">
        <w:rPr>
          <w:rFonts w:ascii="Garamond" w:hAnsi="Garamond"/>
          <w:color w:val="231F20"/>
          <w:sz w:val="26"/>
          <w:szCs w:val="26"/>
        </w:rPr>
        <w:softHyphen/>
      </w:r>
      <w:r w:rsidRPr="005B1736">
        <w:rPr>
          <w:rFonts w:ascii="Garamond" w:hAnsi="Garamond"/>
          <w:color w:val="231F20"/>
          <w:sz w:val="26"/>
          <w:szCs w:val="26"/>
        </w:rPr>
        <w:t xml:space="preserve">förändring om +/-1% påverkar resultatet med 16 mnkr i koncernen och </w:t>
      </w:r>
      <w:r w:rsidR="00F67082" w:rsidRPr="005B1736">
        <w:rPr>
          <w:rFonts w:ascii="Garamond" w:hAnsi="Garamond"/>
          <w:color w:val="231F20"/>
          <w:sz w:val="26"/>
          <w:szCs w:val="26"/>
        </w:rPr>
        <w:t>4</w:t>
      </w:r>
      <w:r w:rsidRPr="005B1736">
        <w:rPr>
          <w:rFonts w:ascii="Garamond" w:hAnsi="Garamond"/>
          <w:color w:val="231F20"/>
          <w:sz w:val="26"/>
          <w:szCs w:val="26"/>
        </w:rPr>
        <w:t xml:space="preserve"> mnkr i kommunen.</w:t>
      </w:r>
    </w:p>
    <w:p w14:paraId="662660AB" w14:textId="6C6721D7" w:rsidR="5CCA2F16" w:rsidRPr="005B1736" w:rsidRDefault="5CCA2F16" w:rsidP="3AC548FB">
      <w:pPr>
        <w:ind w:right="-20"/>
        <w:jc w:val="both"/>
        <w:rPr>
          <w:rFonts w:ascii="Garamond" w:hAnsi="Garamond"/>
          <w:color w:val="231F20"/>
          <w:sz w:val="26"/>
          <w:szCs w:val="26"/>
        </w:rPr>
      </w:pPr>
      <w:r w:rsidRPr="005B1736">
        <w:rPr>
          <w:rFonts w:ascii="Garamond" w:hAnsi="Garamond"/>
          <w:color w:val="231F20"/>
          <w:sz w:val="26"/>
          <w:szCs w:val="26"/>
        </w:rPr>
        <w:lastRenderedPageBreak/>
        <w:t xml:space="preserve">Per den 31 </w:t>
      </w:r>
      <w:r w:rsidR="4CD100BE" w:rsidRPr="005B1736">
        <w:rPr>
          <w:rFonts w:ascii="Garamond" w:hAnsi="Garamond"/>
          <w:color w:val="231F20"/>
          <w:sz w:val="26"/>
          <w:szCs w:val="26"/>
        </w:rPr>
        <w:t>augusti</w:t>
      </w:r>
      <w:r w:rsidRPr="005B1736">
        <w:rPr>
          <w:rFonts w:ascii="Garamond" w:hAnsi="Garamond"/>
          <w:color w:val="231F20"/>
          <w:sz w:val="26"/>
          <w:szCs w:val="26"/>
        </w:rPr>
        <w:t xml:space="preserve"> 20</w:t>
      </w:r>
      <w:r w:rsidR="5E2C9DFB" w:rsidRPr="005B1736">
        <w:rPr>
          <w:rFonts w:ascii="Garamond" w:hAnsi="Garamond"/>
          <w:color w:val="231F20"/>
          <w:sz w:val="26"/>
          <w:szCs w:val="26"/>
        </w:rPr>
        <w:t>2</w:t>
      </w:r>
      <w:r w:rsidR="00B121F8" w:rsidRPr="005B1736">
        <w:rPr>
          <w:rFonts w:ascii="Garamond" w:hAnsi="Garamond"/>
          <w:color w:val="231F20"/>
          <w:sz w:val="26"/>
          <w:szCs w:val="26"/>
        </w:rPr>
        <w:t>3</w:t>
      </w:r>
      <w:r w:rsidRPr="005B1736">
        <w:rPr>
          <w:rFonts w:ascii="Garamond" w:hAnsi="Garamond"/>
          <w:color w:val="231F20"/>
          <w:sz w:val="26"/>
          <w:szCs w:val="26"/>
        </w:rPr>
        <w:t xml:space="preserve"> bestod kommunens finansiella placeringar till </w:t>
      </w:r>
      <w:r w:rsidR="006C5F10" w:rsidRPr="005B1736">
        <w:rPr>
          <w:rFonts w:ascii="Garamond" w:hAnsi="Garamond"/>
          <w:color w:val="231F20"/>
          <w:sz w:val="26"/>
          <w:szCs w:val="26"/>
        </w:rPr>
        <w:t>40</w:t>
      </w:r>
      <w:r w:rsidRPr="005B1736">
        <w:rPr>
          <w:rFonts w:ascii="Garamond" w:hAnsi="Garamond"/>
          <w:color w:val="231F20"/>
          <w:sz w:val="26"/>
          <w:szCs w:val="26"/>
        </w:rPr>
        <w:t xml:space="preserve"> </w:t>
      </w:r>
      <w:r w:rsidR="115F67E5" w:rsidRPr="005B1736">
        <w:rPr>
          <w:rFonts w:ascii="Garamond" w:hAnsi="Garamond"/>
          <w:color w:val="231F20"/>
          <w:sz w:val="26"/>
          <w:szCs w:val="26"/>
        </w:rPr>
        <w:t>%</w:t>
      </w:r>
      <w:r w:rsidRPr="005B1736">
        <w:rPr>
          <w:rFonts w:ascii="Garamond" w:hAnsi="Garamond"/>
          <w:color w:val="231F20"/>
          <w:sz w:val="26"/>
          <w:szCs w:val="26"/>
        </w:rPr>
        <w:t xml:space="preserve"> av aktier och till resterande del av räntebärande värdepapper och alternativa tillgångar.</w:t>
      </w:r>
      <w:r w:rsidR="6F7465C6" w:rsidRPr="005B1736">
        <w:rPr>
          <w:rFonts w:ascii="Garamond" w:hAnsi="Garamond"/>
          <w:color w:val="231F20"/>
          <w:sz w:val="26"/>
          <w:szCs w:val="26"/>
        </w:rPr>
        <w:t xml:space="preserve"> En mer utförlig analys återfinns i bilagan “Kapitalförvaltning”</w:t>
      </w:r>
    </w:p>
    <w:p w14:paraId="1743B173" w14:textId="3952D6EF" w:rsidR="009016BF" w:rsidRPr="008D7047" w:rsidRDefault="009016BF" w:rsidP="00B945D3">
      <w:pPr>
        <w:pStyle w:val="Brdtext"/>
        <w:spacing w:before="2" w:line="276" w:lineRule="auto"/>
        <w:ind w:left="0" w:right="-20"/>
        <w:jc w:val="both"/>
        <w:rPr>
          <w:rFonts w:ascii="Garamond" w:hAnsi="Garamond"/>
          <w:color w:val="231F20"/>
          <w:sz w:val="26"/>
          <w:szCs w:val="26"/>
          <w:lang w:val="sv-SE"/>
        </w:rPr>
      </w:pPr>
      <w:r w:rsidRPr="005B1736">
        <w:rPr>
          <w:rFonts w:ascii="Garamond" w:hAnsi="Garamond"/>
          <w:color w:val="231F20"/>
          <w:sz w:val="26"/>
          <w:szCs w:val="26"/>
          <w:lang w:val="sv-SE"/>
        </w:rPr>
        <w:t>Checkkrediten på koncernkontot uppgår till totalt 65 mnkr och har inte nyttjats under året.</w:t>
      </w:r>
      <w:r w:rsidRPr="008D7047">
        <w:rPr>
          <w:rFonts w:ascii="Garamond" w:hAnsi="Garamond"/>
          <w:color w:val="231F20"/>
          <w:sz w:val="26"/>
          <w:szCs w:val="26"/>
          <w:lang w:val="sv-SE"/>
        </w:rPr>
        <w:t xml:space="preserve"> </w:t>
      </w:r>
    </w:p>
    <w:p w14:paraId="690D4191" w14:textId="478A1895" w:rsidR="03BC37E8" w:rsidRPr="008D7047" w:rsidRDefault="03BC37E8" w:rsidP="0032151E">
      <w:pPr>
        <w:pStyle w:val="Brdtext"/>
        <w:spacing w:before="2" w:line="245" w:lineRule="auto"/>
        <w:ind w:left="0" w:right="-20"/>
        <w:jc w:val="both"/>
        <w:rPr>
          <w:rFonts w:ascii="Garamond" w:hAnsi="Garamond"/>
          <w:color w:val="231F20"/>
          <w:sz w:val="26"/>
          <w:szCs w:val="26"/>
          <w:lang w:val="sv-SE"/>
        </w:rPr>
      </w:pPr>
    </w:p>
    <w:p w14:paraId="2CB3676E" w14:textId="77777777" w:rsidR="005030C9" w:rsidRPr="00AA1614" w:rsidRDefault="005030C9" w:rsidP="00B945D3">
      <w:pPr>
        <w:autoSpaceDE w:val="0"/>
        <w:autoSpaceDN w:val="0"/>
        <w:adjustRightInd w:val="0"/>
        <w:spacing w:after="0" w:line="240" w:lineRule="auto"/>
        <w:rPr>
          <w:rFonts w:ascii="Frutiger 45 Light" w:eastAsia="Frutiger 45 Light" w:hAnsi="Frutiger 45 Light"/>
          <w:sz w:val="21"/>
          <w:szCs w:val="21"/>
        </w:rPr>
      </w:pPr>
      <w:r w:rsidRPr="00AA1614">
        <w:rPr>
          <w:rFonts w:ascii="Frutiger 45 Light" w:eastAsia="Frutiger 45 Light" w:hAnsi="Frutiger 45 Light"/>
          <w:sz w:val="21"/>
          <w:szCs w:val="21"/>
        </w:rPr>
        <w:t>Pensionsåtaganden</w:t>
      </w:r>
    </w:p>
    <w:p w14:paraId="455FBE34" w14:textId="77777777" w:rsidR="00591CBC" w:rsidRPr="00704AD3" w:rsidRDefault="00591CBC" w:rsidP="0039364C">
      <w:pPr>
        <w:pStyle w:val="Brdtext"/>
        <w:spacing w:before="2" w:line="276" w:lineRule="auto"/>
        <w:ind w:left="0" w:right="-20"/>
        <w:jc w:val="both"/>
        <w:rPr>
          <w:rFonts w:ascii="Garamond" w:hAnsi="Garamond"/>
          <w:strike/>
          <w:color w:val="FF0000"/>
          <w:sz w:val="26"/>
          <w:szCs w:val="26"/>
          <w:lang w:val="sv-SE"/>
        </w:rPr>
      </w:pPr>
    </w:p>
    <w:tbl>
      <w:tblPr>
        <w:tblStyle w:val="NormalTable0"/>
        <w:tblW w:w="4678" w:type="dxa"/>
        <w:tblLayout w:type="fixed"/>
        <w:tblLook w:val="01E0" w:firstRow="1" w:lastRow="1" w:firstColumn="1" w:lastColumn="1" w:noHBand="0" w:noVBand="0"/>
      </w:tblPr>
      <w:tblGrid>
        <w:gridCol w:w="3828"/>
        <w:gridCol w:w="850"/>
      </w:tblGrid>
      <w:tr w:rsidR="00A931BE" w:rsidRPr="00612872" w14:paraId="3E89C73D" w14:textId="77777777" w:rsidTr="005A5F2C">
        <w:trPr>
          <w:trHeight w:hRule="exact" w:val="662"/>
        </w:trPr>
        <w:tc>
          <w:tcPr>
            <w:tcW w:w="3828" w:type="dxa"/>
            <w:tcBorders>
              <w:top w:val="single" w:sz="8" w:space="0" w:color="00B3D7"/>
              <w:left w:val="nil"/>
              <w:bottom w:val="single" w:sz="8" w:space="0" w:color="00B3D7"/>
              <w:right w:val="nil"/>
            </w:tcBorders>
          </w:tcPr>
          <w:p w14:paraId="5B1F4D7F" w14:textId="40D563A9" w:rsidR="00A931BE" w:rsidRPr="0052078A" w:rsidRDefault="00A931BE" w:rsidP="0032151E">
            <w:pPr>
              <w:pStyle w:val="TableParagraph"/>
              <w:spacing w:before="47" w:line="243" w:lineRule="auto"/>
              <w:ind w:left="80" w:right="506"/>
              <w:jc w:val="both"/>
              <w:rPr>
                <w:rFonts w:ascii="Frutiger 45 Light" w:eastAsia="Frutiger 45 Light" w:hAnsi="Frutiger 45 Light" w:cs="Frutiger 45 Light"/>
                <w:b/>
                <w:color w:val="231F20"/>
                <w:sz w:val="20"/>
                <w:szCs w:val="20"/>
                <w:lang w:val="sv-SE"/>
              </w:rPr>
            </w:pPr>
            <w:r w:rsidRPr="0052078A">
              <w:rPr>
                <w:rFonts w:ascii="Frutiger 45 Light" w:eastAsia="Frutiger 45 Light" w:hAnsi="Frutiger 45 Light" w:cs="Frutiger 45 Light"/>
                <w:b/>
                <w:color w:val="231F20"/>
                <w:sz w:val="20"/>
                <w:szCs w:val="20"/>
                <w:lang w:val="sv-SE"/>
              </w:rPr>
              <w:t>Redogö</w:t>
            </w:r>
            <w:r w:rsidRPr="0052078A">
              <w:rPr>
                <w:rFonts w:ascii="Frutiger 45 Light" w:eastAsia="Frutiger 45 Light" w:hAnsi="Frutiger 45 Light" w:cs="Frutiger 45 Light"/>
                <w:b/>
                <w:color w:val="231F20"/>
                <w:spacing w:val="-3"/>
                <w:sz w:val="20"/>
                <w:szCs w:val="20"/>
                <w:lang w:val="sv-SE"/>
              </w:rPr>
              <w:t>r</w:t>
            </w:r>
            <w:r w:rsidRPr="0052078A">
              <w:rPr>
                <w:rFonts w:ascii="Frutiger 45 Light" w:eastAsia="Frutiger 45 Light" w:hAnsi="Frutiger 45 Light" w:cs="Frutiger 45 Light"/>
                <w:b/>
                <w:color w:val="231F20"/>
                <w:sz w:val="20"/>
                <w:szCs w:val="20"/>
                <w:lang w:val="sv-SE"/>
              </w:rPr>
              <w:t xml:space="preserve">else enligt Rådet för kommunal </w:t>
            </w:r>
            <w:r w:rsidRPr="0052078A">
              <w:rPr>
                <w:rFonts w:ascii="Frutiger 45 Light" w:eastAsia="Frutiger 45 Light" w:hAnsi="Frutiger 45 Light" w:cs="Frutiger 45 Light"/>
                <w:b/>
                <w:color w:val="231F20"/>
                <w:spacing w:val="-3"/>
                <w:sz w:val="20"/>
                <w:szCs w:val="20"/>
                <w:lang w:val="sv-SE"/>
              </w:rPr>
              <w:t>r</w:t>
            </w:r>
            <w:r w:rsidRPr="0052078A">
              <w:rPr>
                <w:rFonts w:ascii="Frutiger 45 Light" w:eastAsia="Frutiger 45 Light" w:hAnsi="Frutiger 45 Light" w:cs="Frutiger 45 Light"/>
                <w:b/>
                <w:color w:val="231F20"/>
                <w:sz w:val="20"/>
                <w:szCs w:val="20"/>
                <w:lang w:val="sv-SE"/>
              </w:rPr>
              <w:t>edovisning</w:t>
            </w:r>
          </w:p>
          <w:p w14:paraId="5AECFA4B" w14:textId="77777777" w:rsidR="00A931BE" w:rsidRPr="0052078A" w:rsidRDefault="00A931BE" w:rsidP="0032151E">
            <w:pPr>
              <w:pStyle w:val="TableParagraph"/>
              <w:spacing w:before="47" w:line="243" w:lineRule="auto"/>
              <w:ind w:left="80" w:right="506"/>
              <w:jc w:val="both"/>
              <w:rPr>
                <w:rFonts w:ascii="Frutiger 45 Light" w:eastAsia="Frutiger 45 Light" w:hAnsi="Frutiger 45 Light" w:cs="Frutiger 45 Light"/>
                <w:sz w:val="20"/>
                <w:szCs w:val="20"/>
                <w:lang w:val="sv-SE"/>
              </w:rPr>
            </w:pPr>
            <w:r w:rsidRPr="0052078A">
              <w:rPr>
                <w:rFonts w:ascii="Frutiger 45 Light" w:eastAsia="Frutiger 45 Light" w:hAnsi="Frutiger 45 Light" w:cs="Frutiger 45 Light"/>
                <w:b/>
                <w:color w:val="231F20"/>
                <w:sz w:val="20"/>
                <w:szCs w:val="20"/>
                <w:lang w:val="sv-SE"/>
              </w:rPr>
              <w:t>-08-31</w:t>
            </w:r>
          </w:p>
        </w:tc>
        <w:tc>
          <w:tcPr>
            <w:tcW w:w="850" w:type="dxa"/>
            <w:tcBorders>
              <w:top w:val="single" w:sz="8" w:space="0" w:color="00B3D7"/>
              <w:left w:val="nil"/>
              <w:bottom w:val="single" w:sz="8" w:space="0" w:color="00B3D7"/>
              <w:right w:val="nil"/>
            </w:tcBorders>
            <w:shd w:val="clear" w:color="auto" w:fill="D2EBF3"/>
          </w:tcPr>
          <w:p w14:paraId="504B046F" w14:textId="77777777" w:rsidR="00A931BE" w:rsidRPr="00152B31" w:rsidRDefault="00A931BE" w:rsidP="0032151E">
            <w:pPr>
              <w:pStyle w:val="TableParagraph"/>
              <w:spacing w:before="7" w:line="220" w:lineRule="exact"/>
              <w:jc w:val="both"/>
              <w:rPr>
                <w:sz w:val="20"/>
                <w:szCs w:val="20"/>
                <w:lang w:val="sv-SE"/>
              </w:rPr>
            </w:pPr>
          </w:p>
          <w:p w14:paraId="68F5F375" w14:textId="5148A45C" w:rsidR="00A931BE" w:rsidRPr="00152B31" w:rsidRDefault="000C0F8E" w:rsidP="00B945D3">
            <w:pPr>
              <w:pStyle w:val="TableParagraph"/>
              <w:ind w:left="286"/>
              <w:jc w:val="both"/>
              <w:rPr>
                <w:rFonts w:ascii="Frutiger 45 Light" w:eastAsia="Frutiger 45 Light" w:hAnsi="Frutiger 45 Light" w:cs="Frutiger 45 Light"/>
                <w:sz w:val="20"/>
                <w:szCs w:val="20"/>
              </w:rPr>
            </w:pPr>
            <w:r w:rsidRPr="00152B31">
              <w:rPr>
                <w:rFonts w:ascii="Frutiger 45 Light" w:eastAsia="Frutiger 45 Light" w:hAnsi="Frutiger 45 Light" w:cs="Frutiger 45 Light"/>
                <w:b/>
                <w:color w:val="231F20"/>
                <w:sz w:val="20"/>
                <w:szCs w:val="20"/>
              </w:rPr>
              <w:t>M</w:t>
            </w:r>
            <w:r w:rsidR="00A931BE" w:rsidRPr="00152B31">
              <w:rPr>
                <w:rFonts w:ascii="Frutiger 45 Light" w:eastAsia="Frutiger 45 Light" w:hAnsi="Frutiger 45 Light" w:cs="Frutiger 45 Light"/>
                <w:b/>
                <w:color w:val="231F20"/>
                <w:sz w:val="20"/>
                <w:szCs w:val="20"/>
              </w:rPr>
              <w:t>nkr</w:t>
            </w:r>
          </w:p>
        </w:tc>
      </w:tr>
      <w:tr w:rsidR="00A931BE" w:rsidRPr="00612872" w14:paraId="72A34B38" w14:textId="77777777" w:rsidTr="005A5F2C">
        <w:trPr>
          <w:trHeight w:hRule="exact" w:val="283"/>
        </w:trPr>
        <w:tc>
          <w:tcPr>
            <w:tcW w:w="3828" w:type="dxa"/>
            <w:tcBorders>
              <w:top w:val="single" w:sz="8" w:space="0" w:color="00B3D7"/>
              <w:left w:val="nil"/>
              <w:bottom w:val="single" w:sz="2" w:space="0" w:color="00B3D7"/>
              <w:right w:val="nil"/>
            </w:tcBorders>
          </w:tcPr>
          <w:p w14:paraId="46AD530A" w14:textId="77777777" w:rsidR="00A931BE" w:rsidRPr="0052078A" w:rsidRDefault="00A931BE" w:rsidP="0032151E">
            <w:pPr>
              <w:pStyle w:val="TableParagraph"/>
              <w:spacing w:before="47"/>
              <w:ind w:left="80"/>
              <w:jc w:val="both"/>
              <w:rPr>
                <w:rFonts w:ascii="Frutiger 55 Roman" w:eastAsia="Frutiger 55 Roman" w:hAnsi="Frutiger 55 Roman" w:cs="Frutiger 55 Roman"/>
                <w:sz w:val="20"/>
                <w:szCs w:val="20"/>
              </w:rPr>
            </w:pPr>
            <w:r w:rsidRPr="0052078A">
              <w:rPr>
                <w:rFonts w:ascii="Frutiger 55 Roman" w:eastAsia="Frutiger 55 Roman" w:hAnsi="Frutiger 55 Roman" w:cs="Frutiger 55 Roman"/>
                <w:color w:val="231F20"/>
                <w:spacing w:val="-4"/>
                <w:sz w:val="20"/>
                <w:szCs w:val="20"/>
              </w:rPr>
              <w:t>A</w:t>
            </w:r>
            <w:r w:rsidRPr="0052078A">
              <w:rPr>
                <w:rFonts w:ascii="Frutiger 55 Roman" w:eastAsia="Frutiger 55 Roman" w:hAnsi="Frutiger 55 Roman" w:cs="Frutiger 55 Roman"/>
                <w:color w:val="231F20"/>
                <w:sz w:val="20"/>
                <w:szCs w:val="20"/>
              </w:rPr>
              <w:t>vsättning för pensioner</w:t>
            </w:r>
          </w:p>
        </w:tc>
        <w:tc>
          <w:tcPr>
            <w:tcW w:w="850" w:type="dxa"/>
            <w:tcBorders>
              <w:top w:val="single" w:sz="8" w:space="0" w:color="00B3D7"/>
              <w:left w:val="nil"/>
              <w:bottom w:val="single" w:sz="2" w:space="0" w:color="00B3D7"/>
              <w:right w:val="nil"/>
            </w:tcBorders>
            <w:shd w:val="clear" w:color="auto" w:fill="D2EBF3"/>
          </w:tcPr>
          <w:p w14:paraId="02578559" w14:textId="3D79198C" w:rsidR="00A931BE" w:rsidRPr="00152B31" w:rsidRDefault="00A931BE" w:rsidP="00B945D3">
            <w:pPr>
              <w:pStyle w:val="TableParagraph"/>
              <w:spacing w:before="47"/>
              <w:ind w:left="255"/>
              <w:jc w:val="both"/>
              <w:rPr>
                <w:rFonts w:ascii="Frutiger 55 Roman" w:eastAsia="Frutiger 55 Roman" w:hAnsi="Frutiger 55 Roman" w:cs="Frutiger 55 Roman"/>
                <w:sz w:val="20"/>
                <w:szCs w:val="20"/>
              </w:rPr>
            </w:pPr>
            <w:r w:rsidRPr="00152B31">
              <w:rPr>
                <w:rFonts w:ascii="Frutiger 55 Roman" w:eastAsia="Frutiger 55 Roman" w:hAnsi="Frutiger 55 Roman" w:cs="Frutiger 55 Roman"/>
                <w:color w:val="231F20"/>
                <w:sz w:val="20"/>
                <w:szCs w:val="20"/>
              </w:rPr>
              <w:t>-</w:t>
            </w:r>
            <w:r w:rsidR="004B49F7" w:rsidRPr="00152B31">
              <w:rPr>
                <w:rFonts w:ascii="Frutiger 55 Roman" w:eastAsia="Frutiger 55 Roman" w:hAnsi="Frutiger 55 Roman" w:cs="Frutiger 55 Roman"/>
                <w:color w:val="231F20"/>
                <w:sz w:val="20"/>
                <w:szCs w:val="20"/>
              </w:rPr>
              <w:t>39</w:t>
            </w:r>
            <w:r w:rsidR="005A5F2C">
              <w:rPr>
                <w:rFonts w:ascii="Frutiger 55 Roman" w:eastAsia="Frutiger 55 Roman" w:hAnsi="Frutiger 55 Roman" w:cs="Frutiger 55 Roman"/>
                <w:color w:val="231F20"/>
                <w:sz w:val="20"/>
                <w:szCs w:val="20"/>
              </w:rPr>
              <w:t>6</w:t>
            </w:r>
            <w:r w:rsidR="004B49F7" w:rsidRPr="00152B31">
              <w:rPr>
                <w:rFonts w:ascii="Frutiger 55 Roman" w:eastAsia="Frutiger 55 Roman" w:hAnsi="Frutiger 55 Roman" w:cs="Frutiger 55 Roman"/>
                <w:color w:val="231F20"/>
                <w:sz w:val="20"/>
                <w:szCs w:val="20"/>
              </w:rPr>
              <w:t>,</w:t>
            </w:r>
            <w:r w:rsidR="005A5F2C">
              <w:rPr>
                <w:rFonts w:ascii="Frutiger 55 Roman" w:eastAsia="Frutiger 55 Roman" w:hAnsi="Frutiger 55 Roman" w:cs="Frutiger 55 Roman"/>
                <w:color w:val="231F20"/>
                <w:sz w:val="20"/>
                <w:szCs w:val="20"/>
              </w:rPr>
              <w:t>8</w:t>
            </w:r>
          </w:p>
        </w:tc>
      </w:tr>
      <w:tr w:rsidR="00A931BE" w:rsidRPr="00612872" w14:paraId="1460E7B7" w14:textId="77777777" w:rsidTr="005A5F2C">
        <w:trPr>
          <w:trHeight w:hRule="exact" w:val="283"/>
        </w:trPr>
        <w:tc>
          <w:tcPr>
            <w:tcW w:w="3828" w:type="dxa"/>
            <w:tcBorders>
              <w:top w:val="single" w:sz="2" w:space="0" w:color="00B3D7"/>
              <w:left w:val="nil"/>
              <w:bottom w:val="single" w:sz="2" w:space="0" w:color="00B3D7"/>
              <w:right w:val="nil"/>
            </w:tcBorders>
          </w:tcPr>
          <w:p w14:paraId="7D89A3C5" w14:textId="77777777" w:rsidR="00A931BE" w:rsidRPr="0052078A" w:rsidRDefault="00A931BE" w:rsidP="0032151E">
            <w:pPr>
              <w:pStyle w:val="TableParagraph"/>
              <w:spacing w:before="54"/>
              <w:ind w:left="80"/>
              <w:jc w:val="both"/>
              <w:rPr>
                <w:rFonts w:ascii="Frutiger 55 Roman" w:eastAsia="Frutiger 55 Roman" w:hAnsi="Frutiger 55 Roman" w:cs="Frutiger 55 Roman"/>
                <w:sz w:val="20"/>
                <w:szCs w:val="20"/>
              </w:rPr>
            </w:pPr>
            <w:r w:rsidRPr="0052078A">
              <w:rPr>
                <w:rFonts w:ascii="Frutiger 55 Roman" w:eastAsia="Frutiger 55 Roman" w:hAnsi="Frutiger 55 Roman" w:cs="Frutiger 55 Roman"/>
                <w:color w:val="231F20"/>
                <w:sz w:val="20"/>
                <w:szCs w:val="20"/>
              </w:rPr>
              <w:t>Ansvarsförbindelse</w:t>
            </w:r>
          </w:p>
        </w:tc>
        <w:tc>
          <w:tcPr>
            <w:tcW w:w="850" w:type="dxa"/>
            <w:tcBorders>
              <w:top w:val="single" w:sz="2" w:space="0" w:color="00B3D7"/>
              <w:left w:val="nil"/>
              <w:bottom w:val="single" w:sz="2" w:space="0" w:color="00B3D7"/>
              <w:right w:val="nil"/>
            </w:tcBorders>
            <w:shd w:val="clear" w:color="auto" w:fill="D2EBF3"/>
          </w:tcPr>
          <w:p w14:paraId="245CBA39" w14:textId="77777777" w:rsidR="00A931BE" w:rsidRPr="00152B31" w:rsidRDefault="00A931BE" w:rsidP="00B945D3">
            <w:pPr>
              <w:pStyle w:val="TableParagraph"/>
              <w:spacing w:before="54"/>
              <w:ind w:left="255" w:right="80"/>
              <w:jc w:val="center"/>
              <w:rPr>
                <w:rFonts w:ascii="Frutiger 55 Roman" w:eastAsia="Frutiger 55 Roman" w:hAnsi="Frutiger 55 Roman" w:cs="Frutiger 55 Roman"/>
                <w:sz w:val="20"/>
                <w:szCs w:val="20"/>
              </w:rPr>
            </w:pPr>
            <w:r w:rsidRPr="00152B31">
              <w:rPr>
                <w:rFonts w:ascii="Frutiger 55 Roman" w:eastAsia="Frutiger 55 Roman" w:hAnsi="Frutiger 55 Roman" w:cs="Frutiger 55 Roman"/>
                <w:color w:val="231F20"/>
                <w:sz w:val="20"/>
                <w:szCs w:val="20"/>
              </w:rPr>
              <w:t>0</w:t>
            </w:r>
          </w:p>
        </w:tc>
      </w:tr>
      <w:tr w:rsidR="00A931BE" w:rsidRPr="00612872" w14:paraId="350D6430" w14:textId="77777777" w:rsidTr="005A5F2C">
        <w:trPr>
          <w:trHeight w:hRule="exact" w:val="283"/>
        </w:trPr>
        <w:tc>
          <w:tcPr>
            <w:tcW w:w="3828" w:type="dxa"/>
            <w:tcBorders>
              <w:top w:val="single" w:sz="2" w:space="0" w:color="00B3D7"/>
              <w:left w:val="nil"/>
              <w:bottom w:val="single" w:sz="2" w:space="0" w:color="00B3D7"/>
              <w:right w:val="nil"/>
            </w:tcBorders>
          </w:tcPr>
          <w:p w14:paraId="64A60423" w14:textId="08F85CDA" w:rsidR="00A931BE" w:rsidRPr="0052078A" w:rsidRDefault="00A931BE" w:rsidP="0032151E">
            <w:pPr>
              <w:pStyle w:val="TableParagraph"/>
              <w:spacing w:before="54"/>
              <w:ind w:left="80"/>
              <w:jc w:val="both"/>
              <w:rPr>
                <w:rFonts w:ascii="Frutiger 55 Roman" w:eastAsia="Frutiger 55 Roman" w:hAnsi="Frutiger 55 Roman" w:cs="Frutiger 55 Roman"/>
                <w:sz w:val="20"/>
                <w:szCs w:val="20"/>
              </w:rPr>
            </w:pPr>
            <w:r w:rsidRPr="0052078A">
              <w:rPr>
                <w:rFonts w:ascii="Frutiger 55 Roman" w:eastAsia="Frutiger 55 Roman" w:hAnsi="Frutiger 55 Roman" w:cs="Frutiger 55 Roman"/>
                <w:color w:val="231F20"/>
                <w:sz w:val="20"/>
                <w:szCs w:val="20"/>
              </w:rPr>
              <w:t>Finansiella placeringar</w:t>
            </w:r>
          </w:p>
        </w:tc>
        <w:tc>
          <w:tcPr>
            <w:tcW w:w="850" w:type="dxa"/>
            <w:tcBorders>
              <w:top w:val="single" w:sz="2" w:space="0" w:color="00B3D7"/>
              <w:left w:val="nil"/>
              <w:bottom w:val="single" w:sz="2" w:space="0" w:color="00B3D7"/>
              <w:right w:val="nil"/>
            </w:tcBorders>
            <w:shd w:val="clear" w:color="auto" w:fill="D2EBF3"/>
          </w:tcPr>
          <w:p w14:paraId="4FF99672" w14:textId="77777777" w:rsidR="00A931BE" w:rsidRPr="00152B31" w:rsidRDefault="00A931BE" w:rsidP="00B945D3">
            <w:pPr>
              <w:pStyle w:val="TableParagraph"/>
              <w:spacing w:before="54"/>
              <w:ind w:left="255" w:right="80"/>
              <w:jc w:val="center"/>
              <w:rPr>
                <w:rFonts w:ascii="Frutiger 55 Roman" w:eastAsia="Frutiger 55 Roman" w:hAnsi="Frutiger 55 Roman" w:cs="Frutiger 55 Roman"/>
                <w:sz w:val="20"/>
                <w:szCs w:val="20"/>
              </w:rPr>
            </w:pPr>
            <w:r w:rsidRPr="00152B31">
              <w:rPr>
                <w:rFonts w:ascii="Frutiger 55 Roman" w:eastAsia="Frutiger 55 Roman" w:hAnsi="Frutiger 55 Roman" w:cs="Frutiger 55 Roman"/>
                <w:color w:val="231F20"/>
                <w:sz w:val="20"/>
                <w:szCs w:val="20"/>
              </w:rPr>
              <w:t>0</w:t>
            </w:r>
          </w:p>
        </w:tc>
      </w:tr>
      <w:tr w:rsidR="00A931BE" w:rsidRPr="00612872" w14:paraId="15D9DC1E" w14:textId="77777777" w:rsidTr="005A5F2C">
        <w:trPr>
          <w:trHeight w:hRule="exact" w:val="260"/>
        </w:trPr>
        <w:tc>
          <w:tcPr>
            <w:tcW w:w="3828" w:type="dxa"/>
            <w:tcBorders>
              <w:top w:val="single" w:sz="2" w:space="0" w:color="00B3D7"/>
              <w:left w:val="nil"/>
              <w:bottom w:val="single" w:sz="2" w:space="0" w:color="00B3D7"/>
              <w:right w:val="nil"/>
            </w:tcBorders>
          </w:tcPr>
          <w:p w14:paraId="5DC957EF" w14:textId="2A37F194" w:rsidR="00A931BE" w:rsidRPr="0052078A" w:rsidRDefault="00A931BE" w:rsidP="0032151E">
            <w:pPr>
              <w:pStyle w:val="TableParagraph"/>
              <w:spacing w:before="54" w:line="243" w:lineRule="auto"/>
              <w:ind w:left="80" w:right="1123"/>
              <w:jc w:val="both"/>
              <w:rPr>
                <w:rFonts w:ascii="Frutiger 55 Roman" w:eastAsia="Frutiger 55 Roman" w:hAnsi="Frutiger 55 Roman" w:cs="Frutiger 55 Roman"/>
                <w:sz w:val="20"/>
                <w:szCs w:val="20"/>
                <w:lang w:val="sv-SE"/>
              </w:rPr>
            </w:pPr>
            <w:r w:rsidRPr="0052078A">
              <w:rPr>
                <w:rFonts w:ascii="Frutiger 55 Roman" w:eastAsia="Frutiger 55 Roman" w:hAnsi="Frutiger 55 Roman" w:cs="Frutiger 55 Roman"/>
                <w:color w:val="231F20"/>
                <w:spacing w:val="-12"/>
                <w:sz w:val="20"/>
                <w:szCs w:val="20"/>
                <w:lang w:val="sv-SE"/>
              </w:rPr>
              <w:t>T</w:t>
            </w:r>
            <w:r w:rsidRPr="0052078A">
              <w:rPr>
                <w:rFonts w:ascii="Frutiger 55 Roman" w:eastAsia="Frutiger 55 Roman" w:hAnsi="Frutiger 55 Roman" w:cs="Frutiger 55 Roman"/>
                <w:color w:val="231F20"/>
                <w:sz w:val="20"/>
                <w:szCs w:val="20"/>
                <w:lang w:val="sv-SE"/>
              </w:rPr>
              <w:t>otala förpliktelser – finansiella placeringar</w:t>
            </w:r>
          </w:p>
        </w:tc>
        <w:tc>
          <w:tcPr>
            <w:tcW w:w="850" w:type="dxa"/>
            <w:tcBorders>
              <w:top w:val="single" w:sz="2" w:space="0" w:color="00B3D7"/>
              <w:left w:val="nil"/>
              <w:bottom w:val="single" w:sz="2" w:space="0" w:color="00B3D7"/>
              <w:right w:val="nil"/>
            </w:tcBorders>
            <w:shd w:val="clear" w:color="auto" w:fill="D2EBF3"/>
          </w:tcPr>
          <w:p w14:paraId="664C3D55" w14:textId="0396853A" w:rsidR="00A931BE" w:rsidRPr="00152B31" w:rsidRDefault="00A931BE" w:rsidP="00B945D3">
            <w:pPr>
              <w:pStyle w:val="TableParagraph"/>
              <w:ind w:left="255"/>
              <w:jc w:val="both"/>
              <w:rPr>
                <w:rFonts w:ascii="Frutiger 55 Roman" w:eastAsia="Frutiger 55 Roman" w:hAnsi="Frutiger 55 Roman" w:cs="Frutiger 55 Roman"/>
                <w:sz w:val="20"/>
                <w:szCs w:val="20"/>
              </w:rPr>
            </w:pPr>
            <w:r w:rsidRPr="00152B31">
              <w:rPr>
                <w:rFonts w:ascii="Frutiger 55 Roman" w:eastAsia="Frutiger 55 Roman" w:hAnsi="Frutiger 55 Roman" w:cs="Frutiger 55 Roman"/>
                <w:color w:val="231F20"/>
                <w:sz w:val="20"/>
                <w:szCs w:val="20"/>
              </w:rPr>
              <w:t>-</w:t>
            </w:r>
            <w:r w:rsidR="005A5F2C">
              <w:rPr>
                <w:rFonts w:ascii="Frutiger 55 Roman" w:eastAsia="Frutiger 55 Roman" w:hAnsi="Frutiger 55 Roman" w:cs="Frutiger 55 Roman"/>
                <w:color w:val="231F20"/>
                <w:sz w:val="20"/>
                <w:szCs w:val="20"/>
              </w:rPr>
              <w:t>396,8</w:t>
            </w:r>
          </w:p>
        </w:tc>
      </w:tr>
      <w:tr w:rsidR="00A931BE" w:rsidRPr="00612872" w14:paraId="4B2E913A" w14:textId="77777777" w:rsidTr="005A5F2C">
        <w:trPr>
          <w:trHeight w:hRule="exact" w:val="283"/>
        </w:trPr>
        <w:tc>
          <w:tcPr>
            <w:tcW w:w="3828" w:type="dxa"/>
            <w:tcBorders>
              <w:top w:val="single" w:sz="2" w:space="0" w:color="00B3D7"/>
              <w:left w:val="nil"/>
              <w:bottom w:val="single" w:sz="2" w:space="0" w:color="00B3D7"/>
              <w:right w:val="nil"/>
            </w:tcBorders>
          </w:tcPr>
          <w:p w14:paraId="37329FE4" w14:textId="77777777" w:rsidR="00A931BE" w:rsidRPr="0052078A" w:rsidRDefault="00A931BE" w:rsidP="0032151E">
            <w:pPr>
              <w:pStyle w:val="TableParagraph"/>
              <w:spacing w:before="54"/>
              <w:ind w:left="80"/>
              <w:jc w:val="both"/>
              <w:rPr>
                <w:rFonts w:ascii="Frutiger 55 Roman" w:eastAsia="Frutiger 55 Roman" w:hAnsi="Frutiger 55 Roman" w:cs="Frutiger 55 Roman"/>
                <w:sz w:val="20"/>
                <w:szCs w:val="20"/>
              </w:rPr>
            </w:pPr>
            <w:r w:rsidRPr="0052078A">
              <w:rPr>
                <w:rFonts w:ascii="Frutiger 55 Roman" w:eastAsia="Frutiger 55 Roman" w:hAnsi="Frutiger 55 Roman" w:cs="Frutiger 55 Roman"/>
                <w:color w:val="231F20"/>
                <w:sz w:val="20"/>
                <w:szCs w:val="20"/>
              </w:rPr>
              <w:t>Återlånade medel</w:t>
            </w:r>
          </w:p>
        </w:tc>
        <w:tc>
          <w:tcPr>
            <w:tcW w:w="850" w:type="dxa"/>
            <w:tcBorders>
              <w:top w:val="single" w:sz="2" w:space="0" w:color="00B3D7"/>
              <w:left w:val="nil"/>
              <w:bottom w:val="single" w:sz="2" w:space="0" w:color="00B3D7"/>
              <w:right w:val="nil"/>
            </w:tcBorders>
            <w:shd w:val="clear" w:color="auto" w:fill="D2EBF3"/>
          </w:tcPr>
          <w:p w14:paraId="2C2CBBD4" w14:textId="711BF475" w:rsidR="00A931BE" w:rsidRPr="00152B31" w:rsidRDefault="00A931BE" w:rsidP="00B945D3">
            <w:pPr>
              <w:pStyle w:val="TableParagraph"/>
              <w:spacing w:before="54"/>
              <w:ind w:left="255"/>
              <w:jc w:val="both"/>
              <w:rPr>
                <w:rFonts w:ascii="Frutiger 55 Roman" w:eastAsia="Frutiger 55 Roman" w:hAnsi="Frutiger 55 Roman" w:cs="Frutiger 55 Roman"/>
                <w:sz w:val="20"/>
                <w:szCs w:val="20"/>
              </w:rPr>
            </w:pPr>
            <w:r w:rsidRPr="00152B31">
              <w:rPr>
                <w:rFonts w:ascii="Frutiger 55 Roman" w:eastAsia="Frutiger 55 Roman" w:hAnsi="Frutiger 55 Roman" w:cs="Frutiger 55 Roman"/>
                <w:color w:val="231F20"/>
                <w:sz w:val="20"/>
                <w:szCs w:val="20"/>
              </w:rPr>
              <w:t>-</w:t>
            </w:r>
            <w:r w:rsidR="00C75ECB" w:rsidRPr="00152B31">
              <w:rPr>
                <w:rFonts w:ascii="Frutiger 55 Roman" w:eastAsia="Frutiger 55 Roman" w:hAnsi="Frutiger 55 Roman" w:cs="Frutiger 55 Roman"/>
                <w:color w:val="231F20"/>
                <w:sz w:val="20"/>
                <w:szCs w:val="20"/>
              </w:rPr>
              <w:t>39</w:t>
            </w:r>
            <w:r w:rsidR="005A5F2C">
              <w:rPr>
                <w:rFonts w:ascii="Frutiger 55 Roman" w:eastAsia="Frutiger 55 Roman" w:hAnsi="Frutiger 55 Roman" w:cs="Frutiger 55 Roman"/>
                <w:color w:val="231F20"/>
                <w:sz w:val="20"/>
                <w:szCs w:val="20"/>
              </w:rPr>
              <w:t>6,8</w:t>
            </w:r>
          </w:p>
        </w:tc>
      </w:tr>
    </w:tbl>
    <w:p w14:paraId="47746716" w14:textId="77777777" w:rsidR="005030C9" w:rsidRDefault="005030C9" w:rsidP="0032151E">
      <w:pPr>
        <w:pStyle w:val="Brdtext"/>
        <w:ind w:left="0" w:right="503"/>
        <w:jc w:val="both"/>
        <w:rPr>
          <w:lang w:val="sv-SE"/>
        </w:rPr>
      </w:pPr>
    </w:p>
    <w:p w14:paraId="6AF9DF09" w14:textId="77777777" w:rsidR="00591CBC" w:rsidRPr="00723235" w:rsidRDefault="00591CBC" w:rsidP="0032151E">
      <w:pPr>
        <w:pStyle w:val="Brdtext"/>
        <w:ind w:left="0" w:right="503"/>
        <w:jc w:val="both"/>
        <w:rPr>
          <w:lang w:val="sv-SE"/>
        </w:rPr>
      </w:pPr>
    </w:p>
    <w:p w14:paraId="64291D08" w14:textId="48C23F33" w:rsidR="006B30DB" w:rsidRPr="005B1736" w:rsidRDefault="005030C9" w:rsidP="00B16884">
      <w:pPr>
        <w:pStyle w:val="Brdtext"/>
        <w:spacing w:before="2" w:after="240" w:line="276" w:lineRule="auto"/>
        <w:ind w:left="0" w:right="-20"/>
        <w:jc w:val="both"/>
        <w:rPr>
          <w:rFonts w:ascii="Garamond" w:hAnsi="Garamond"/>
          <w:color w:val="231F20"/>
          <w:sz w:val="26"/>
          <w:szCs w:val="26"/>
          <w:lang w:val="sv-SE"/>
        </w:rPr>
      </w:pPr>
      <w:r w:rsidRPr="005B1736">
        <w:rPr>
          <w:rFonts w:ascii="Garamond" w:hAnsi="Garamond"/>
          <w:color w:val="231F20"/>
          <w:sz w:val="26"/>
          <w:szCs w:val="26"/>
          <w:lang w:val="sv-SE"/>
        </w:rPr>
        <w:t>Totalt beräk</w:t>
      </w:r>
      <w:r w:rsidR="002D326B" w:rsidRPr="005B1736">
        <w:rPr>
          <w:rFonts w:ascii="Garamond" w:hAnsi="Garamond"/>
          <w:color w:val="231F20"/>
          <w:sz w:val="26"/>
          <w:szCs w:val="26"/>
          <w:lang w:val="sv-SE"/>
        </w:rPr>
        <w:softHyphen/>
      </w:r>
      <w:r w:rsidRPr="005B1736">
        <w:rPr>
          <w:rFonts w:ascii="Garamond" w:hAnsi="Garamond"/>
          <w:color w:val="231F20"/>
          <w:sz w:val="26"/>
          <w:szCs w:val="26"/>
          <w:lang w:val="sv-SE"/>
        </w:rPr>
        <w:t>nas pensions</w:t>
      </w:r>
      <w:r w:rsidR="003D2379" w:rsidRPr="005B1736">
        <w:rPr>
          <w:rFonts w:ascii="Garamond" w:hAnsi="Garamond"/>
          <w:color w:val="231F20"/>
          <w:sz w:val="26"/>
          <w:szCs w:val="26"/>
          <w:lang w:val="sv-SE"/>
        </w:rPr>
        <w:softHyphen/>
      </w:r>
      <w:r w:rsidRPr="005B1736">
        <w:rPr>
          <w:rFonts w:ascii="Garamond" w:hAnsi="Garamond"/>
          <w:color w:val="231F20"/>
          <w:sz w:val="26"/>
          <w:szCs w:val="26"/>
          <w:lang w:val="sv-SE"/>
        </w:rPr>
        <w:t xml:space="preserve">kostnaderna ge en </w:t>
      </w:r>
      <w:r w:rsidR="008763C3" w:rsidRPr="005B1736">
        <w:rPr>
          <w:rFonts w:ascii="Garamond" w:hAnsi="Garamond"/>
          <w:color w:val="231F20"/>
          <w:sz w:val="26"/>
          <w:szCs w:val="26"/>
          <w:lang w:val="sv-SE"/>
        </w:rPr>
        <w:t>negativ</w:t>
      </w:r>
      <w:r w:rsidRPr="005B1736">
        <w:rPr>
          <w:rFonts w:ascii="Garamond" w:hAnsi="Garamond"/>
          <w:color w:val="231F20"/>
          <w:sz w:val="26"/>
          <w:szCs w:val="26"/>
          <w:lang w:val="sv-SE"/>
        </w:rPr>
        <w:t xml:space="preserve"> avvikelse mot budget </w:t>
      </w:r>
      <w:r w:rsidR="00331692" w:rsidRPr="005B1736">
        <w:rPr>
          <w:rFonts w:ascii="Garamond" w:hAnsi="Garamond"/>
          <w:color w:val="231F20"/>
          <w:sz w:val="26"/>
          <w:szCs w:val="26"/>
          <w:lang w:val="sv-SE"/>
        </w:rPr>
        <w:t>på</w:t>
      </w:r>
      <w:r w:rsidRPr="005B1736">
        <w:rPr>
          <w:rFonts w:ascii="Garamond" w:hAnsi="Garamond"/>
          <w:color w:val="231F20"/>
          <w:sz w:val="26"/>
          <w:szCs w:val="26"/>
          <w:lang w:val="sv-SE"/>
        </w:rPr>
        <w:t xml:space="preserve"> </w:t>
      </w:r>
      <w:r w:rsidR="008763C3" w:rsidRPr="005B1736">
        <w:rPr>
          <w:rFonts w:ascii="Garamond" w:hAnsi="Garamond"/>
          <w:color w:val="231F20"/>
          <w:sz w:val="26"/>
          <w:szCs w:val="26"/>
          <w:lang w:val="sv-SE"/>
        </w:rPr>
        <w:t>17,5</w:t>
      </w:r>
      <w:r w:rsidRPr="005B1736">
        <w:rPr>
          <w:rFonts w:ascii="Garamond" w:hAnsi="Garamond"/>
          <w:color w:val="231F20"/>
          <w:sz w:val="26"/>
          <w:szCs w:val="26"/>
          <w:lang w:val="sv-SE"/>
        </w:rPr>
        <w:t xml:space="preserve"> mnkr. Orsaken beror främst på </w:t>
      </w:r>
      <w:r w:rsidR="00B16884" w:rsidRPr="005B1736">
        <w:rPr>
          <w:rStyle w:val="normaltextrun"/>
          <w:rFonts w:ascii="Garamond" w:hAnsi="Garamond"/>
          <w:color w:val="000000"/>
          <w:sz w:val="26"/>
          <w:szCs w:val="26"/>
          <w:shd w:val="clear" w:color="auto" w:fill="FFFFFF"/>
          <w:lang w:val="sv-SE"/>
        </w:rPr>
        <w:t>att k</w:t>
      </w:r>
      <w:r w:rsidR="0010227D" w:rsidRPr="005B1736">
        <w:rPr>
          <w:rFonts w:ascii="Garamond" w:hAnsi="Garamond"/>
          <w:color w:val="231F20"/>
          <w:sz w:val="26"/>
          <w:szCs w:val="26"/>
          <w:lang w:val="sv-SE"/>
        </w:rPr>
        <w:t xml:space="preserve">ostnaderna för </w:t>
      </w:r>
      <w:r w:rsidR="00850FE8" w:rsidRPr="005B1736">
        <w:rPr>
          <w:rFonts w:ascii="Garamond" w:hAnsi="Garamond"/>
          <w:color w:val="231F20"/>
          <w:sz w:val="26"/>
          <w:szCs w:val="26"/>
          <w:lang w:val="sv-SE"/>
        </w:rPr>
        <w:t>kommunens avtals</w:t>
      </w:r>
      <w:r w:rsidR="00247331" w:rsidRPr="005B1736">
        <w:rPr>
          <w:rFonts w:ascii="Garamond" w:hAnsi="Garamond"/>
          <w:color w:val="231F20"/>
          <w:sz w:val="26"/>
          <w:szCs w:val="26"/>
          <w:lang w:val="sv-SE"/>
        </w:rPr>
        <w:t xml:space="preserve">pensioner </w:t>
      </w:r>
      <w:r w:rsidR="00850FE8" w:rsidRPr="005B1736">
        <w:rPr>
          <w:rFonts w:ascii="Garamond" w:hAnsi="Garamond"/>
          <w:color w:val="231F20"/>
          <w:sz w:val="26"/>
          <w:szCs w:val="26"/>
          <w:lang w:val="sv-SE"/>
        </w:rPr>
        <w:t>ö</w:t>
      </w:r>
      <w:r w:rsidR="00247331" w:rsidRPr="005B1736">
        <w:rPr>
          <w:rFonts w:ascii="Garamond" w:hAnsi="Garamond"/>
          <w:color w:val="231F20"/>
          <w:sz w:val="26"/>
          <w:szCs w:val="26"/>
          <w:lang w:val="sv-SE"/>
        </w:rPr>
        <w:t>ka</w:t>
      </w:r>
      <w:r w:rsidR="00850FE8" w:rsidRPr="005B1736">
        <w:rPr>
          <w:rFonts w:ascii="Garamond" w:hAnsi="Garamond"/>
          <w:color w:val="231F20"/>
          <w:sz w:val="26"/>
          <w:szCs w:val="26"/>
          <w:lang w:val="sv-SE"/>
        </w:rPr>
        <w:t>r</w:t>
      </w:r>
      <w:r w:rsidR="00247331" w:rsidRPr="005B1736">
        <w:rPr>
          <w:rFonts w:ascii="Garamond" w:hAnsi="Garamond"/>
          <w:color w:val="231F20"/>
          <w:sz w:val="26"/>
          <w:szCs w:val="26"/>
          <w:lang w:val="sv-SE"/>
        </w:rPr>
        <w:t xml:space="preserve"> kraftigt. Det beror främst på </w:t>
      </w:r>
      <w:r w:rsidR="001F136A" w:rsidRPr="005B1736">
        <w:rPr>
          <w:rFonts w:ascii="Garamond" w:hAnsi="Garamond"/>
          <w:color w:val="231F20"/>
          <w:sz w:val="26"/>
          <w:szCs w:val="26"/>
          <w:lang w:val="sv-SE"/>
        </w:rPr>
        <w:t>prisbeloppets förändring</w:t>
      </w:r>
      <w:r w:rsidR="00553246" w:rsidRPr="005B1736">
        <w:rPr>
          <w:rFonts w:ascii="Garamond" w:hAnsi="Garamond"/>
          <w:color w:val="231F20"/>
          <w:sz w:val="26"/>
          <w:szCs w:val="26"/>
          <w:lang w:val="sv-SE"/>
        </w:rPr>
        <w:t xml:space="preserve">, vilket påverkat värderingen av pensionsskulden, men även </w:t>
      </w:r>
      <w:r w:rsidR="002B070C" w:rsidRPr="005B1736">
        <w:rPr>
          <w:rFonts w:ascii="Garamond" w:hAnsi="Garamond"/>
          <w:color w:val="231F20"/>
          <w:sz w:val="26"/>
          <w:szCs w:val="26"/>
          <w:lang w:val="sv-SE"/>
        </w:rPr>
        <w:t>det nya pensionsavtalet för kommunal sektor</w:t>
      </w:r>
      <w:r w:rsidR="00A111CE" w:rsidRPr="005B1736">
        <w:rPr>
          <w:rFonts w:ascii="Garamond" w:hAnsi="Garamond"/>
          <w:color w:val="231F20"/>
          <w:sz w:val="26"/>
          <w:szCs w:val="26"/>
          <w:lang w:val="sv-SE"/>
        </w:rPr>
        <w:t xml:space="preserve"> AKAP-KR,</w:t>
      </w:r>
      <w:r w:rsidR="002B070C" w:rsidRPr="005B1736">
        <w:rPr>
          <w:rFonts w:ascii="Garamond" w:hAnsi="Garamond"/>
          <w:color w:val="231F20"/>
          <w:sz w:val="26"/>
          <w:szCs w:val="26"/>
          <w:lang w:val="sv-SE"/>
        </w:rPr>
        <w:t xml:space="preserve"> </w:t>
      </w:r>
      <w:r w:rsidR="00956741" w:rsidRPr="005B1736">
        <w:rPr>
          <w:rFonts w:ascii="Garamond" w:hAnsi="Garamond"/>
          <w:color w:val="231F20"/>
          <w:sz w:val="26"/>
          <w:szCs w:val="26"/>
          <w:lang w:val="sv-SE"/>
        </w:rPr>
        <w:t xml:space="preserve">där även </w:t>
      </w:r>
      <w:r w:rsidR="007D4F6B" w:rsidRPr="005B1736">
        <w:rPr>
          <w:rFonts w:ascii="Garamond" w:hAnsi="Garamond"/>
          <w:color w:val="231F20"/>
          <w:sz w:val="26"/>
          <w:szCs w:val="26"/>
          <w:lang w:val="sv-SE"/>
        </w:rPr>
        <w:t xml:space="preserve">den avgiftsbestämda </w:t>
      </w:r>
      <w:r w:rsidR="00CD093D" w:rsidRPr="005B1736">
        <w:rPr>
          <w:rFonts w:ascii="Garamond" w:hAnsi="Garamond"/>
          <w:color w:val="231F20"/>
          <w:sz w:val="26"/>
          <w:szCs w:val="26"/>
          <w:lang w:val="sv-SE"/>
        </w:rPr>
        <w:t xml:space="preserve">ålderspensionen räknas upp med inflationen, </w:t>
      </w:r>
      <w:r w:rsidR="002B070C" w:rsidRPr="005B1736">
        <w:rPr>
          <w:rFonts w:ascii="Garamond" w:hAnsi="Garamond"/>
          <w:color w:val="231F20"/>
          <w:sz w:val="26"/>
          <w:szCs w:val="26"/>
          <w:lang w:val="sv-SE"/>
        </w:rPr>
        <w:t>påverka</w:t>
      </w:r>
      <w:r w:rsidR="006B30DB" w:rsidRPr="005B1736">
        <w:rPr>
          <w:rFonts w:ascii="Garamond" w:hAnsi="Garamond"/>
          <w:color w:val="231F20"/>
          <w:sz w:val="26"/>
          <w:szCs w:val="26"/>
          <w:lang w:val="sv-SE"/>
        </w:rPr>
        <w:t>r.</w:t>
      </w:r>
    </w:p>
    <w:p w14:paraId="2B06A0A8" w14:textId="77777777" w:rsidR="006B30DB" w:rsidRPr="005B1736" w:rsidRDefault="006B30DB" w:rsidP="00B945D3">
      <w:pPr>
        <w:pStyle w:val="Brdtext"/>
        <w:spacing w:before="2" w:line="276" w:lineRule="auto"/>
        <w:ind w:left="0" w:right="-20"/>
        <w:jc w:val="both"/>
        <w:rPr>
          <w:rFonts w:ascii="Garamond" w:hAnsi="Garamond"/>
          <w:color w:val="231F20"/>
          <w:sz w:val="26"/>
          <w:szCs w:val="26"/>
          <w:lang w:val="sv-SE"/>
        </w:rPr>
      </w:pPr>
    </w:p>
    <w:p w14:paraId="12982FF6" w14:textId="184BB25F" w:rsidR="005030C9" w:rsidRPr="005B1736" w:rsidRDefault="005030C9" w:rsidP="00B945D3">
      <w:pPr>
        <w:pStyle w:val="Brdtext"/>
        <w:spacing w:before="2" w:line="276" w:lineRule="auto"/>
        <w:ind w:left="0" w:right="-20"/>
        <w:jc w:val="both"/>
        <w:rPr>
          <w:rFonts w:ascii="Garamond" w:hAnsi="Garamond"/>
          <w:color w:val="231F20"/>
          <w:sz w:val="26"/>
          <w:szCs w:val="26"/>
          <w:lang w:val="sv-SE"/>
        </w:rPr>
      </w:pPr>
      <w:r w:rsidRPr="005B1736">
        <w:rPr>
          <w:rFonts w:ascii="Garamond" w:hAnsi="Garamond"/>
          <w:color w:val="231F20"/>
          <w:sz w:val="26"/>
          <w:szCs w:val="26"/>
          <w:lang w:val="sv-SE"/>
        </w:rPr>
        <w:t>Staffanstorps kommun har valt att från och med år 2013 redovisa pens</w:t>
      </w:r>
      <w:r w:rsidR="00FD2509" w:rsidRPr="005B1736">
        <w:rPr>
          <w:rFonts w:ascii="Garamond" w:hAnsi="Garamond"/>
          <w:color w:val="231F20"/>
          <w:sz w:val="26"/>
          <w:szCs w:val="26"/>
          <w:lang w:val="sv-SE"/>
        </w:rPr>
        <w:softHyphen/>
      </w:r>
      <w:r w:rsidRPr="005B1736">
        <w:rPr>
          <w:rFonts w:ascii="Garamond" w:hAnsi="Garamond"/>
          <w:color w:val="231F20"/>
          <w:sz w:val="26"/>
          <w:szCs w:val="26"/>
          <w:lang w:val="sv-SE"/>
        </w:rPr>
        <w:t>ionerna i enlighet med fullfonderings</w:t>
      </w:r>
      <w:r w:rsidR="00FD2509" w:rsidRPr="005B1736">
        <w:rPr>
          <w:rFonts w:ascii="Garamond" w:hAnsi="Garamond"/>
          <w:color w:val="231F20"/>
          <w:sz w:val="26"/>
          <w:szCs w:val="26"/>
          <w:lang w:val="sv-SE"/>
        </w:rPr>
        <w:softHyphen/>
      </w:r>
      <w:r w:rsidRPr="005B1736">
        <w:rPr>
          <w:rFonts w:ascii="Garamond" w:hAnsi="Garamond"/>
          <w:color w:val="231F20"/>
          <w:sz w:val="26"/>
          <w:szCs w:val="26"/>
          <w:lang w:val="sv-SE"/>
        </w:rPr>
        <w:t>modellen. Det innebär att årets pensionskostnader för intjänad pension före 1998 redovisas mot avsättningen och att förändringen av skulden bokförs i resultat</w:t>
      </w:r>
      <w:r w:rsidR="003D2379" w:rsidRPr="005B1736">
        <w:rPr>
          <w:rFonts w:ascii="Garamond" w:hAnsi="Garamond"/>
          <w:color w:val="231F20"/>
          <w:sz w:val="26"/>
          <w:szCs w:val="26"/>
          <w:lang w:val="sv-SE"/>
        </w:rPr>
        <w:softHyphen/>
      </w:r>
      <w:r w:rsidRPr="005B1736">
        <w:rPr>
          <w:rFonts w:ascii="Garamond" w:hAnsi="Garamond"/>
          <w:color w:val="231F20"/>
          <w:sz w:val="26"/>
          <w:szCs w:val="26"/>
          <w:lang w:val="sv-SE"/>
        </w:rPr>
        <w:t>räkningen, som finansiell kostnad och verksamhetskostnad.</w:t>
      </w:r>
      <w:r w:rsidR="00EC2F2E" w:rsidRPr="005B1736">
        <w:rPr>
          <w:rFonts w:ascii="Garamond" w:hAnsi="Garamond"/>
          <w:color w:val="231F20"/>
          <w:sz w:val="26"/>
          <w:szCs w:val="26"/>
          <w:lang w:val="sv-SE"/>
        </w:rPr>
        <w:t xml:space="preserve"> </w:t>
      </w:r>
    </w:p>
    <w:p w14:paraId="604D91DC" w14:textId="77777777" w:rsidR="00B945D3" w:rsidRPr="005B1736" w:rsidRDefault="00B945D3" w:rsidP="00B945D3">
      <w:pPr>
        <w:autoSpaceDE w:val="0"/>
        <w:autoSpaceDN w:val="0"/>
        <w:adjustRightInd w:val="0"/>
        <w:spacing w:after="0" w:line="240" w:lineRule="auto"/>
        <w:rPr>
          <w:rFonts w:ascii="Frutiger 45 Light" w:eastAsia="Frutiger 45 Light" w:hAnsi="Frutiger 45 Light"/>
          <w:color w:val="104D6A"/>
          <w:sz w:val="21"/>
          <w:szCs w:val="21"/>
        </w:rPr>
      </w:pPr>
    </w:p>
    <w:p w14:paraId="5DAFDC47" w14:textId="41E58194" w:rsidR="005030C9" w:rsidRPr="005B1736" w:rsidRDefault="005030C9" w:rsidP="00B945D3">
      <w:pPr>
        <w:autoSpaceDE w:val="0"/>
        <w:autoSpaceDN w:val="0"/>
        <w:adjustRightInd w:val="0"/>
        <w:spacing w:after="0" w:line="240" w:lineRule="auto"/>
        <w:rPr>
          <w:rFonts w:ascii="Frutiger 45 Light" w:eastAsia="Frutiger 45 Light" w:hAnsi="Frutiger 45 Light"/>
          <w:color w:val="104D6A"/>
          <w:sz w:val="21"/>
          <w:szCs w:val="21"/>
        </w:rPr>
      </w:pPr>
      <w:r w:rsidRPr="005B1736">
        <w:rPr>
          <w:rFonts w:ascii="Frutiger 45 Light" w:eastAsia="Frutiger 45 Light" w:hAnsi="Frutiger 45 Light"/>
          <w:color w:val="104D6A"/>
          <w:sz w:val="21"/>
          <w:szCs w:val="21"/>
        </w:rPr>
        <w:t>Personalkostnader</w:t>
      </w:r>
    </w:p>
    <w:p w14:paraId="696BEBBC" w14:textId="36048837" w:rsidR="7D575832" w:rsidRPr="005B1736" w:rsidRDefault="00F525BD" w:rsidP="0032151E">
      <w:pPr>
        <w:jc w:val="both"/>
        <w:rPr>
          <w:rFonts w:ascii="Garamond" w:eastAsiaTheme="minorEastAsia" w:hAnsi="Garamond"/>
          <w:color w:val="231F20"/>
          <w:sz w:val="26"/>
          <w:szCs w:val="26"/>
        </w:rPr>
      </w:pPr>
      <w:r w:rsidRPr="005B1736">
        <w:rPr>
          <w:rFonts w:ascii="Garamond" w:hAnsi="Garamond"/>
          <w:color w:val="231F20"/>
          <w:sz w:val="26"/>
          <w:szCs w:val="26"/>
        </w:rPr>
        <w:t xml:space="preserve">Personalkostnaderna är </w:t>
      </w:r>
      <w:r w:rsidR="00FA218E" w:rsidRPr="005B1736">
        <w:rPr>
          <w:rFonts w:ascii="Garamond" w:hAnsi="Garamond"/>
          <w:color w:val="231F20"/>
          <w:sz w:val="26"/>
          <w:szCs w:val="26"/>
        </w:rPr>
        <w:t>8,1</w:t>
      </w:r>
      <w:r w:rsidR="005030C9" w:rsidRPr="005B1736">
        <w:rPr>
          <w:rFonts w:ascii="Garamond" w:hAnsi="Garamond"/>
          <w:color w:val="231F20"/>
          <w:sz w:val="26"/>
          <w:szCs w:val="26"/>
        </w:rPr>
        <w:t xml:space="preserve"> </w:t>
      </w:r>
      <w:r w:rsidR="00762B98" w:rsidRPr="005B1736">
        <w:rPr>
          <w:rFonts w:ascii="Garamond" w:hAnsi="Garamond"/>
          <w:color w:val="231F20"/>
          <w:sz w:val="26"/>
          <w:szCs w:val="26"/>
        </w:rPr>
        <w:t>%</w:t>
      </w:r>
      <w:r w:rsidR="005030C9" w:rsidRPr="005B1736">
        <w:rPr>
          <w:rFonts w:ascii="Garamond" w:hAnsi="Garamond"/>
          <w:color w:val="231F20"/>
          <w:sz w:val="26"/>
          <w:szCs w:val="26"/>
        </w:rPr>
        <w:t xml:space="preserve"> </w:t>
      </w:r>
      <w:r w:rsidR="00A647A1" w:rsidRPr="005B1736">
        <w:rPr>
          <w:rFonts w:ascii="Garamond" w:hAnsi="Garamond"/>
          <w:color w:val="231F20"/>
          <w:sz w:val="26"/>
          <w:szCs w:val="26"/>
        </w:rPr>
        <w:t>högre</w:t>
      </w:r>
      <w:r w:rsidR="005030C9" w:rsidRPr="005B1736">
        <w:rPr>
          <w:rFonts w:ascii="Garamond" w:hAnsi="Garamond"/>
          <w:color w:val="231F20"/>
          <w:sz w:val="26"/>
          <w:szCs w:val="26"/>
        </w:rPr>
        <w:t xml:space="preserve"> i jämförelse med motsvarande period före</w:t>
      </w:r>
      <w:r w:rsidR="002D326B" w:rsidRPr="005B1736">
        <w:rPr>
          <w:rFonts w:ascii="Garamond" w:hAnsi="Garamond"/>
          <w:color w:val="231F20"/>
          <w:sz w:val="26"/>
          <w:szCs w:val="26"/>
        </w:rPr>
        <w:softHyphen/>
      </w:r>
      <w:r w:rsidR="005030C9" w:rsidRPr="005B1736">
        <w:rPr>
          <w:rFonts w:ascii="Garamond" w:hAnsi="Garamond"/>
          <w:color w:val="231F20"/>
          <w:sz w:val="26"/>
          <w:szCs w:val="26"/>
        </w:rPr>
        <w:t xml:space="preserve">gående år. </w:t>
      </w:r>
      <w:r w:rsidR="660ED1EB" w:rsidRPr="005B1736">
        <w:rPr>
          <w:rFonts w:ascii="Garamond" w:hAnsi="Garamond"/>
          <w:color w:val="231F20"/>
          <w:sz w:val="26"/>
          <w:szCs w:val="26"/>
        </w:rPr>
        <w:t xml:space="preserve">Personalkostnaderna exkl. </w:t>
      </w:r>
      <w:r w:rsidR="49DCAC2A" w:rsidRPr="005B1736">
        <w:rPr>
          <w:rFonts w:ascii="Garamond" w:hAnsi="Garamond"/>
          <w:color w:val="231F20"/>
          <w:sz w:val="26"/>
          <w:szCs w:val="26"/>
        </w:rPr>
        <w:t>p</w:t>
      </w:r>
      <w:r w:rsidR="660ED1EB" w:rsidRPr="005B1736">
        <w:rPr>
          <w:rFonts w:ascii="Garamond" w:hAnsi="Garamond"/>
          <w:color w:val="231F20"/>
          <w:sz w:val="26"/>
          <w:szCs w:val="26"/>
        </w:rPr>
        <w:t xml:space="preserve">ensionskostnader </w:t>
      </w:r>
      <w:r w:rsidR="40720274" w:rsidRPr="005B1736">
        <w:rPr>
          <w:rFonts w:ascii="Garamond" w:hAnsi="Garamond"/>
          <w:color w:val="231F20"/>
          <w:sz w:val="26"/>
          <w:szCs w:val="26"/>
        </w:rPr>
        <w:t xml:space="preserve">har ökat med </w:t>
      </w:r>
      <w:r w:rsidR="00E46740" w:rsidRPr="005B1736">
        <w:rPr>
          <w:rFonts w:ascii="Garamond" w:hAnsi="Garamond"/>
          <w:color w:val="231F20"/>
          <w:sz w:val="26"/>
          <w:szCs w:val="26"/>
        </w:rPr>
        <w:t>7,4</w:t>
      </w:r>
      <w:r w:rsidR="002B1A38" w:rsidRPr="005B1736">
        <w:rPr>
          <w:rFonts w:ascii="Garamond" w:hAnsi="Garamond"/>
          <w:color w:val="231F20"/>
          <w:sz w:val="26"/>
          <w:szCs w:val="26"/>
        </w:rPr>
        <w:t xml:space="preserve"> </w:t>
      </w:r>
      <w:r w:rsidR="40720274" w:rsidRPr="005B1736">
        <w:rPr>
          <w:rFonts w:ascii="Garamond" w:hAnsi="Garamond"/>
          <w:color w:val="231F20"/>
          <w:sz w:val="26"/>
          <w:szCs w:val="26"/>
        </w:rPr>
        <w:t xml:space="preserve">%. </w:t>
      </w:r>
    </w:p>
    <w:p w14:paraId="22B815CC" w14:textId="3C3FA007" w:rsidR="1CD6C210" w:rsidRPr="005B1736" w:rsidRDefault="1CD6C210" w:rsidP="00B945D3">
      <w:pPr>
        <w:autoSpaceDE w:val="0"/>
        <w:autoSpaceDN w:val="0"/>
        <w:adjustRightInd w:val="0"/>
        <w:spacing w:after="0" w:line="240" w:lineRule="auto"/>
        <w:rPr>
          <w:rFonts w:ascii="Frutiger 45 Light" w:eastAsia="Frutiger 45 Light" w:hAnsi="Frutiger 45 Light"/>
          <w:color w:val="104D6A"/>
          <w:sz w:val="21"/>
          <w:szCs w:val="21"/>
        </w:rPr>
      </w:pPr>
      <w:r w:rsidRPr="005B1736">
        <w:rPr>
          <w:rFonts w:ascii="Frutiger 45 Light" w:eastAsia="Frutiger 45 Light" w:hAnsi="Frutiger 45 Light"/>
          <w:color w:val="104D6A"/>
          <w:sz w:val="21"/>
          <w:szCs w:val="21"/>
        </w:rPr>
        <w:t>Befolkningsutveckling</w:t>
      </w:r>
    </w:p>
    <w:p w14:paraId="40C06262" w14:textId="3809F4BF" w:rsidR="1CD6C210" w:rsidRPr="005B1736" w:rsidRDefault="1CD6C210" w:rsidP="00A53BAD">
      <w:pPr>
        <w:pStyle w:val="Brdtext"/>
        <w:spacing w:before="2" w:line="276" w:lineRule="auto"/>
        <w:ind w:left="0"/>
        <w:jc w:val="both"/>
        <w:rPr>
          <w:rFonts w:ascii="Garamond" w:hAnsi="Garamond"/>
          <w:color w:val="231F20"/>
          <w:sz w:val="26"/>
          <w:szCs w:val="26"/>
          <w:lang w:val="sv-SE"/>
        </w:rPr>
      </w:pPr>
      <w:r w:rsidRPr="005B1736">
        <w:rPr>
          <w:rFonts w:ascii="Garamond" w:hAnsi="Garamond"/>
          <w:color w:val="231F20"/>
          <w:sz w:val="26"/>
          <w:szCs w:val="26"/>
          <w:lang w:val="sv-SE"/>
        </w:rPr>
        <w:t>Per den siste juli 202</w:t>
      </w:r>
      <w:r w:rsidR="006A10C1" w:rsidRPr="005B1736">
        <w:rPr>
          <w:rFonts w:ascii="Garamond" w:hAnsi="Garamond"/>
          <w:color w:val="231F20"/>
          <w:sz w:val="26"/>
          <w:szCs w:val="26"/>
          <w:lang w:val="sv-SE"/>
        </w:rPr>
        <w:t>3</w:t>
      </w:r>
      <w:r w:rsidRPr="005B1736">
        <w:rPr>
          <w:rFonts w:ascii="Garamond" w:hAnsi="Garamond"/>
          <w:color w:val="231F20"/>
          <w:sz w:val="26"/>
          <w:szCs w:val="26"/>
          <w:lang w:val="sv-SE"/>
        </w:rPr>
        <w:t xml:space="preserve"> uppgick antalet invånare i Staffanstorps kommun till 2</w:t>
      </w:r>
      <w:r w:rsidR="00D86206" w:rsidRPr="005B1736">
        <w:rPr>
          <w:rFonts w:ascii="Garamond" w:hAnsi="Garamond"/>
          <w:color w:val="231F20"/>
          <w:sz w:val="26"/>
          <w:szCs w:val="26"/>
          <w:lang w:val="sv-SE"/>
        </w:rPr>
        <w:t>7 003</w:t>
      </w:r>
      <w:r w:rsidRPr="005B1736">
        <w:rPr>
          <w:rFonts w:ascii="Garamond" w:hAnsi="Garamond"/>
          <w:color w:val="231F20"/>
          <w:sz w:val="26"/>
          <w:szCs w:val="26"/>
          <w:lang w:val="sv-SE"/>
        </w:rPr>
        <w:t xml:space="preserve">, en ökning med </w:t>
      </w:r>
      <w:r w:rsidR="00A11194" w:rsidRPr="005B1736">
        <w:rPr>
          <w:rFonts w:ascii="Garamond" w:hAnsi="Garamond"/>
          <w:color w:val="231F20"/>
          <w:sz w:val="26"/>
          <w:szCs w:val="26"/>
          <w:lang w:val="sv-SE"/>
        </w:rPr>
        <w:t>225</w:t>
      </w:r>
      <w:r w:rsidRPr="005B1736">
        <w:rPr>
          <w:rFonts w:ascii="Garamond" w:hAnsi="Garamond"/>
          <w:color w:val="231F20"/>
          <w:sz w:val="26"/>
          <w:szCs w:val="26"/>
          <w:lang w:val="sv-SE"/>
        </w:rPr>
        <w:t xml:space="preserve"> personer sedan årsskiftet. Prognostiserade skatteintäkter och utjämning kommande år bygger på att invånarantalet uppgår till </w:t>
      </w:r>
      <w:r w:rsidR="0061489C" w:rsidRPr="005B1736">
        <w:rPr>
          <w:rFonts w:ascii="Garamond" w:hAnsi="Garamond"/>
          <w:color w:val="231F20"/>
          <w:sz w:val="26"/>
          <w:szCs w:val="26"/>
          <w:lang w:val="sv-SE"/>
        </w:rPr>
        <w:t>27 085</w:t>
      </w:r>
      <w:r w:rsidRPr="005B1736">
        <w:rPr>
          <w:rFonts w:ascii="Garamond" w:hAnsi="Garamond"/>
          <w:color w:val="231F20"/>
          <w:sz w:val="26"/>
          <w:szCs w:val="26"/>
          <w:lang w:val="sv-SE"/>
        </w:rPr>
        <w:t xml:space="preserve"> den 1 nov</w:t>
      </w:r>
      <w:r w:rsidR="003D2379" w:rsidRPr="005B1736">
        <w:rPr>
          <w:rFonts w:ascii="Garamond" w:hAnsi="Garamond"/>
          <w:color w:val="231F20"/>
          <w:sz w:val="26"/>
          <w:szCs w:val="26"/>
          <w:lang w:val="sv-SE"/>
        </w:rPr>
        <w:softHyphen/>
      </w:r>
      <w:r w:rsidRPr="005B1736">
        <w:rPr>
          <w:rFonts w:ascii="Garamond" w:hAnsi="Garamond"/>
          <w:color w:val="231F20"/>
          <w:sz w:val="26"/>
          <w:szCs w:val="26"/>
          <w:lang w:val="sv-SE"/>
        </w:rPr>
        <w:t>ember.</w:t>
      </w:r>
    </w:p>
    <w:p w14:paraId="68A16AEC" w14:textId="6841D2AC" w:rsidR="03BC37E8" w:rsidRPr="005B1736" w:rsidRDefault="03BC37E8" w:rsidP="00A53BAD">
      <w:pPr>
        <w:pStyle w:val="Brdtext"/>
        <w:spacing w:before="2" w:line="276" w:lineRule="auto"/>
        <w:ind w:left="0" w:right="-20"/>
        <w:jc w:val="both"/>
        <w:rPr>
          <w:rFonts w:ascii="Garamond" w:hAnsi="Garamond"/>
          <w:color w:val="231F20"/>
          <w:sz w:val="26"/>
          <w:szCs w:val="26"/>
          <w:lang w:val="sv-SE"/>
        </w:rPr>
      </w:pPr>
    </w:p>
    <w:p w14:paraId="4A843AD3" w14:textId="3048637E" w:rsidR="0D67343E" w:rsidRPr="005B1736" w:rsidRDefault="0D67343E" w:rsidP="00A53BAD">
      <w:pPr>
        <w:pStyle w:val="Brdtext"/>
        <w:spacing w:before="2" w:line="276" w:lineRule="auto"/>
        <w:ind w:left="0"/>
        <w:jc w:val="both"/>
        <w:rPr>
          <w:rFonts w:ascii="Garamond" w:hAnsi="Garamond"/>
          <w:color w:val="231F20"/>
          <w:sz w:val="26"/>
          <w:szCs w:val="26"/>
          <w:lang w:val="sv-SE"/>
        </w:rPr>
      </w:pPr>
      <w:r w:rsidRPr="005B1736">
        <w:rPr>
          <w:rFonts w:ascii="Garamond" w:hAnsi="Garamond"/>
          <w:color w:val="231F20"/>
          <w:sz w:val="26"/>
          <w:szCs w:val="26"/>
          <w:lang w:val="sv-SE"/>
        </w:rPr>
        <w:t xml:space="preserve">Utfallet för Staffanstorps kommun per 31 augusti uppgår till </w:t>
      </w:r>
      <w:r w:rsidR="005925C9" w:rsidRPr="005B1736">
        <w:rPr>
          <w:rFonts w:ascii="Garamond" w:hAnsi="Garamond"/>
          <w:color w:val="231F20"/>
          <w:sz w:val="26"/>
          <w:szCs w:val="26"/>
          <w:lang w:val="sv-SE"/>
        </w:rPr>
        <w:t>66,0</w:t>
      </w:r>
      <w:r w:rsidR="00BF3297" w:rsidRPr="005B1736">
        <w:rPr>
          <w:rFonts w:ascii="Garamond" w:hAnsi="Garamond"/>
          <w:color w:val="231F20"/>
          <w:sz w:val="26"/>
          <w:szCs w:val="26"/>
          <w:lang w:val="sv-SE"/>
        </w:rPr>
        <w:t xml:space="preserve"> </w:t>
      </w:r>
      <w:r w:rsidRPr="005B1736">
        <w:rPr>
          <w:rFonts w:ascii="Garamond" w:hAnsi="Garamond"/>
          <w:color w:val="231F20"/>
          <w:sz w:val="26"/>
          <w:szCs w:val="26"/>
          <w:lang w:val="sv-SE"/>
        </w:rPr>
        <w:t xml:space="preserve">mnkr. Till årets slut prognostiseras årets resultat till </w:t>
      </w:r>
      <w:r w:rsidR="00387D58" w:rsidRPr="005B1736">
        <w:rPr>
          <w:rFonts w:ascii="Garamond" w:hAnsi="Garamond"/>
          <w:color w:val="231F20"/>
          <w:sz w:val="26"/>
          <w:szCs w:val="26"/>
          <w:lang w:val="sv-SE"/>
        </w:rPr>
        <w:t>0,0</w:t>
      </w:r>
      <w:r w:rsidRPr="005B1736">
        <w:rPr>
          <w:rFonts w:ascii="Garamond" w:hAnsi="Garamond"/>
          <w:color w:val="231F20"/>
          <w:sz w:val="26"/>
          <w:szCs w:val="26"/>
          <w:lang w:val="sv-SE"/>
        </w:rPr>
        <w:t xml:space="preserve"> mnkr, vilket medför en positiv avvikelse mot budget på </w:t>
      </w:r>
      <w:r w:rsidR="00387D58" w:rsidRPr="005B1736">
        <w:rPr>
          <w:rFonts w:ascii="Garamond" w:hAnsi="Garamond"/>
          <w:color w:val="231F20"/>
          <w:sz w:val="26"/>
          <w:szCs w:val="26"/>
          <w:lang w:val="sv-SE"/>
        </w:rPr>
        <w:t>30,0</w:t>
      </w:r>
      <w:r w:rsidR="00C003FC" w:rsidRPr="005B1736">
        <w:rPr>
          <w:rFonts w:ascii="Garamond" w:hAnsi="Garamond"/>
          <w:color w:val="231F20"/>
          <w:sz w:val="26"/>
          <w:szCs w:val="26"/>
          <w:lang w:val="sv-SE"/>
        </w:rPr>
        <w:t xml:space="preserve"> </w:t>
      </w:r>
      <w:r w:rsidRPr="005B1736">
        <w:rPr>
          <w:rFonts w:ascii="Garamond" w:hAnsi="Garamond"/>
          <w:color w:val="231F20"/>
          <w:sz w:val="26"/>
          <w:szCs w:val="26"/>
          <w:lang w:val="sv-SE"/>
        </w:rPr>
        <w:t>mnkr. Den förklaras av nedanstående poster:</w:t>
      </w:r>
    </w:p>
    <w:p w14:paraId="1A513A5B" w14:textId="77777777" w:rsidR="00924AEB" w:rsidRPr="005B1736" w:rsidRDefault="00924AEB" w:rsidP="00A53BAD">
      <w:pPr>
        <w:pStyle w:val="Brdtext"/>
        <w:spacing w:before="2" w:line="276" w:lineRule="auto"/>
        <w:ind w:left="0"/>
        <w:jc w:val="both"/>
        <w:rPr>
          <w:rFonts w:ascii="Garamond" w:hAnsi="Garamond"/>
          <w:color w:val="FF0000"/>
          <w:sz w:val="26"/>
          <w:szCs w:val="26"/>
          <w:lang w:val="sv-SE"/>
        </w:rPr>
      </w:pPr>
    </w:p>
    <w:tbl>
      <w:tblPr>
        <w:tblStyle w:val="TableNormal1"/>
        <w:tblW w:w="0" w:type="auto"/>
        <w:tblLook w:val="01E0" w:firstRow="1" w:lastRow="1" w:firstColumn="1" w:lastColumn="1" w:noHBand="0" w:noVBand="0"/>
      </w:tblPr>
      <w:tblGrid>
        <w:gridCol w:w="3692"/>
        <w:gridCol w:w="683"/>
      </w:tblGrid>
      <w:tr w:rsidR="1B84D277" w:rsidRPr="005B1736" w14:paraId="2DF73AAE" w14:textId="77777777" w:rsidTr="00B46647">
        <w:trPr>
          <w:trHeight w:val="364"/>
        </w:trPr>
        <w:tc>
          <w:tcPr>
            <w:tcW w:w="3692" w:type="dxa"/>
            <w:tcBorders>
              <w:top w:val="single" w:sz="8" w:space="0" w:color="00B3D7"/>
              <w:left w:val="nil"/>
              <w:bottom w:val="single" w:sz="8" w:space="0" w:color="00B3D7"/>
              <w:right w:val="nil"/>
            </w:tcBorders>
          </w:tcPr>
          <w:p w14:paraId="609E8A09" w14:textId="091D5647" w:rsidR="1B84D277" w:rsidRPr="005B1736" w:rsidRDefault="723F33D5" w:rsidP="0019523A">
            <w:pPr>
              <w:pStyle w:val="TableParagraph"/>
              <w:spacing w:before="47" w:line="243" w:lineRule="auto"/>
              <w:jc w:val="both"/>
              <w:rPr>
                <w:rFonts w:ascii="Garamond" w:eastAsia="Garamond" w:hAnsi="Garamond" w:cs="Garamond"/>
                <w:sz w:val="24"/>
                <w:szCs w:val="24"/>
                <w:lang w:val="sv-SE"/>
              </w:rPr>
            </w:pPr>
            <w:r w:rsidRPr="005B1736">
              <w:rPr>
                <w:rFonts w:ascii="Garamond" w:eastAsia="Garamond" w:hAnsi="Garamond" w:cs="Garamond"/>
                <w:sz w:val="24"/>
                <w:szCs w:val="24"/>
                <w:lang w:val="sv-SE"/>
              </w:rPr>
              <w:t>Budgetavvikelser</w:t>
            </w:r>
            <w:r w:rsidR="41136508" w:rsidRPr="005B1736">
              <w:rPr>
                <w:rFonts w:ascii="Garamond" w:eastAsia="Garamond" w:hAnsi="Garamond" w:cs="Garamond"/>
                <w:sz w:val="24"/>
                <w:szCs w:val="24"/>
                <w:lang w:val="sv-SE"/>
              </w:rPr>
              <w:t xml:space="preserve"> i kommunen</w:t>
            </w:r>
          </w:p>
        </w:tc>
        <w:tc>
          <w:tcPr>
            <w:tcW w:w="683" w:type="dxa"/>
            <w:tcBorders>
              <w:top w:val="single" w:sz="8" w:space="0" w:color="00B3D7"/>
              <w:left w:val="nil"/>
              <w:bottom w:val="single" w:sz="8" w:space="0" w:color="00B3D7"/>
              <w:right w:val="nil"/>
            </w:tcBorders>
            <w:shd w:val="clear" w:color="auto" w:fill="D2EBF3"/>
            <w:vAlign w:val="center"/>
          </w:tcPr>
          <w:p w14:paraId="6A780138" w14:textId="2AE3DB43" w:rsidR="1B84D277" w:rsidRPr="005B1736" w:rsidRDefault="006539FA" w:rsidP="00EA0515">
            <w:pPr>
              <w:pStyle w:val="TableParagraph"/>
              <w:spacing w:before="7" w:line="220" w:lineRule="exact"/>
              <w:jc w:val="right"/>
              <w:rPr>
                <w:rFonts w:ascii="Garamond" w:eastAsia="Garamond" w:hAnsi="Garamond" w:cs="Garamond"/>
                <w:sz w:val="24"/>
                <w:szCs w:val="24"/>
                <w:lang w:val="sv-SE"/>
              </w:rPr>
            </w:pPr>
            <w:r w:rsidRPr="005B1736">
              <w:rPr>
                <w:rFonts w:ascii="Garamond" w:eastAsia="Garamond" w:hAnsi="Garamond" w:cs="Garamond"/>
                <w:color w:val="231F20"/>
                <w:sz w:val="24"/>
                <w:szCs w:val="24"/>
                <w:lang w:val="sv-SE"/>
              </w:rPr>
              <w:t>mnkr</w:t>
            </w:r>
          </w:p>
        </w:tc>
      </w:tr>
      <w:tr w:rsidR="1B84D277" w:rsidRPr="005B1736" w14:paraId="14DD57B2" w14:textId="77777777" w:rsidTr="00B46647">
        <w:trPr>
          <w:trHeight w:val="289"/>
        </w:trPr>
        <w:tc>
          <w:tcPr>
            <w:tcW w:w="3692" w:type="dxa"/>
            <w:tcBorders>
              <w:top w:val="single" w:sz="8" w:space="0" w:color="00B3D7"/>
              <w:left w:val="nil"/>
              <w:bottom w:val="single" w:sz="2" w:space="0" w:color="00B3D7"/>
              <w:right w:val="nil"/>
            </w:tcBorders>
          </w:tcPr>
          <w:p w14:paraId="3371827A" w14:textId="56731581" w:rsidR="1B84D277" w:rsidRPr="005B1736" w:rsidRDefault="7FB41FFD" w:rsidP="0032151E">
            <w:pPr>
              <w:pStyle w:val="TableParagraph"/>
              <w:spacing w:before="47"/>
              <w:jc w:val="both"/>
              <w:rPr>
                <w:rFonts w:ascii="Garamond" w:eastAsia="Garamond" w:hAnsi="Garamond" w:cs="Garamond"/>
                <w:sz w:val="24"/>
                <w:szCs w:val="24"/>
                <w:lang w:val="sv-SE"/>
              </w:rPr>
            </w:pPr>
            <w:r w:rsidRPr="005B1736">
              <w:rPr>
                <w:rFonts w:ascii="Garamond" w:eastAsia="Garamond" w:hAnsi="Garamond" w:cs="Garamond"/>
                <w:color w:val="231F20"/>
                <w:sz w:val="24"/>
                <w:szCs w:val="24"/>
                <w:lang w:val="sv-SE"/>
              </w:rPr>
              <w:t xml:space="preserve"> </w:t>
            </w:r>
            <w:r w:rsidR="006539FA" w:rsidRPr="005B1736">
              <w:rPr>
                <w:rFonts w:ascii="Garamond" w:eastAsia="Garamond" w:hAnsi="Garamond" w:cs="Garamond"/>
                <w:color w:val="231F20"/>
                <w:sz w:val="24"/>
                <w:szCs w:val="24"/>
                <w:lang w:val="sv-SE"/>
              </w:rPr>
              <w:t>Verksamhetens nettokostnader</w:t>
            </w:r>
          </w:p>
        </w:tc>
        <w:tc>
          <w:tcPr>
            <w:tcW w:w="683" w:type="dxa"/>
            <w:tcBorders>
              <w:top w:val="single" w:sz="8" w:space="0" w:color="00B3D7"/>
              <w:left w:val="nil"/>
              <w:bottom w:val="single" w:sz="2" w:space="0" w:color="00B3D7"/>
              <w:right w:val="nil"/>
            </w:tcBorders>
            <w:shd w:val="clear" w:color="auto" w:fill="D2EBF3"/>
            <w:vAlign w:val="center"/>
          </w:tcPr>
          <w:p w14:paraId="6D1491A1" w14:textId="44DBE038" w:rsidR="1B84D277" w:rsidRPr="005B1736" w:rsidRDefault="00924AEB" w:rsidP="00254D8F">
            <w:pPr>
              <w:pStyle w:val="TableParagraph"/>
              <w:spacing w:before="54"/>
              <w:jc w:val="right"/>
              <w:rPr>
                <w:rFonts w:ascii="Garamond" w:eastAsia="Garamond" w:hAnsi="Garamond" w:cs="Garamond"/>
                <w:sz w:val="24"/>
                <w:szCs w:val="24"/>
                <w:lang w:val="sv-SE"/>
              </w:rPr>
            </w:pPr>
            <w:r w:rsidRPr="005B1736">
              <w:rPr>
                <w:rFonts w:ascii="Garamond" w:eastAsia="Garamond" w:hAnsi="Garamond" w:cs="Garamond"/>
                <w:sz w:val="24"/>
                <w:szCs w:val="24"/>
                <w:lang w:val="sv-SE"/>
              </w:rPr>
              <w:t>-4</w:t>
            </w:r>
            <w:r w:rsidR="009616EE" w:rsidRPr="005B1736">
              <w:rPr>
                <w:rFonts w:ascii="Garamond" w:eastAsia="Garamond" w:hAnsi="Garamond" w:cs="Garamond"/>
                <w:sz w:val="24"/>
                <w:szCs w:val="24"/>
                <w:lang w:val="sv-SE"/>
              </w:rPr>
              <w:t>,</w:t>
            </w:r>
            <w:r w:rsidR="00684BFC" w:rsidRPr="005B1736">
              <w:rPr>
                <w:rFonts w:ascii="Garamond" w:eastAsia="Garamond" w:hAnsi="Garamond" w:cs="Garamond"/>
                <w:sz w:val="24"/>
                <w:szCs w:val="24"/>
                <w:lang w:val="sv-SE"/>
              </w:rPr>
              <w:t>7</w:t>
            </w:r>
          </w:p>
        </w:tc>
      </w:tr>
      <w:tr w:rsidR="1B84D277" w:rsidRPr="005B1736" w14:paraId="7A093507" w14:textId="77777777" w:rsidTr="0052078A">
        <w:trPr>
          <w:trHeight w:val="249"/>
        </w:trPr>
        <w:tc>
          <w:tcPr>
            <w:tcW w:w="3692" w:type="dxa"/>
            <w:tcBorders>
              <w:top w:val="single" w:sz="2" w:space="0" w:color="00B3D7"/>
              <w:left w:val="nil"/>
              <w:bottom w:val="single" w:sz="2" w:space="0" w:color="00B3D7"/>
              <w:right w:val="nil"/>
            </w:tcBorders>
            <w:shd w:val="clear" w:color="auto" w:fill="auto"/>
          </w:tcPr>
          <w:p w14:paraId="75E50064" w14:textId="7F8213D3" w:rsidR="1B84D277" w:rsidRPr="005B1736" w:rsidRDefault="1A7DF49B" w:rsidP="0032151E">
            <w:pPr>
              <w:pStyle w:val="TableParagraph"/>
              <w:spacing w:before="47"/>
              <w:jc w:val="both"/>
              <w:rPr>
                <w:rFonts w:ascii="Garamond" w:eastAsia="Garamond" w:hAnsi="Garamond" w:cs="Garamond"/>
                <w:color w:val="231F20"/>
                <w:sz w:val="24"/>
                <w:szCs w:val="24"/>
                <w:lang w:val="sv-SE"/>
              </w:rPr>
            </w:pPr>
            <w:r w:rsidRPr="005B1736">
              <w:rPr>
                <w:rFonts w:ascii="Garamond" w:eastAsia="Garamond" w:hAnsi="Garamond" w:cs="Garamond"/>
                <w:color w:val="231F20"/>
                <w:sz w:val="24"/>
                <w:szCs w:val="24"/>
              </w:rPr>
              <w:t xml:space="preserve"> </w:t>
            </w:r>
            <w:r w:rsidR="006539FA" w:rsidRPr="005B1736">
              <w:rPr>
                <w:rFonts w:ascii="Garamond" w:eastAsia="Garamond" w:hAnsi="Garamond" w:cs="Garamond"/>
                <w:color w:val="231F20"/>
                <w:sz w:val="24"/>
                <w:szCs w:val="24"/>
              </w:rPr>
              <w:t>Skatteintäkter och utjämning</w:t>
            </w:r>
          </w:p>
        </w:tc>
        <w:tc>
          <w:tcPr>
            <w:tcW w:w="683" w:type="dxa"/>
            <w:tcBorders>
              <w:top w:val="single" w:sz="2" w:space="0" w:color="00B3D7"/>
              <w:left w:val="nil"/>
              <w:bottom w:val="single" w:sz="2" w:space="0" w:color="00B3D7"/>
              <w:right w:val="nil"/>
            </w:tcBorders>
            <w:shd w:val="clear" w:color="auto" w:fill="DAEEF3" w:themeFill="accent5" w:themeFillTint="33"/>
            <w:vAlign w:val="center"/>
          </w:tcPr>
          <w:p w14:paraId="3206D06C" w14:textId="69A953C1" w:rsidR="1B84D277" w:rsidRPr="005B1736" w:rsidRDefault="00924AEB" w:rsidP="00254D8F">
            <w:pPr>
              <w:pStyle w:val="TableParagraph"/>
              <w:spacing w:before="54"/>
              <w:jc w:val="right"/>
              <w:rPr>
                <w:rFonts w:ascii="Garamond" w:eastAsia="Garamond" w:hAnsi="Garamond" w:cs="Garamond"/>
                <w:sz w:val="24"/>
                <w:szCs w:val="24"/>
                <w:lang w:val="sv-SE"/>
              </w:rPr>
            </w:pPr>
            <w:r w:rsidRPr="005B1736">
              <w:rPr>
                <w:rFonts w:ascii="Garamond" w:eastAsia="Garamond" w:hAnsi="Garamond" w:cs="Garamond"/>
                <w:sz w:val="24"/>
                <w:szCs w:val="24"/>
                <w:lang w:val="sv-SE"/>
              </w:rPr>
              <w:t>29,3</w:t>
            </w:r>
          </w:p>
        </w:tc>
      </w:tr>
      <w:tr w:rsidR="1B84D277" w:rsidRPr="005B1736" w14:paraId="4B75EDF4" w14:textId="77777777" w:rsidTr="00B46647">
        <w:trPr>
          <w:trHeight w:val="249"/>
        </w:trPr>
        <w:tc>
          <w:tcPr>
            <w:tcW w:w="3692" w:type="dxa"/>
            <w:tcBorders>
              <w:top w:val="single" w:sz="2" w:space="0" w:color="00B3D7"/>
              <w:left w:val="nil"/>
              <w:bottom w:val="single" w:sz="2" w:space="0" w:color="00B3D7"/>
              <w:right w:val="nil"/>
            </w:tcBorders>
          </w:tcPr>
          <w:p w14:paraId="36BD03DF" w14:textId="68A3DF57" w:rsidR="1B84D277" w:rsidRPr="005B1736" w:rsidRDefault="0DA2A8BB" w:rsidP="0032151E">
            <w:pPr>
              <w:pStyle w:val="TableParagraph"/>
              <w:spacing w:before="47"/>
              <w:jc w:val="both"/>
              <w:rPr>
                <w:rFonts w:ascii="Garamond" w:eastAsia="Garamond" w:hAnsi="Garamond" w:cs="Garamond"/>
                <w:color w:val="231F20"/>
                <w:sz w:val="24"/>
                <w:szCs w:val="24"/>
              </w:rPr>
            </w:pPr>
            <w:r w:rsidRPr="005B1736">
              <w:rPr>
                <w:rFonts w:ascii="Garamond" w:eastAsia="Garamond" w:hAnsi="Garamond" w:cs="Garamond"/>
                <w:color w:val="231F20"/>
                <w:sz w:val="24"/>
                <w:szCs w:val="24"/>
              </w:rPr>
              <w:t xml:space="preserve"> </w:t>
            </w:r>
            <w:r w:rsidR="006539FA" w:rsidRPr="005B1736">
              <w:rPr>
                <w:rFonts w:ascii="Garamond" w:eastAsia="Garamond" w:hAnsi="Garamond" w:cs="Garamond"/>
                <w:color w:val="231F20"/>
                <w:sz w:val="24"/>
                <w:szCs w:val="24"/>
              </w:rPr>
              <w:t>Finansnetto</w:t>
            </w:r>
          </w:p>
        </w:tc>
        <w:tc>
          <w:tcPr>
            <w:tcW w:w="683" w:type="dxa"/>
            <w:tcBorders>
              <w:top w:val="single" w:sz="2" w:space="0" w:color="00B3D7"/>
              <w:left w:val="nil"/>
              <w:bottom w:val="single" w:sz="2" w:space="0" w:color="00B3D7"/>
              <w:right w:val="nil"/>
            </w:tcBorders>
            <w:shd w:val="clear" w:color="auto" w:fill="D2EBF3"/>
            <w:vAlign w:val="center"/>
          </w:tcPr>
          <w:p w14:paraId="2A92D1B1" w14:textId="415051A7" w:rsidR="1B84D277" w:rsidRPr="005B1736" w:rsidRDefault="00924AEB" w:rsidP="00254D8F">
            <w:pPr>
              <w:pStyle w:val="TableParagraph"/>
              <w:spacing w:before="54"/>
              <w:jc w:val="right"/>
              <w:rPr>
                <w:rFonts w:ascii="Garamond" w:eastAsia="Garamond" w:hAnsi="Garamond" w:cs="Garamond"/>
                <w:sz w:val="24"/>
                <w:szCs w:val="24"/>
              </w:rPr>
            </w:pPr>
            <w:r w:rsidRPr="005B1736">
              <w:rPr>
                <w:rFonts w:ascii="Garamond" w:eastAsia="Garamond" w:hAnsi="Garamond" w:cs="Garamond"/>
                <w:sz w:val="24"/>
                <w:szCs w:val="24"/>
              </w:rPr>
              <w:t>5,4</w:t>
            </w:r>
          </w:p>
        </w:tc>
      </w:tr>
    </w:tbl>
    <w:p w14:paraId="241AB930" w14:textId="77777777" w:rsidR="003335EB" w:rsidRPr="005B1736" w:rsidRDefault="003335EB" w:rsidP="00A53BAD">
      <w:pPr>
        <w:autoSpaceDE w:val="0"/>
        <w:autoSpaceDN w:val="0"/>
        <w:adjustRightInd w:val="0"/>
        <w:spacing w:after="0"/>
        <w:rPr>
          <w:rFonts w:ascii="Frutiger 45 Light" w:eastAsia="Frutiger 45 Light" w:hAnsi="Frutiger 45 Light"/>
          <w:color w:val="104D6A"/>
          <w:sz w:val="21"/>
          <w:szCs w:val="21"/>
        </w:rPr>
      </w:pPr>
    </w:p>
    <w:p w14:paraId="37925572" w14:textId="2BF2FE83" w:rsidR="52E44290" w:rsidRPr="005B1736" w:rsidRDefault="52E44290" w:rsidP="00A53BAD">
      <w:pPr>
        <w:autoSpaceDE w:val="0"/>
        <w:autoSpaceDN w:val="0"/>
        <w:adjustRightInd w:val="0"/>
        <w:spacing w:after="0"/>
        <w:rPr>
          <w:rFonts w:ascii="Frutiger 45 Light" w:eastAsia="Frutiger 45 Light" w:hAnsi="Frutiger 45 Light"/>
          <w:color w:val="104D6A"/>
          <w:sz w:val="21"/>
          <w:szCs w:val="21"/>
        </w:rPr>
      </w:pPr>
      <w:r w:rsidRPr="005B1736">
        <w:rPr>
          <w:rFonts w:ascii="Frutiger 45 Light" w:eastAsia="Frutiger 45 Light" w:hAnsi="Frutiger 45 Light"/>
          <w:color w:val="104D6A"/>
          <w:sz w:val="21"/>
          <w:szCs w:val="21"/>
        </w:rPr>
        <w:t>Verksamheternas nettokostnader</w:t>
      </w:r>
    </w:p>
    <w:p w14:paraId="1A170B70" w14:textId="2FDC34E9" w:rsidR="00192110" w:rsidRPr="005B1736" w:rsidRDefault="52E44290" w:rsidP="00B945D3">
      <w:pPr>
        <w:pStyle w:val="Brdtext"/>
        <w:spacing w:before="2" w:line="276" w:lineRule="auto"/>
        <w:ind w:left="0" w:right="-20"/>
        <w:jc w:val="both"/>
        <w:rPr>
          <w:rFonts w:ascii="Garamond" w:hAnsi="Garamond"/>
          <w:color w:val="231F20"/>
          <w:sz w:val="26"/>
          <w:szCs w:val="26"/>
          <w:lang w:val="sv-SE"/>
        </w:rPr>
      </w:pPr>
      <w:r w:rsidRPr="005B1736">
        <w:rPr>
          <w:rFonts w:ascii="Garamond" w:hAnsi="Garamond"/>
          <w:color w:val="231F20"/>
          <w:sz w:val="26"/>
          <w:szCs w:val="26"/>
          <w:lang w:val="sv-SE"/>
        </w:rPr>
        <w:t xml:space="preserve">Nettokostnadsprognosen till årets slut visar på en </w:t>
      </w:r>
      <w:r w:rsidR="00862FBA" w:rsidRPr="005B1736">
        <w:rPr>
          <w:rFonts w:ascii="Garamond" w:hAnsi="Garamond"/>
          <w:color w:val="231F20"/>
          <w:sz w:val="26"/>
          <w:szCs w:val="26"/>
          <w:lang w:val="sv-SE"/>
        </w:rPr>
        <w:t>negativ</w:t>
      </w:r>
      <w:r w:rsidRPr="005B1736">
        <w:rPr>
          <w:rFonts w:ascii="Garamond" w:hAnsi="Garamond"/>
          <w:color w:val="231F20"/>
          <w:sz w:val="26"/>
          <w:szCs w:val="26"/>
          <w:lang w:val="sv-SE"/>
        </w:rPr>
        <w:t xml:space="preserve"> avvikelse, mot fastställd budget, på </w:t>
      </w:r>
      <w:r w:rsidR="00C378AC" w:rsidRPr="005B1736">
        <w:rPr>
          <w:rFonts w:ascii="Garamond" w:hAnsi="Garamond"/>
          <w:color w:val="231F20"/>
          <w:sz w:val="26"/>
          <w:szCs w:val="26"/>
          <w:lang w:val="sv-SE"/>
        </w:rPr>
        <w:t>-4,7</w:t>
      </w:r>
      <w:r w:rsidR="00697A14" w:rsidRPr="005B1736">
        <w:rPr>
          <w:rFonts w:ascii="Garamond" w:hAnsi="Garamond"/>
          <w:color w:val="231F20"/>
          <w:sz w:val="26"/>
          <w:szCs w:val="26"/>
          <w:lang w:val="sv-SE"/>
        </w:rPr>
        <w:t xml:space="preserve"> </w:t>
      </w:r>
      <w:r w:rsidRPr="005B1736">
        <w:rPr>
          <w:rFonts w:ascii="Garamond" w:hAnsi="Garamond"/>
          <w:color w:val="231F20"/>
          <w:sz w:val="26"/>
          <w:szCs w:val="26"/>
          <w:lang w:val="sv-SE"/>
        </w:rPr>
        <w:t xml:space="preserve">mnkr. Nettokostnadernas andel av totala skatteintäkter och finansnetto beräknas uppgå till </w:t>
      </w:r>
      <w:r w:rsidR="009A4F16" w:rsidRPr="005B1736">
        <w:rPr>
          <w:rFonts w:ascii="Garamond" w:hAnsi="Garamond"/>
          <w:color w:val="231F20"/>
          <w:sz w:val="26"/>
          <w:szCs w:val="26"/>
          <w:lang w:val="sv-SE"/>
        </w:rPr>
        <w:t>9</w:t>
      </w:r>
      <w:r w:rsidR="00CE64AA" w:rsidRPr="005B1736">
        <w:rPr>
          <w:rFonts w:ascii="Garamond" w:hAnsi="Garamond"/>
          <w:color w:val="231F20"/>
          <w:sz w:val="26"/>
          <w:szCs w:val="26"/>
          <w:lang w:val="sv-SE"/>
        </w:rPr>
        <w:t>8,3</w:t>
      </w:r>
      <w:r w:rsidR="007A11DD" w:rsidRPr="005B1736">
        <w:rPr>
          <w:rFonts w:ascii="Garamond" w:hAnsi="Garamond"/>
          <w:color w:val="231F20"/>
          <w:sz w:val="26"/>
          <w:szCs w:val="26"/>
          <w:lang w:val="sv-SE"/>
        </w:rPr>
        <w:t xml:space="preserve"> </w:t>
      </w:r>
      <w:r w:rsidRPr="005B1736">
        <w:rPr>
          <w:rFonts w:ascii="Garamond" w:hAnsi="Garamond"/>
          <w:color w:val="231F20"/>
          <w:sz w:val="26"/>
          <w:szCs w:val="26"/>
          <w:lang w:val="sv-SE"/>
        </w:rPr>
        <w:t>% vid årets slut.</w:t>
      </w:r>
      <w:r w:rsidR="5073B764" w:rsidRPr="005B1736">
        <w:rPr>
          <w:rFonts w:ascii="Garamond" w:hAnsi="Garamond"/>
          <w:color w:val="231F20"/>
          <w:sz w:val="26"/>
          <w:szCs w:val="26"/>
          <w:lang w:val="sv-SE"/>
        </w:rPr>
        <w:t xml:space="preserve"> </w:t>
      </w:r>
      <w:r w:rsidR="00760291" w:rsidRPr="005B1736">
        <w:rPr>
          <w:rFonts w:ascii="Garamond" w:hAnsi="Garamond"/>
          <w:color w:val="231F20"/>
          <w:sz w:val="26"/>
          <w:szCs w:val="26"/>
          <w:lang w:val="sv-SE"/>
        </w:rPr>
        <w:t>I</w:t>
      </w:r>
      <w:r w:rsidR="0068513E" w:rsidRPr="005B1736">
        <w:rPr>
          <w:rFonts w:ascii="Garamond" w:hAnsi="Garamond"/>
          <w:color w:val="231F20"/>
          <w:sz w:val="26"/>
          <w:szCs w:val="26"/>
          <w:lang w:val="sv-SE"/>
        </w:rPr>
        <w:t xml:space="preserve"> nettokostnadsprognosen ingår</w:t>
      </w:r>
      <w:r w:rsidR="19BBECAE" w:rsidRPr="005B1736">
        <w:rPr>
          <w:rFonts w:ascii="Garamond" w:hAnsi="Garamond"/>
          <w:color w:val="231F20"/>
          <w:sz w:val="26"/>
          <w:szCs w:val="26"/>
          <w:lang w:val="sv-SE"/>
        </w:rPr>
        <w:t xml:space="preserve"> </w:t>
      </w:r>
      <w:r w:rsidR="006C2884" w:rsidRPr="005B1736">
        <w:rPr>
          <w:rFonts w:ascii="Garamond" w:hAnsi="Garamond"/>
          <w:color w:val="231F20"/>
          <w:sz w:val="26"/>
          <w:szCs w:val="26"/>
          <w:lang w:val="sv-SE"/>
        </w:rPr>
        <w:t>uppskattad</w:t>
      </w:r>
      <w:r w:rsidR="32EB2254" w:rsidRPr="005B1736">
        <w:rPr>
          <w:rFonts w:ascii="Garamond" w:hAnsi="Garamond"/>
          <w:color w:val="231F20"/>
          <w:sz w:val="26"/>
          <w:szCs w:val="26"/>
          <w:lang w:val="sv-SE"/>
        </w:rPr>
        <w:t xml:space="preserve"> </w:t>
      </w:r>
      <w:r w:rsidR="19BBECAE" w:rsidRPr="005B1736">
        <w:rPr>
          <w:rFonts w:ascii="Garamond" w:hAnsi="Garamond"/>
          <w:color w:val="231F20"/>
          <w:sz w:val="26"/>
          <w:szCs w:val="26"/>
          <w:lang w:val="sv-SE"/>
        </w:rPr>
        <w:t xml:space="preserve">vinst </w:t>
      </w:r>
      <w:r w:rsidR="006C2884" w:rsidRPr="005B1736">
        <w:rPr>
          <w:rFonts w:ascii="Garamond" w:hAnsi="Garamond"/>
          <w:color w:val="231F20"/>
          <w:sz w:val="26"/>
          <w:szCs w:val="26"/>
          <w:lang w:val="sv-SE"/>
        </w:rPr>
        <w:t xml:space="preserve">från </w:t>
      </w:r>
      <w:r w:rsidR="19BBECAE" w:rsidRPr="005B1736">
        <w:rPr>
          <w:rFonts w:ascii="Garamond" w:hAnsi="Garamond"/>
          <w:color w:val="231F20"/>
          <w:sz w:val="26"/>
          <w:szCs w:val="26"/>
          <w:lang w:val="sv-SE"/>
        </w:rPr>
        <w:t>mark</w:t>
      </w:r>
      <w:r w:rsidR="003D2379" w:rsidRPr="005B1736">
        <w:rPr>
          <w:rFonts w:ascii="Garamond" w:hAnsi="Garamond"/>
          <w:color w:val="231F20"/>
          <w:sz w:val="26"/>
          <w:szCs w:val="26"/>
          <w:lang w:val="sv-SE"/>
        </w:rPr>
        <w:softHyphen/>
      </w:r>
      <w:r w:rsidR="19BBECAE" w:rsidRPr="005B1736">
        <w:rPr>
          <w:rFonts w:ascii="Garamond" w:hAnsi="Garamond"/>
          <w:color w:val="231F20"/>
          <w:sz w:val="26"/>
          <w:szCs w:val="26"/>
          <w:lang w:val="sv-SE"/>
        </w:rPr>
        <w:t>försäljningar</w:t>
      </w:r>
      <w:r w:rsidR="45BE99C5" w:rsidRPr="005B1736">
        <w:rPr>
          <w:rFonts w:ascii="Garamond" w:hAnsi="Garamond"/>
          <w:color w:val="231F20"/>
          <w:sz w:val="26"/>
          <w:szCs w:val="26"/>
          <w:lang w:val="sv-SE"/>
        </w:rPr>
        <w:t xml:space="preserve"> </w:t>
      </w:r>
      <w:r w:rsidR="006C2884" w:rsidRPr="005B1736">
        <w:rPr>
          <w:rFonts w:ascii="Garamond" w:hAnsi="Garamond"/>
          <w:color w:val="231F20"/>
          <w:sz w:val="26"/>
          <w:szCs w:val="26"/>
          <w:lang w:val="sv-SE"/>
        </w:rPr>
        <w:t>om</w:t>
      </w:r>
      <w:r w:rsidR="00A85846" w:rsidRPr="005B1736">
        <w:rPr>
          <w:rFonts w:ascii="Garamond" w:hAnsi="Garamond"/>
          <w:color w:val="231F20"/>
          <w:sz w:val="26"/>
          <w:szCs w:val="26"/>
          <w:lang w:val="sv-SE"/>
        </w:rPr>
        <w:t xml:space="preserve"> </w:t>
      </w:r>
      <w:r w:rsidR="00CB7E3B" w:rsidRPr="005B1736">
        <w:rPr>
          <w:rFonts w:ascii="Garamond" w:hAnsi="Garamond"/>
          <w:color w:val="231F20"/>
          <w:sz w:val="26"/>
          <w:szCs w:val="26"/>
          <w:lang w:val="sv-SE"/>
        </w:rPr>
        <w:t xml:space="preserve">45,9 </w:t>
      </w:r>
      <w:r w:rsidR="006C2884" w:rsidRPr="005B1736">
        <w:rPr>
          <w:rFonts w:ascii="Garamond" w:hAnsi="Garamond"/>
          <w:color w:val="231F20"/>
          <w:sz w:val="26"/>
          <w:szCs w:val="26"/>
          <w:lang w:val="sv-SE"/>
        </w:rPr>
        <w:t xml:space="preserve">mnkr </w:t>
      </w:r>
      <w:r w:rsidR="45BE99C5" w:rsidRPr="005B1736">
        <w:rPr>
          <w:rFonts w:ascii="Garamond" w:hAnsi="Garamond"/>
          <w:color w:val="231F20"/>
          <w:sz w:val="26"/>
          <w:szCs w:val="26"/>
          <w:lang w:val="sv-SE"/>
        </w:rPr>
        <w:t>vilk</w:t>
      </w:r>
      <w:r w:rsidR="00221140" w:rsidRPr="005B1736">
        <w:rPr>
          <w:rFonts w:ascii="Garamond" w:hAnsi="Garamond"/>
          <w:color w:val="231F20"/>
          <w:sz w:val="26"/>
          <w:szCs w:val="26"/>
          <w:lang w:val="sv-SE"/>
        </w:rPr>
        <w:t>et</w:t>
      </w:r>
      <w:r w:rsidR="45BE99C5" w:rsidRPr="005B1736">
        <w:rPr>
          <w:rFonts w:ascii="Garamond" w:hAnsi="Garamond"/>
          <w:color w:val="231F20"/>
          <w:sz w:val="26"/>
          <w:szCs w:val="26"/>
          <w:lang w:val="sv-SE"/>
        </w:rPr>
        <w:t xml:space="preserve"> inte budgeteras</w:t>
      </w:r>
      <w:r w:rsidR="19BBECAE" w:rsidRPr="005B1736">
        <w:rPr>
          <w:rFonts w:ascii="Garamond" w:hAnsi="Garamond"/>
          <w:color w:val="231F20"/>
          <w:sz w:val="26"/>
          <w:szCs w:val="26"/>
          <w:lang w:val="sv-SE"/>
        </w:rPr>
        <w:t>.</w:t>
      </w:r>
      <w:r w:rsidR="457B93C3" w:rsidRPr="005B1736">
        <w:rPr>
          <w:rFonts w:ascii="Garamond" w:hAnsi="Garamond"/>
          <w:color w:val="231F20"/>
          <w:sz w:val="26"/>
          <w:szCs w:val="26"/>
          <w:lang w:val="sv-SE"/>
        </w:rPr>
        <w:t xml:space="preserve"> </w:t>
      </w:r>
      <w:r w:rsidR="00995315" w:rsidRPr="005B1736">
        <w:rPr>
          <w:rFonts w:ascii="Garamond" w:hAnsi="Garamond"/>
          <w:color w:val="231F20"/>
          <w:sz w:val="26"/>
          <w:szCs w:val="26"/>
          <w:lang w:val="sv-SE"/>
        </w:rPr>
        <w:t xml:space="preserve">Verksamheterna uppvisar sammantaget underskott mot budget. </w:t>
      </w:r>
    </w:p>
    <w:p w14:paraId="09706B8C" w14:textId="77777777" w:rsidR="00192110" w:rsidRPr="005B1736" w:rsidRDefault="00192110" w:rsidP="00B945D3">
      <w:pPr>
        <w:pStyle w:val="Brdtext"/>
        <w:spacing w:before="2" w:line="276" w:lineRule="auto"/>
        <w:ind w:left="0" w:right="-20"/>
        <w:jc w:val="both"/>
        <w:rPr>
          <w:rFonts w:ascii="Garamond" w:hAnsi="Garamond"/>
          <w:color w:val="231F20"/>
          <w:sz w:val="26"/>
          <w:szCs w:val="26"/>
          <w:lang w:val="sv-SE"/>
        </w:rPr>
      </w:pPr>
    </w:p>
    <w:p w14:paraId="32D7605A" w14:textId="74286A8E" w:rsidR="00323D2D" w:rsidRPr="005B1736" w:rsidRDefault="00B24037" w:rsidP="00B945D3">
      <w:pPr>
        <w:pStyle w:val="Brdtext"/>
        <w:spacing w:before="2" w:line="276" w:lineRule="auto"/>
        <w:ind w:left="0" w:right="-20"/>
        <w:jc w:val="both"/>
        <w:rPr>
          <w:rFonts w:ascii="Garamond" w:hAnsi="Garamond"/>
          <w:color w:val="FF0000"/>
          <w:sz w:val="26"/>
          <w:szCs w:val="26"/>
          <w:lang w:val="sv-SE"/>
        </w:rPr>
      </w:pPr>
      <w:r w:rsidRPr="005B1736">
        <w:rPr>
          <w:rFonts w:ascii="Garamond" w:hAnsi="Garamond"/>
          <w:color w:val="231F20"/>
          <w:sz w:val="26"/>
          <w:szCs w:val="26"/>
          <w:lang w:val="sv-SE"/>
        </w:rPr>
        <w:t>Utbildningsnämnden</w:t>
      </w:r>
      <w:r w:rsidR="3192D13B" w:rsidRPr="005B1736">
        <w:rPr>
          <w:rFonts w:ascii="Garamond" w:hAnsi="Garamond"/>
          <w:color w:val="231F20"/>
          <w:sz w:val="26"/>
          <w:szCs w:val="26"/>
          <w:lang w:val="sv-SE"/>
        </w:rPr>
        <w:t xml:space="preserve"> </w:t>
      </w:r>
      <w:r w:rsidR="00C402FA" w:rsidRPr="005B1736">
        <w:rPr>
          <w:rFonts w:ascii="Garamond" w:hAnsi="Garamond"/>
          <w:color w:val="231F20"/>
          <w:sz w:val="26"/>
          <w:szCs w:val="26"/>
          <w:lang w:val="sv-SE"/>
        </w:rPr>
        <w:t xml:space="preserve">(inkl. resultatenheter) </w:t>
      </w:r>
      <w:r w:rsidR="3192D13B" w:rsidRPr="005B1736">
        <w:rPr>
          <w:rFonts w:ascii="Garamond" w:hAnsi="Garamond"/>
          <w:color w:val="231F20"/>
          <w:sz w:val="26"/>
          <w:szCs w:val="26"/>
          <w:lang w:val="sv-SE"/>
        </w:rPr>
        <w:t>står för de</w:t>
      </w:r>
      <w:r w:rsidRPr="005B1736">
        <w:rPr>
          <w:rFonts w:ascii="Garamond" w:hAnsi="Garamond"/>
          <w:color w:val="231F20"/>
          <w:sz w:val="26"/>
          <w:szCs w:val="26"/>
          <w:lang w:val="sv-SE"/>
        </w:rPr>
        <w:t>n</w:t>
      </w:r>
      <w:r w:rsidR="3192D13B" w:rsidRPr="005B1736">
        <w:rPr>
          <w:rFonts w:ascii="Garamond" w:hAnsi="Garamond"/>
          <w:color w:val="231F20"/>
          <w:sz w:val="26"/>
          <w:szCs w:val="26"/>
          <w:lang w:val="sv-SE"/>
        </w:rPr>
        <w:t xml:space="preserve"> största avvikelse</w:t>
      </w:r>
      <w:r w:rsidRPr="005B1736">
        <w:rPr>
          <w:rFonts w:ascii="Garamond" w:hAnsi="Garamond"/>
          <w:color w:val="231F20"/>
          <w:sz w:val="26"/>
          <w:szCs w:val="26"/>
          <w:lang w:val="sv-SE"/>
        </w:rPr>
        <w:t>n</w:t>
      </w:r>
      <w:r w:rsidR="3192D13B" w:rsidRPr="005B1736">
        <w:rPr>
          <w:rFonts w:ascii="Garamond" w:hAnsi="Garamond"/>
          <w:color w:val="231F20"/>
          <w:sz w:val="26"/>
          <w:szCs w:val="26"/>
          <w:lang w:val="sv-SE"/>
        </w:rPr>
        <w:t xml:space="preserve"> om </w:t>
      </w:r>
      <w:r w:rsidR="0017137B" w:rsidRPr="005B1736">
        <w:rPr>
          <w:rFonts w:ascii="Garamond" w:hAnsi="Garamond"/>
          <w:color w:val="231F20"/>
          <w:sz w:val="26"/>
          <w:szCs w:val="26"/>
          <w:lang w:val="sv-SE"/>
        </w:rPr>
        <w:t>-</w:t>
      </w:r>
      <w:r w:rsidRPr="005B1736">
        <w:rPr>
          <w:rFonts w:ascii="Garamond" w:hAnsi="Garamond"/>
          <w:color w:val="231F20"/>
          <w:sz w:val="26"/>
          <w:szCs w:val="26"/>
          <w:lang w:val="sv-SE"/>
        </w:rPr>
        <w:t>1</w:t>
      </w:r>
      <w:r w:rsidR="0017137B" w:rsidRPr="005B1736">
        <w:rPr>
          <w:rFonts w:ascii="Garamond" w:hAnsi="Garamond"/>
          <w:color w:val="231F20"/>
          <w:sz w:val="26"/>
          <w:szCs w:val="26"/>
          <w:lang w:val="sv-SE"/>
        </w:rPr>
        <w:t xml:space="preserve">5,9 </w:t>
      </w:r>
      <w:r w:rsidR="3192D13B" w:rsidRPr="005B1736">
        <w:rPr>
          <w:rFonts w:ascii="Garamond" w:hAnsi="Garamond"/>
          <w:color w:val="231F20"/>
          <w:sz w:val="26"/>
          <w:szCs w:val="26"/>
          <w:lang w:val="sv-SE"/>
        </w:rPr>
        <w:t xml:space="preserve">mnkr. </w:t>
      </w:r>
      <w:r w:rsidR="3192D13B" w:rsidRPr="005B1736">
        <w:rPr>
          <w:rFonts w:ascii="Garamond" w:hAnsi="Garamond"/>
          <w:color w:val="231F20"/>
          <w:sz w:val="26"/>
          <w:szCs w:val="26"/>
          <w:lang w:val="sv-SE"/>
        </w:rPr>
        <w:lastRenderedPageBreak/>
        <w:t>Avvikelse</w:t>
      </w:r>
      <w:r w:rsidR="004F531F" w:rsidRPr="005B1736">
        <w:rPr>
          <w:rFonts w:ascii="Garamond" w:hAnsi="Garamond"/>
          <w:color w:val="231F20"/>
          <w:sz w:val="26"/>
          <w:szCs w:val="26"/>
          <w:lang w:val="sv-SE"/>
        </w:rPr>
        <w:t xml:space="preserve">n </w:t>
      </w:r>
      <w:r w:rsidR="006D6A50" w:rsidRPr="005B1736">
        <w:rPr>
          <w:rFonts w:ascii="Garamond" w:hAnsi="Garamond"/>
          <w:color w:val="231F20"/>
          <w:sz w:val="26"/>
          <w:szCs w:val="26"/>
          <w:lang w:val="sv-SE"/>
        </w:rPr>
        <w:t>avser främst</w:t>
      </w:r>
      <w:r w:rsidR="00A60183" w:rsidRPr="005B1736">
        <w:rPr>
          <w:rFonts w:ascii="Garamond" w:hAnsi="Garamond"/>
          <w:color w:val="231F20"/>
          <w:sz w:val="26"/>
          <w:szCs w:val="26"/>
          <w:lang w:val="sv-SE"/>
        </w:rPr>
        <w:t xml:space="preserve"> </w:t>
      </w:r>
      <w:r w:rsidR="005B68CC" w:rsidRPr="005B1736">
        <w:rPr>
          <w:rFonts w:ascii="Garamond" w:hAnsi="Garamond"/>
          <w:color w:val="231F20"/>
          <w:sz w:val="26"/>
          <w:szCs w:val="26"/>
          <w:lang w:val="sv-SE"/>
        </w:rPr>
        <w:t>gymnasieskola och förklaras</w:t>
      </w:r>
      <w:r w:rsidR="00890DA7" w:rsidRPr="005B1736">
        <w:rPr>
          <w:rFonts w:ascii="Garamond" w:hAnsi="Garamond"/>
          <w:color w:val="231F20"/>
          <w:sz w:val="26"/>
          <w:szCs w:val="26"/>
          <w:lang w:val="sv-SE"/>
        </w:rPr>
        <w:t xml:space="preserve"> huvudsakligen av högre programpriser.</w:t>
      </w:r>
      <w:r w:rsidR="00175BE1" w:rsidRPr="005B1736">
        <w:rPr>
          <w:rFonts w:ascii="Garamond" w:hAnsi="Garamond"/>
          <w:color w:val="231F20"/>
          <w:sz w:val="26"/>
          <w:szCs w:val="26"/>
          <w:lang w:val="sv-SE"/>
        </w:rPr>
        <w:t xml:space="preserve"> </w:t>
      </w:r>
      <w:r w:rsidR="3192D13B" w:rsidRPr="005B1736">
        <w:rPr>
          <w:rFonts w:ascii="Garamond" w:hAnsi="Garamond"/>
          <w:color w:val="231F20"/>
          <w:sz w:val="26"/>
          <w:szCs w:val="26"/>
          <w:lang w:val="sv-SE"/>
        </w:rPr>
        <w:t xml:space="preserve"> </w:t>
      </w:r>
      <w:r w:rsidR="00766F51" w:rsidRPr="005B1736">
        <w:rPr>
          <w:rFonts w:ascii="Garamond" w:hAnsi="Garamond"/>
          <w:color w:val="231F20"/>
          <w:sz w:val="26"/>
          <w:szCs w:val="26"/>
          <w:lang w:val="sv-SE"/>
        </w:rPr>
        <w:t>Arbetsmarknads</w:t>
      </w:r>
      <w:r w:rsidR="007F2980" w:rsidRPr="005B1736">
        <w:rPr>
          <w:rFonts w:ascii="Garamond" w:hAnsi="Garamond"/>
          <w:color w:val="231F20"/>
          <w:sz w:val="26"/>
          <w:szCs w:val="26"/>
          <w:lang w:val="sv-SE"/>
        </w:rPr>
        <w:t>nämnden</w:t>
      </w:r>
      <w:r w:rsidR="004A504B" w:rsidRPr="005B1736">
        <w:rPr>
          <w:rFonts w:ascii="Garamond" w:hAnsi="Garamond"/>
          <w:color w:val="231F20"/>
          <w:sz w:val="26"/>
          <w:szCs w:val="26"/>
          <w:lang w:val="sv-SE"/>
        </w:rPr>
        <w:t xml:space="preserve"> uppvisar en </w:t>
      </w:r>
      <w:r w:rsidR="00175BE1" w:rsidRPr="005B1736">
        <w:rPr>
          <w:rFonts w:ascii="Garamond" w:hAnsi="Garamond"/>
          <w:color w:val="231F20"/>
          <w:sz w:val="26"/>
          <w:szCs w:val="26"/>
          <w:lang w:val="sv-SE"/>
        </w:rPr>
        <w:t xml:space="preserve">negativ avvikelse </w:t>
      </w:r>
      <w:r w:rsidR="004A504B" w:rsidRPr="005B1736">
        <w:rPr>
          <w:rFonts w:ascii="Garamond" w:hAnsi="Garamond"/>
          <w:color w:val="231F20"/>
          <w:sz w:val="26"/>
          <w:szCs w:val="26"/>
          <w:lang w:val="sv-SE"/>
        </w:rPr>
        <w:t>om -6,7 mnkr</w:t>
      </w:r>
      <w:r w:rsidR="0036154D" w:rsidRPr="005B1736">
        <w:rPr>
          <w:rFonts w:ascii="Garamond" w:hAnsi="Garamond"/>
          <w:color w:val="231F20"/>
          <w:sz w:val="26"/>
          <w:szCs w:val="26"/>
          <w:lang w:val="sv-SE"/>
        </w:rPr>
        <w:t xml:space="preserve"> </w:t>
      </w:r>
      <w:r w:rsidR="00F1479A" w:rsidRPr="005B1736">
        <w:rPr>
          <w:rFonts w:ascii="Garamond" w:hAnsi="Garamond"/>
          <w:color w:val="231F20"/>
          <w:sz w:val="26"/>
          <w:szCs w:val="26"/>
          <w:lang w:val="sv-SE"/>
        </w:rPr>
        <w:t>vilket</w:t>
      </w:r>
      <w:r w:rsidR="00081D0A" w:rsidRPr="005B1736">
        <w:rPr>
          <w:rFonts w:ascii="Garamond" w:hAnsi="Garamond"/>
          <w:color w:val="231F20"/>
          <w:sz w:val="26"/>
          <w:szCs w:val="26"/>
          <w:lang w:val="sv-SE"/>
        </w:rPr>
        <w:t xml:space="preserve"> är fördelat inom flera verksamheter, bl.a. </w:t>
      </w:r>
      <w:r w:rsidR="00880AB2" w:rsidRPr="005B1736">
        <w:rPr>
          <w:rFonts w:ascii="Garamond" w:hAnsi="Garamond"/>
          <w:color w:val="231F20"/>
          <w:sz w:val="26"/>
          <w:szCs w:val="26"/>
          <w:lang w:val="sv-SE"/>
        </w:rPr>
        <w:t xml:space="preserve">högre kostnader för ekonomiskt bistånd </w:t>
      </w:r>
      <w:r w:rsidR="00221FD2" w:rsidRPr="005B1736">
        <w:rPr>
          <w:rFonts w:ascii="Garamond" w:hAnsi="Garamond"/>
          <w:color w:val="231F20"/>
          <w:sz w:val="26"/>
          <w:szCs w:val="26"/>
          <w:lang w:val="sv-SE"/>
        </w:rPr>
        <w:t>kopplat till höjd riksnorm</w:t>
      </w:r>
      <w:r w:rsidR="000B2CD1" w:rsidRPr="005B1736">
        <w:rPr>
          <w:rFonts w:ascii="Garamond" w:hAnsi="Garamond"/>
          <w:color w:val="231F20"/>
          <w:sz w:val="26"/>
          <w:szCs w:val="26"/>
          <w:lang w:val="sv-SE"/>
        </w:rPr>
        <w:t xml:space="preserve"> från 1 januari 2023.</w:t>
      </w:r>
      <w:r w:rsidR="000A0249" w:rsidRPr="005B1736">
        <w:rPr>
          <w:rFonts w:ascii="Garamond" w:hAnsi="Garamond"/>
          <w:color w:val="231F20"/>
          <w:sz w:val="26"/>
          <w:szCs w:val="26"/>
          <w:lang w:val="sv-SE"/>
        </w:rPr>
        <w:t xml:space="preserve"> En åtgärdsplan </w:t>
      </w:r>
      <w:r w:rsidR="00C032ED" w:rsidRPr="005B1736">
        <w:rPr>
          <w:rFonts w:ascii="Garamond" w:hAnsi="Garamond"/>
          <w:color w:val="231F20"/>
          <w:sz w:val="26"/>
          <w:szCs w:val="26"/>
          <w:lang w:val="sv-SE"/>
        </w:rPr>
        <w:t xml:space="preserve">presenterades under våren med bedömningen att </w:t>
      </w:r>
      <w:r w:rsidR="00EF05AC" w:rsidRPr="005B1736">
        <w:rPr>
          <w:rFonts w:ascii="Garamond" w:hAnsi="Garamond"/>
          <w:color w:val="231F20"/>
          <w:sz w:val="26"/>
          <w:szCs w:val="26"/>
          <w:lang w:val="sv-SE"/>
        </w:rPr>
        <w:t>underskottet inte kommer att kunna mötas i sin helhet av besparingar</w:t>
      </w:r>
      <w:r w:rsidR="009C7784" w:rsidRPr="005B1736">
        <w:rPr>
          <w:rFonts w:ascii="Garamond" w:hAnsi="Garamond"/>
          <w:color w:val="231F20"/>
          <w:sz w:val="26"/>
          <w:szCs w:val="26"/>
          <w:lang w:val="sv-SE"/>
        </w:rPr>
        <w:t>.</w:t>
      </w:r>
      <w:r w:rsidR="002F20A7" w:rsidRPr="005B1736">
        <w:rPr>
          <w:rFonts w:ascii="Garamond" w:hAnsi="Garamond"/>
          <w:color w:val="231F20"/>
          <w:sz w:val="26"/>
          <w:szCs w:val="26"/>
          <w:lang w:val="sv-SE"/>
        </w:rPr>
        <w:t xml:space="preserve"> </w:t>
      </w:r>
    </w:p>
    <w:p w14:paraId="77987936" w14:textId="3804FFD5" w:rsidR="3192D13B" w:rsidRPr="005B1736" w:rsidRDefault="3192D13B" w:rsidP="00B945D3">
      <w:pPr>
        <w:pStyle w:val="Brdtext"/>
        <w:spacing w:before="2" w:line="276" w:lineRule="auto"/>
        <w:ind w:left="0" w:right="-20"/>
        <w:jc w:val="both"/>
        <w:rPr>
          <w:rFonts w:ascii="Garamond" w:hAnsi="Garamond"/>
          <w:color w:val="231F20"/>
          <w:sz w:val="26"/>
          <w:szCs w:val="26"/>
          <w:lang w:val="sv-SE"/>
        </w:rPr>
      </w:pPr>
      <w:r w:rsidRPr="005B1736">
        <w:rPr>
          <w:rFonts w:ascii="Garamond" w:hAnsi="Garamond"/>
          <w:color w:val="231F20"/>
          <w:sz w:val="26"/>
          <w:szCs w:val="26"/>
          <w:lang w:val="sv-SE"/>
        </w:rPr>
        <w:t xml:space="preserve">För utförligare analyser av </w:t>
      </w:r>
      <w:r w:rsidR="4792C783" w:rsidRPr="005B1736">
        <w:rPr>
          <w:rFonts w:ascii="Garamond" w:hAnsi="Garamond"/>
          <w:color w:val="231F20"/>
          <w:sz w:val="26"/>
          <w:szCs w:val="26"/>
          <w:lang w:val="sv-SE"/>
        </w:rPr>
        <w:t>verksamheternas</w:t>
      </w:r>
      <w:r w:rsidRPr="005B1736">
        <w:rPr>
          <w:rFonts w:ascii="Garamond" w:hAnsi="Garamond"/>
          <w:color w:val="231F20"/>
          <w:sz w:val="26"/>
          <w:szCs w:val="26"/>
          <w:lang w:val="sv-SE"/>
        </w:rPr>
        <w:t xml:space="preserve"> prognostiserade resultat och utveckling hänvisas till bilagan ”Nämnder”. </w:t>
      </w:r>
    </w:p>
    <w:p w14:paraId="31816F88" w14:textId="77777777" w:rsidR="00192110" w:rsidRPr="005B1736" w:rsidRDefault="00192110" w:rsidP="00B945D3">
      <w:pPr>
        <w:pStyle w:val="Brdtext"/>
        <w:spacing w:before="2" w:line="276" w:lineRule="auto"/>
        <w:ind w:left="0" w:right="-20"/>
        <w:jc w:val="both"/>
        <w:rPr>
          <w:rFonts w:ascii="Garamond" w:hAnsi="Garamond"/>
          <w:color w:val="231F20"/>
          <w:sz w:val="26"/>
          <w:szCs w:val="26"/>
          <w:lang w:val="sv-SE"/>
        </w:rPr>
      </w:pPr>
    </w:p>
    <w:p w14:paraId="7D40805E" w14:textId="68CB0DD1" w:rsidR="30F0ABA7" w:rsidRPr="005B1736" w:rsidRDefault="30F0ABA7" w:rsidP="1C80B16F">
      <w:pPr>
        <w:autoSpaceDE w:val="0"/>
        <w:autoSpaceDN w:val="0"/>
        <w:adjustRightInd w:val="0"/>
        <w:spacing w:after="0" w:line="240" w:lineRule="auto"/>
        <w:rPr>
          <w:rFonts w:ascii="Frutiger 45 Light" w:eastAsia="Frutiger 45 Light" w:hAnsi="Frutiger 45 Light"/>
          <w:color w:val="104D6A"/>
          <w:sz w:val="21"/>
          <w:szCs w:val="21"/>
        </w:rPr>
      </w:pPr>
      <w:r w:rsidRPr="005B1736">
        <w:rPr>
          <w:rFonts w:ascii="Frutiger 45 Light" w:eastAsia="Frutiger 45 Light" w:hAnsi="Frutiger 45 Light"/>
          <w:color w:val="104D6A"/>
          <w:sz w:val="21"/>
          <w:szCs w:val="21"/>
        </w:rPr>
        <w:t>Skatteintäkter och kommunalekonomisk utjämning</w:t>
      </w:r>
    </w:p>
    <w:p w14:paraId="0140F8A3" w14:textId="6CA5A601" w:rsidR="21C289E2" w:rsidRPr="005B1736" w:rsidRDefault="00CA400D" w:rsidP="1C80B16F">
      <w:pPr>
        <w:spacing w:before="2"/>
        <w:jc w:val="both"/>
        <w:rPr>
          <w:rFonts w:ascii="Garamond" w:eastAsia="Garamond" w:hAnsi="Garamond" w:cs="Garamond"/>
          <w:sz w:val="26"/>
          <w:szCs w:val="26"/>
        </w:rPr>
      </w:pPr>
      <w:r w:rsidRPr="005B1736">
        <w:rPr>
          <w:rFonts w:ascii="Garamond" w:eastAsia="Sabon" w:hAnsi="Garamond"/>
          <w:color w:val="231F20"/>
          <w:sz w:val="26"/>
          <w:szCs w:val="26"/>
        </w:rPr>
        <w:t xml:space="preserve">Arbetsmarknaden </w:t>
      </w:r>
      <w:r w:rsidR="000E3E0D" w:rsidRPr="005B1736">
        <w:rPr>
          <w:rFonts w:ascii="Garamond" w:eastAsia="Sabon" w:hAnsi="Garamond"/>
          <w:color w:val="231F20"/>
          <w:sz w:val="26"/>
          <w:szCs w:val="26"/>
        </w:rPr>
        <w:t>har utvecklats starkt</w:t>
      </w:r>
      <w:r w:rsidR="00BA38E7" w:rsidRPr="005B1736">
        <w:rPr>
          <w:rFonts w:ascii="Garamond" w:eastAsia="Sabon" w:hAnsi="Garamond"/>
          <w:color w:val="231F20"/>
          <w:sz w:val="26"/>
          <w:szCs w:val="26"/>
        </w:rPr>
        <w:t xml:space="preserve"> under 2023 liksom lönesumman</w:t>
      </w:r>
      <w:r w:rsidRPr="005B1736">
        <w:rPr>
          <w:rFonts w:ascii="Garamond" w:eastAsia="Sabon" w:hAnsi="Garamond"/>
          <w:color w:val="231F20"/>
          <w:sz w:val="26"/>
          <w:szCs w:val="26"/>
        </w:rPr>
        <w:t>.</w:t>
      </w:r>
      <w:r w:rsidR="00AC2B20" w:rsidRPr="005B1736">
        <w:rPr>
          <w:rFonts w:ascii="Garamond" w:eastAsia="Sabon" w:hAnsi="Garamond"/>
          <w:color w:val="231F20"/>
          <w:sz w:val="26"/>
          <w:szCs w:val="26"/>
        </w:rPr>
        <w:t xml:space="preserve"> </w:t>
      </w:r>
      <w:r w:rsidR="00AC5918" w:rsidRPr="005B1736">
        <w:rPr>
          <w:rFonts w:ascii="Garamond" w:eastAsia="Sabon" w:hAnsi="Garamond"/>
          <w:color w:val="231F20"/>
          <w:sz w:val="26"/>
          <w:szCs w:val="26"/>
        </w:rPr>
        <w:t>Den höga inflationen lyfter prisbasbeloppe</w:t>
      </w:r>
      <w:r w:rsidR="00605B53" w:rsidRPr="005B1736">
        <w:rPr>
          <w:rFonts w:ascii="Garamond" w:eastAsia="Sabon" w:hAnsi="Garamond"/>
          <w:color w:val="231F20"/>
          <w:sz w:val="26"/>
          <w:szCs w:val="26"/>
        </w:rPr>
        <w:t>n</w:t>
      </w:r>
      <w:r w:rsidR="00AC5918" w:rsidRPr="005B1736">
        <w:rPr>
          <w:rFonts w:ascii="Garamond" w:eastAsia="Sabon" w:hAnsi="Garamond"/>
          <w:color w:val="231F20"/>
          <w:sz w:val="26"/>
          <w:szCs w:val="26"/>
        </w:rPr>
        <w:t>, vilket garantipensionerna är kopplade till</w:t>
      </w:r>
      <w:r w:rsidR="00EF4FCB" w:rsidRPr="005B1736">
        <w:rPr>
          <w:rFonts w:ascii="Garamond" w:eastAsia="Sabon" w:hAnsi="Garamond"/>
          <w:color w:val="231F20"/>
          <w:sz w:val="26"/>
          <w:szCs w:val="26"/>
        </w:rPr>
        <w:t>, och därmed skatteunderlaget</w:t>
      </w:r>
      <w:r w:rsidR="009E2E2B" w:rsidRPr="005B1736">
        <w:rPr>
          <w:rFonts w:ascii="Garamond" w:eastAsia="Sabon" w:hAnsi="Garamond"/>
          <w:color w:val="231F20"/>
          <w:sz w:val="26"/>
          <w:szCs w:val="26"/>
        </w:rPr>
        <w:t xml:space="preserve">. </w:t>
      </w:r>
      <w:r w:rsidR="69F6D3AF" w:rsidRPr="005B1736">
        <w:rPr>
          <w:rFonts w:ascii="Garamond" w:eastAsia="Sabon" w:hAnsi="Garamond"/>
          <w:color w:val="231F20"/>
          <w:sz w:val="26"/>
          <w:szCs w:val="26"/>
        </w:rPr>
        <w:t>D</w:t>
      </w:r>
      <w:r w:rsidR="0AA46117" w:rsidRPr="005B1736">
        <w:rPr>
          <w:rFonts w:ascii="Garamond" w:eastAsia="Sabon" w:hAnsi="Garamond"/>
          <w:color w:val="231F20"/>
          <w:sz w:val="26"/>
          <w:szCs w:val="26"/>
        </w:rPr>
        <w:t xml:space="preserve">en </w:t>
      </w:r>
      <w:r w:rsidR="00DA1E2E" w:rsidRPr="005B1736">
        <w:rPr>
          <w:rFonts w:ascii="Garamond" w:eastAsia="Sabon" w:hAnsi="Garamond"/>
          <w:color w:val="231F20"/>
          <w:sz w:val="26"/>
          <w:szCs w:val="26"/>
        </w:rPr>
        <w:t xml:space="preserve">totala </w:t>
      </w:r>
      <w:r w:rsidR="0AA46117" w:rsidRPr="005B1736">
        <w:rPr>
          <w:rFonts w:ascii="Garamond" w:eastAsia="Sabon" w:hAnsi="Garamond"/>
          <w:color w:val="231F20"/>
          <w:sz w:val="26"/>
          <w:szCs w:val="26"/>
        </w:rPr>
        <w:t>beräknade</w:t>
      </w:r>
      <w:r w:rsidR="0AA46117" w:rsidRPr="005B1736">
        <w:rPr>
          <w:rFonts w:ascii="Garamond" w:eastAsia="Garamond" w:hAnsi="Garamond" w:cs="Garamond"/>
          <w:sz w:val="26"/>
          <w:szCs w:val="26"/>
        </w:rPr>
        <w:t xml:space="preserve"> b</w:t>
      </w:r>
      <w:r w:rsidR="1B3A7178" w:rsidRPr="005B1736">
        <w:rPr>
          <w:rFonts w:ascii="Garamond" w:eastAsia="Garamond" w:hAnsi="Garamond" w:cs="Garamond"/>
          <w:sz w:val="26"/>
          <w:szCs w:val="26"/>
        </w:rPr>
        <w:t xml:space="preserve">udgetavvikelsen </w:t>
      </w:r>
      <w:r w:rsidR="00ED4333" w:rsidRPr="005B1736">
        <w:rPr>
          <w:rFonts w:ascii="Garamond" w:eastAsia="Garamond" w:hAnsi="Garamond" w:cs="Garamond"/>
          <w:sz w:val="26"/>
          <w:szCs w:val="26"/>
        </w:rPr>
        <w:t xml:space="preserve">avseende skatter och utjämning </w:t>
      </w:r>
      <w:r w:rsidR="2235227D" w:rsidRPr="005B1736">
        <w:rPr>
          <w:rFonts w:ascii="Garamond" w:eastAsia="Garamond" w:hAnsi="Garamond" w:cs="Garamond"/>
          <w:sz w:val="26"/>
          <w:szCs w:val="26"/>
        </w:rPr>
        <w:t>beräknas till</w:t>
      </w:r>
      <w:r w:rsidR="25455595" w:rsidRPr="005B1736">
        <w:rPr>
          <w:rFonts w:ascii="Garamond" w:eastAsia="Garamond" w:hAnsi="Garamond" w:cs="Garamond"/>
          <w:sz w:val="26"/>
          <w:szCs w:val="26"/>
        </w:rPr>
        <w:t xml:space="preserve"> </w:t>
      </w:r>
      <w:r w:rsidR="48CDEA20" w:rsidRPr="005B1736">
        <w:rPr>
          <w:rFonts w:ascii="Garamond" w:eastAsia="Garamond" w:hAnsi="Garamond" w:cs="Garamond"/>
          <w:sz w:val="26"/>
          <w:szCs w:val="26"/>
        </w:rPr>
        <w:t>+</w:t>
      </w:r>
      <w:r w:rsidR="00FE0436" w:rsidRPr="005B1736">
        <w:rPr>
          <w:rFonts w:ascii="Garamond" w:eastAsia="Garamond" w:hAnsi="Garamond" w:cs="Garamond"/>
          <w:sz w:val="26"/>
          <w:szCs w:val="26"/>
        </w:rPr>
        <w:t xml:space="preserve">29,3 </w:t>
      </w:r>
      <w:r w:rsidR="25455595" w:rsidRPr="005B1736">
        <w:rPr>
          <w:rFonts w:ascii="Garamond" w:eastAsia="Garamond" w:hAnsi="Garamond" w:cs="Garamond"/>
          <w:sz w:val="26"/>
          <w:szCs w:val="26"/>
        </w:rPr>
        <w:t>mnkr vid årets slut</w:t>
      </w:r>
      <w:r w:rsidR="00DA1E2E" w:rsidRPr="005B1736">
        <w:rPr>
          <w:rFonts w:ascii="Garamond" w:eastAsia="Garamond" w:hAnsi="Garamond" w:cs="Garamond"/>
          <w:sz w:val="26"/>
          <w:szCs w:val="26"/>
        </w:rPr>
        <w:t xml:space="preserve"> varav </w:t>
      </w:r>
      <w:r w:rsidR="00821974" w:rsidRPr="005B1736">
        <w:rPr>
          <w:rFonts w:ascii="Garamond" w:eastAsia="Garamond" w:hAnsi="Garamond" w:cs="Garamond"/>
          <w:sz w:val="26"/>
          <w:szCs w:val="26"/>
        </w:rPr>
        <w:t>7</w:t>
      </w:r>
      <w:r w:rsidR="00DA1E2E" w:rsidRPr="005B1736">
        <w:rPr>
          <w:rFonts w:ascii="Garamond" w:eastAsia="Garamond" w:hAnsi="Garamond" w:cs="Garamond"/>
          <w:sz w:val="26"/>
          <w:szCs w:val="26"/>
        </w:rPr>
        <w:t xml:space="preserve"> mnkr avser det förstärkta skatteunderlaget</w:t>
      </w:r>
      <w:r w:rsidR="00ED4333" w:rsidRPr="005B1736">
        <w:rPr>
          <w:rFonts w:ascii="Garamond" w:eastAsia="Garamond" w:hAnsi="Garamond" w:cs="Garamond"/>
          <w:sz w:val="26"/>
          <w:szCs w:val="26"/>
        </w:rPr>
        <w:t xml:space="preserve">, </w:t>
      </w:r>
      <w:r w:rsidR="00E348A0" w:rsidRPr="005B1736">
        <w:rPr>
          <w:rFonts w:ascii="Garamond" w:eastAsia="Garamond" w:hAnsi="Garamond" w:cs="Garamond"/>
          <w:sz w:val="26"/>
          <w:szCs w:val="26"/>
        </w:rPr>
        <w:t>22</w:t>
      </w:r>
      <w:r w:rsidR="00ED4333" w:rsidRPr="005B1736">
        <w:rPr>
          <w:rFonts w:ascii="Garamond" w:eastAsia="Garamond" w:hAnsi="Garamond" w:cs="Garamond"/>
          <w:sz w:val="26"/>
          <w:szCs w:val="26"/>
        </w:rPr>
        <w:t xml:space="preserve"> mnkr</w:t>
      </w:r>
      <w:r w:rsidR="00AE1E63" w:rsidRPr="005B1736">
        <w:rPr>
          <w:rFonts w:ascii="Garamond" w:eastAsia="Garamond" w:hAnsi="Garamond" w:cs="Garamond"/>
          <w:sz w:val="26"/>
          <w:szCs w:val="26"/>
        </w:rPr>
        <w:t xml:space="preserve"> av</w:t>
      </w:r>
      <w:r w:rsidR="00ED4333" w:rsidRPr="005B1736">
        <w:rPr>
          <w:rFonts w:ascii="Garamond" w:eastAsia="Garamond" w:hAnsi="Garamond" w:cs="Garamond"/>
          <w:sz w:val="26"/>
          <w:szCs w:val="26"/>
        </w:rPr>
        <w:t xml:space="preserve"> höjningen av regleringsbidraget</w:t>
      </w:r>
      <w:r w:rsidR="00C0300F" w:rsidRPr="005B1736">
        <w:rPr>
          <w:rFonts w:ascii="Garamond" w:eastAsia="Garamond" w:hAnsi="Garamond" w:cs="Garamond"/>
          <w:sz w:val="26"/>
          <w:szCs w:val="26"/>
        </w:rPr>
        <w:t>.</w:t>
      </w:r>
    </w:p>
    <w:p w14:paraId="6543E825" w14:textId="34EF75E0" w:rsidR="30F0ABA7" w:rsidRPr="005B1736" w:rsidRDefault="30F0ABA7" w:rsidP="00B945D3">
      <w:pPr>
        <w:autoSpaceDE w:val="0"/>
        <w:autoSpaceDN w:val="0"/>
        <w:adjustRightInd w:val="0"/>
        <w:spacing w:after="0" w:line="240" w:lineRule="auto"/>
        <w:rPr>
          <w:rFonts w:ascii="Frutiger 45 Light" w:eastAsia="Frutiger 45 Light" w:hAnsi="Frutiger 45 Light"/>
          <w:color w:val="104D6A"/>
          <w:sz w:val="21"/>
          <w:szCs w:val="21"/>
        </w:rPr>
      </w:pPr>
      <w:r w:rsidRPr="005B1736">
        <w:rPr>
          <w:rFonts w:ascii="Frutiger 45 Light" w:eastAsia="Frutiger 45 Light" w:hAnsi="Frutiger 45 Light"/>
          <w:color w:val="104D6A"/>
          <w:sz w:val="21"/>
          <w:szCs w:val="21"/>
        </w:rPr>
        <w:t>Finansnetto</w:t>
      </w:r>
    </w:p>
    <w:p w14:paraId="1A1C488A" w14:textId="6E3D6881" w:rsidR="2A474023" w:rsidRPr="005B1736" w:rsidRDefault="30F0ABA7" w:rsidP="00065CFF">
      <w:pPr>
        <w:pStyle w:val="Brdtext"/>
        <w:spacing w:before="2" w:after="240" w:line="276" w:lineRule="auto"/>
        <w:ind w:left="0" w:right="-20"/>
        <w:jc w:val="both"/>
        <w:rPr>
          <w:rFonts w:ascii="Garamond" w:eastAsia="Garamond" w:hAnsi="Garamond" w:cs="Garamond"/>
          <w:sz w:val="26"/>
          <w:szCs w:val="26"/>
          <w:lang w:val="sv-SE"/>
        </w:rPr>
      </w:pPr>
      <w:r w:rsidRPr="005B1736">
        <w:rPr>
          <w:rFonts w:ascii="Garamond" w:eastAsiaTheme="minorEastAsia" w:hAnsi="Garamond"/>
          <w:sz w:val="26"/>
          <w:szCs w:val="26"/>
          <w:lang w:val="sv-SE"/>
        </w:rPr>
        <w:t xml:space="preserve">De finansiella intäkterna består främst av </w:t>
      </w:r>
      <w:r w:rsidRPr="005B1736">
        <w:rPr>
          <w:rFonts w:ascii="Garamond" w:eastAsiaTheme="minorEastAsia" w:hAnsi="Garamond"/>
          <w:sz w:val="26"/>
          <w:szCs w:val="26"/>
          <w:lang w:val="sv-SE"/>
        </w:rPr>
        <w:t>realiserade övervärden från kommunens långfristiga portfölj</w:t>
      </w:r>
      <w:r w:rsidR="007374F3" w:rsidRPr="005B1736">
        <w:rPr>
          <w:rFonts w:ascii="Garamond" w:eastAsiaTheme="minorEastAsia" w:hAnsi="Garamond"/>
          <w:sz w:val="26"/>
          <w:szCs w:val="26"/>
          <w:lang w:val="sv-SE"/>
        </w:rPr>
        <w:t xml:space="preserve"> samt</w:t>
      </w:r>
      <w:r w:rsidRPr="005B1736">
        <w:rPr>
          <w:rFonts w:ascii="Garamond" w:eastAsiaTheme="minorEastAsia" w:hAnsi="Garamond"/>
          <w:sz w:val="26"/>
          <w:szCs w:val="26"/>
          <w:lang w:val="sv-SE"/>
        </w:rPr>
        <w:t xml:space="preserve"> borgensavgifter från de kommunägda bolagen. De finansiella kostnaderna består främst av räntekostnader för långfristiga lån</w:t>
      </w:r>
      <w:r w:rsidR="005A265B" w:rsidRPr="005B1736">
        <w:rPr>
          <w:rFonts w:ascii="Garamond" w:eastAsiaTheme="minorEastAsia" w:hAnsi="Garamond"/>
          <w:sz w:val="26"/>
          <w:szCs w:val="26"/>
          <w:lang w:val="sv-SE"/>
        </w:rPr>
        <w:t>.</w:t>
      </w:r>
    </w:p>
    <w:p w14:paraId="4606B9BF" w14:textId="105F8D94" w:rsidR="00336EC1" w:rsidRPr="005B1736" w:rsidRDefault="1E119B18" w:rsidP="00336EC1">
      <w:pPr>
        <w:pStyle w:val="Brdtext"/>
        <w:spacing w:before="2" w:after="240" w:line="276" w:lineRule="auto"/>
        <w:ind w:left="0" w:right="-20"/>
        <w:jc w:val="both"/>
        <w:rPr>
          <w:rFonts w:ascii="Garamond" w:hAnsi="Garamond"/>
          <w:color w:val="231F20"/>
          <w:sz w:val="26"/>
          <w:szCs w:val="26"/>
          <w:lang w:val="sv-SE"/>
        </w:rPr>
      </w:pPr>
      <w:r w:rsidRPr="005B1736">
        <w:rPr>
          <w:rFonts w:ascii="Garamond" w:hAnsi="Garamond"/>
          <w:color w:val="231F20"/>
          <w:sz w:val="26"/>
          <w:szCs w:val="26"/>
          <w:lang w:val="sv-SE"/>
        </w:rPr>
        <w:t xml:space="preserve">Finansnettot beräknas </w:t>
      </w:r>
      <w:r w:rsidR="00960C1B" w:rsidRPr="005B1736">
        <w:rPr>
          <w:rFonts w:ascii="Garamond" w:hAnsi="Garamond"/>
          <w:color w:val="231F20"/>
          <w:sz w:val="26"/>
          <w:szCs w:val="26"/>
          <w:lang w:val="sv-SE"/>
        </w:rPr>
        <w:t>belasta</w:t>
      </w:r>
      <w:r w:rsidRPr="005B1736">
        <w:rPr>
          <w:rFonts w:ascii="Garamond" w:hAnsi="Garamond"/>
          <w:color w:val="231F20"/>
          <w:sz w:val="26"/>
          <w:szCs w:val="26"/>
          <w:lang w:val="sv-SE"/>
        </w:rPr>
        <w:t xml:space="preserve"> resultatet med </w:t>
      </w:r>
      <w:r w:rsidR="00791DD3" w:rsidRPr="005B1736">
        <w:rPr>
          <w:rFonts w:ascii="Garamond" w:hAnsi="Garamond"/>
          <w:color w:val="231F20"/>
          <w:sz w:val="26"/>
          <w:szCs w:val="26"/>
          <w:lang w:val="sv-SE"/>
        </w:rPr>
        <w:t>1</w:t>
      </w:r>
      <w:r w:rsidR="001452AA" w:rsidRPr="005B1736">
        <w:rPr>
          <w:rFonts w:ascii="Garamond" w:hAnsi="Garamond"/>
          <w:color w:val="231F20"/>
          <w:sz w:val="26"/>
          <w:szCs w:val="26"/>
          <w:lang w:val="sv-SE"/>
        </w:rPr>
        <w:t>,</w:t>
      </w:r>
      <w:r w:rsidR="004036B7" w:rsidRPr="005B1736">
        <w:rPr>
          <w:rFonts w:ascii="Garamond" w:hAnsi="Garamond"/>
          <w:color w:val="231F20"/>
          <w:sz w:val="26"/>
          <w:szCs w:val="26"/>
          <w:lang w:val="sv-SE"/>
        </w:rPr>
        <w:t>0</w:t>
      </w:r>
      <w:r w:rsidRPr="005B1736">
        <w:rPr>
          <w:rFonts w:ascii="Garamond" w:hAnsi="Garamond"/>
          <w:color w:val="231F20"/>
          <w:sz w:val="26"/>
          <w:szCs w:val="26"/>
          <w:lang w:val="sv-SE"/>
        </w:rPr>
        <w:t xml:space="preserve"> mnkr vilket motsvarar en </w:t>
      </w:r>
      <w:r w:rsidR="00791DD3" w:rsidRPr="005B1736">
        <w:rPr>
          <w:rFonts w:ascii="Garamond" w:hAnsi="Garamond"/>
          <w:color w:val="231F20"/>
          <w:sz w:val="26"/>
          <w:szCs w:val="26"/>
          <w:lang w:val="sv-SE"/>
        </w:rPr>
        <w:t xml:space="preserve">negativ </w:t>
      </w:r>
      <w:r w:rsidRPr="005B1736">
        <w:rPr>
          <w:rFonts w:ascii="Garamond" w:hAnsi="Garamond"/>
          <w:color w:val="231F20"/>
          <w:sz w:val="26"/>
          <w:szCs w:val="26"/>
          <w:lang w:val="sv-SE"/>
        </w:rPr>
        <w:t xml:space="preserve">budgetavvikelse om </w:t>
      </w:r>
      <w:r w:rsidR="00143294" w:rsidRPr="005B1736">
        <w:rPr>
          <w:rFonts w:ascii="Garamond" w:hAnsi="Garamond"/>
          <w:color w:val="231F20"/>
          <w:sz w:val="26"/>
          <w:szCs w:val="26"/>
          <w:lang w:val="sv-SE"/>
        </w:rPr>
        <w:t>-5,5</w:t>
      </w:r>
      <w:r w:rsidRPr="005B1736">
        <w:rPr>
          <w:rFonts w:ascii="Garamond" w:hAnsi="Garamond"/>
          <w:color w:val="231F20"/>
          <w:sz w:val="26"/>
          <w:szCs w:val="26"/>
          <w:lang w:val="sv-SE"/>
        </w:rPr>
        <w:t xml:space="preserve"> mnk</w:t>
      </w:r>
      <w:r w:rsidR="005E6E64" w:rsidRPr="005B1736">
        <w:rPr>
          <w:rFonts w:ascii="Garamond" w:hAnsi="Garamond"/>
          <w:color w:val="231F20"/>
          <w:sz w:val="26"/>
          <w:szCs w:val="26"/>
          <w:lang w:val="sv-SE"/>
        </w:rPr>
        <w:t>r vilket främst förklaras av högre räntekostnader</w:t>
      </w:r>
      <w:r w:rsidR="00BB15CA" w:rsidRPr="005B1736">
        <w:rPr>
          <w:rFonts w:ascii="Garamond" w:hAnsi="Garamond"/>
          <w:color w:val="231F20"/>
          <w:sz w:val="26"/>
          <w:szCs w:val="26"/>
          <w:lang w:val="sv-SE"/>
        </w:rPr>
        <w:t>.</w:t>
      </w:r>
      <w:r w:rsidR="005E6E64" w:rsidRPr="005B1736">
        <w:rPr>
          <w:rFonts w:ascii="Garamond" w:hAnsi="Garamond"/>
          <w:color w:val="231F20"/>
          <w:sz w:val="26"/>
          <w:szCs w:val="26"/>
          <w:lang w:val="sv-SE"/>
        </w:rPr>
        <w:t xml:space="preserve"> </w:t>
      </w:r>
    </w:p>
    <w:p w14:paraId="334F3892" w14:textId="00B53B72" w:rsidR="007343D5" w:rsidRPr="005B1736" w:rsidRDefault="006B1901" w:rsidP="00581077">
      <w:pPr>
        <w:pStyle w:val="Brdtext"/>
        <w:spacing w:before="2" w:after="240" w:line="276" w:lineRule="auto"/>
        <w:ind w:left="0" w:right="-20"/>
        <w:jc w:val="both"/>
        <w:rPr>
          <w:rFonts w:ascii="Garamond" w:hAnsi="Garamond"/>
          <w:color w:val="231F20"/>
          <w:sz w:val="26"/>
          <w:szCs w:val="26"/>
          <w:lang w:val="sv-SE"/>
        </w:rPr>
      </w:pPr>
      <w:r w:rsidRPr="005B1736">
        <w:rPr>
          <w:rFonts w:ascii="Garamond" w:hAnsi="Garamond"/>
          <w:color w:val="231F20"/>
          <w:sz w:val="26"/>
          <w:szCs w:val="26"/>
          <w:lang w:val="sv-SE"/>
        </w:rPr>
        <w:t xml:space="preserve">Det orealiserade värdet i </w:t>
      </w:r>
      <w:r w:rsidR="001A6EA4" w:rsidRPr="005B1736">
        <w:rPr>
          <w:rFonts w:ascii="Garamond" w:hAnsi="Garamond"/>
          <w:color w:val="231F20"/>
          <w:sz w:val="26"/>
          <w:szCs w:val="26"/>
          <w:lang w:val="sv-SE"/>
        </w:rPr>
        <w:t xml:space="preserve">den långfristiga portföljen </w:t>
      </w:r>
      <w:r w:rsidR="00E97327" w:rsidRPr="005B1736">
        <w:rPr>
          <w:rFonts w:ascii="Garamond" w:hAnsi="Garamond"/>
          <w:color w:val="231F20"/>
          <w:sz w:val="26"/>
          <w:szCs w:val="26"/>
          <w:lang w:val="sv-SE"/>
        </w:rPr>
        <w:t xml:space="preserve">uppgår </w:t>
      </w:r>
      <w:r w:rsidR="00A223A8" w:rsidRPr="005B1736">
        <w:rPr>
          <w:rFonts w:ascii="Garamond" w:hAnsi="Garamond"/>
          <w:color w:val="231F20"/>
          <w:sz w:val="26"/>
          <w:szCs w:val="26"/>
          <w:lang w:val="sv-SE"/>
        </w:rPr>
        <w:t>per den siste augusti</w:t>
      </w:r>
      <w:r w:rsidR="00E97327" w:rsidRPr="005B1736">
        <w:rPr>
          <w:rFonts w:ascii="Garamond" w:hAnsi="Garamond"/>
          <w:color w:val="231F20"/>
          <w:sz w:val="26"/>
          <w:szCs w:val="26"/>
          <w:lang w:val="sv-SE"/>
        </w:rPr>
        <w:t xml:space="preserve"> till </w:t>
      </w:r>
      <w:r w:rsidR="00504495" w:rsidRPr="005B1736">
        <w:rPr>
          <w:rFonts w:ascii="Garamond" w:hAnsi="Garamond"/>
          <w:color w:val="231F20"/>
          <w:sz w:val="26"/>
          <w:szCs w:val="26"/>
          <w:lang w:val="sv-SE"/>
        </w:rPr>
        <w:t>102</w:t>
      </w:r>
      <w:r w:rsidR="00E97327" w:rsidRPr="005B1736">
        <w:rPr>
          <w:rFonts w:ascii="Garamond" w:hAnsi="Garamond"/>
          <w:color w:val="231F20"/>
          <w:sz w:val="26"/>
          <w:szCs w:val="26"/>
          <w:lang w:val="sv-SE"/>
        </w:rPr>
        <w:t xml:space="preserve"> mnkr</w:t>
      </w:r>
      <w:r w:rsidR="00556399" w:rsidRPr="005B1736">
        <w:rPr>
          <w:rFonts w:ascii="Garamond" w:hAnsi="Garamond"/>
          <w:color w:val="231F20"/>
          <w:sz w:val="26"/>
          <w:szCs w:val="26"/>
          <w:lang w:val="sv-SE"/>
        </w:rPr>
        <w:t>.</w:t>
      </w:r>
      <w:r w:rsidR="00A54E4F" w:rsidRPr="005B1736">
        <w:rPr>
          <w:rFonts w:ascii="Garamond" w:hAnsi="Garamond"/>
          <w:color w:val="231F20"/>
          <w:sz w:val="26"/>
          <w:szCs w:val="26"/>
          <w:lang w:val="sv-SE"/>
        </w:rPr>
        <w:t xml:space="preserve"> </w:t>
      </w:r>
      <w:r w:rsidR="00DD7162" w:rsidRPr="005B1736">
        <w:rPr>
          <w:rFonts w:ascii="Garamond" w:hAnsi="Garamond"/>
          <w:color w:val="231F20"/>
          <w:sz w:val="26"/>
          <w:szCs w:val="26"/>
          <w:lang w:val="sv-SE"/>
        </w:rPr>
        <w:t xml:space="preserve">Denna har dock varken budgeterats för eller räknats in i årsprognosen då osäkerheten </w:t>
      </w:r>
      <w:r w:rsidR="00EC5EB5" w:rsidRPr="005B1736">
        <w:rPr>
          <w:rFonts w:ascii="Garamond" w:hAnsi="Garamond"/>
          <w:color w:val="231F20"/>
          <w:sz w:val="26"/>
          <w:szCs w:val="26"/>
          <w:lang w:val="sv-SE"/>
        </w:rPr>
        <w:t>gällande</w:t>
      </w:r>
      <w:r w:rsidR="00DD7162" w:rsidRPr="005B1736">
        <w:rPr>
          <w:rFonts w:ascii="Garamond" w:hAnsi="Garamond"/>
          <w:color w:val="231F20"/>
          <w:sz w:val="26"/>
          <w:szCs w:val="26"/>
          <w:lang w:val="sv-SE"/>
        </w:rPr>
        <w:t xml:space="preserve"> </w:t>
      </w:r>
      <w:r w:rsidR="0027210A" w:rsidRPr="005B1736">
        <w:rPr>
          <w:rFonts w:ascii="Garamond" w:hAnsi="Garamond"/>
          <w:color w:val="231F20"/>
          <w:sz w:val="26"/>
          <w:szCs w:val="26"/>
          <w:lang w:val="sv-SE"/>
        </w:rPr>
        <w:t>värdet</w:t>
      </w:r>
      <w:r w:rsidR="007E744E" w:rsidRPr="005B1736">
        <w:rPr>
          <w:rFonts w:ascii="Garamond" w:hAnsi="Garamond"/>
          <w:color w:val="231F20"/>
          <w:sz w:val="26"/>
          <w:szCs w:val="26"/>
          <w:lang w:val="sv-SE"/>
        </w:rPr>
        <w:t xml:space="preserve"> den </w:t>
      </w:r>
      <w:r w:rsidR="00A2151E" w:rsidRPr="005B1736">
        <w:rPr>
          <w:rFonts w:ascii="Garamond" w:hAnsi="Garamond"/>
          <w:color w:val="231F20"/>
          <w:sz w:val="26"/>
          <w:szCs w:val="26"/>
          <w:lang w:val="sv-SE"/>
        </w:rPr>
        <w:t>31</w:t>
      </w:r>
      <w:r w:rsidR="007E744E" w:rsidRPr="005B1736">
        <w:rPr>
          <w:rFonts w:ascii="Garamond" w:hAnsi="Garamond"/>
          <w:color w:val="231F20"/>
          <w:sz w:val="26"/>
          <w:szCs w:val="26"/>
          <w:lang w:val="sv-SE"/>
        </w:rPr>
        <w:t xml:space="preserve"> december </w:t>
      </w:r>
      <w:r w:rsidR="00C9048F" w:rsidRPr="005B1736">
        <w:rPr>
          <w:rFonts w:ascii="Garamond" w:hAnsi="Garamond"/>
          <w:color w:val="231F20"/>
          <w:sz w:val="26"/>
          <w:szCs w:val="26"/>
          <w:lang w:val="sv-SE"/>
        </w:rPr>
        <w:t>är omöjlig att förutse.</w:t>
      </w:r>
      <w:r w:rsidR="46C711C7" w:rsidRPr="005B1736">
        <w:rPr>
          <w:rFonts w:ascii="Garamond" w:hAnsi="Garamond"/>
          <w:color w:val="231F20"/>
          <w:sz w:val="26"/>
          <w:szCs w:val="26"/>
          <w:lang w:val="sv-SE"/>
        </w:rPr>
        <w:t xml:space="preserve"> </w:t>
      </w:r>
      <w:r w:rsidR="1E119B18" w:rsidRPr="005B1736">
        <w:rPr>
          <w:rFonts w:ascii="Garamond" w:hAnsi="Garamond"/>
          <w:color w:val="231F20"/>
          <w:sz w:val="26"/>
          <w:szCs w:val="26"/>
          <w:lang w:val="sv-SE"/>
        </w:rPr>
        <w:t xml:space="preserve">Portföljens </w:t>
      </w:r>
      <w:r w:rsidR="00840E72" w:rsidRPr="005B1736">
        <w:rPr>
          <w:rFonts w:ascii="Garamond" w:hAnsi="Garamond"/>
          <w:color w:val="231F20"/>
          <w:sz w:val="26"/>
          <w:szCs w:val="26"/>
          <w:lang w:val="sv-SE"/>
        </w:rPr>
        <w:t>marknads</w:t>
      </w:r>
      <w:r w:rsidR="1E119B18" w:rsidRPr="005B1736">
        <w:rPr>
          <w:rFonts w:ascii="Garamond" w:hAnsi="Garamond"/>
          <w:color w:val="231F20"/>
          <w:sz w:val="26"/>
          <w:szCs w:val="26"/>
          <w:lang w:val="sv-SE"/>
        </w:rPr>
        <w:t xml:space="preserve">värde uppgår </w:t>
      </w:r>
      <w:r w:rsidR="009277C4" w:rsidRPr="005B1736">
        <w:rPr>
          <w:rFonts w:ascii="Garamond" w:hAnsi="Garamond"/>
          <w:color w:val="231F20"/>
          <w:sz w:val="26"/>
          <w:szCs w:val="26"/>
          <w:lang w:val="sv-SE"/>
        </w:rPr>
        <w:t>per den sista augusti</w:t>
      </w:r>
      <w:r w:rsidR="1E119B18" w:rsidRPr="005B1736">
        <w:rPr>
          <w:rFonts w:ascii="Garamond" w:hAnsi="Garamond"/>
          <w:color w:val="231F20"/>
          <w:sz w:val="26"/>
          <w:szCs w:val="26"/>
          <w:lang w:val="sv-SE"/>
        </w:rPr>
        <w:t xml:space="preserve"> till </w:t>
      </w:r>
      <w:r w:rsidR="00F166E7" w:rsidRPr="005B1736">
        <w:rPr>
          <w:rFonts w:ascii="Garamond" w:hAnsi="Garamond"/>
          <w:color w:val="231F20"/>
          <w:sz w:val="26"/>
          <w:szCs w:val="26"/>
          <w:lang w:val="sv-SE"/>
        </w:rPr>
        <w:t>5</w:t>
      </w:r>
      <w:r w:rsidR="003C0C82" w:rsidRPr="005B1736">
        <w:rPr>
          <w:rFonts w:ascii="Garamond" w:hAnsi="Garamond"/>
          <w:color w:val="231F20"/>
          <w:sz w:val="26"/>
          <w:szCs w:val="26"/>
          <w:lang w:val="sv-SE"/>
        </w:rPr>
        <w:t>68</w:t>
      </w:r>
      <w:r w:rsidR="1E119B18" w:rsidRPr="005B1736">
        <w:rPr>
          <w:rFonts w:ascii="Garamond" w:hAnsi="Garamond"/>
          <w:color w:val="231F20"/>
          <w:sz w:val="26"/>
          <w:szCs w:val="26"/>
          <w:lang w:val="sv-SE"/>
        </w:rPr>
        <w:t xml:space="preserve"> mnkr</w:t>
      </w:r>
      <w:r w:rsidR="00593CDC" w:rsidRPr="005B1736">
        <w:rPr>
          <w:rFonts w:ascii="Garamond" w:hAnsi="Garamond"/>
          <w:color w:val="231F20"/>
          <w:sz w:val="26"/>
          <w:szCs w:val="26"/>
          <w:lang w:val="sv-SE"/>
        </w:rPr>
        <w:t xml:space="preserve">. Årets </w:t>
      </w:r>
      <w:r w:rsidR="00670FD4" w:rsidRPr="005B1736">
        <w:rPr>
          <w:rFonts w:ascii="Garamond" w:hAnsi="Garamond"/>
          <w:color w:val="231F20"/>
          <w:sz w:val="26"/>
          <w:szCs w:val="26"/>
          <w:lang w:val="sv-SE"/>
        </w:rPr>
        <w:t>värde</w:t>
      </w:r>
      <w:r w:rsidR="003C0C82" w:rsidRPr="005B1736">
        <w:rPr>
          <w:rFonts w:ascii="Garamond" w:hAnsi="Garamond"/>
          <w:color w:val="231F20"/>
          <w:sz w:val="26"/>
          <w:szCs w:val="26"/>
          <w:lang w:val="sv-SE"/>
        </w:rPr>
        <w:t>ökning</w:t>
      </w:r>
      <w:r w:rsidR="00593CDC" w:rsidRPr="005B1736">
        <w:rPr>
          <w:rFonts w:ascii="Garamond" w:hAnsi="Garamond"/>
          <w:color w:val="231F20"/>
          <w:sz w:val="26"/>
          <w:szCs w:val="26"/>
          <w:lang w:val="sv-SE"/>
        </w:rPr>
        <w:t xml:space="preserve"> </w:t>
      </w:r>
      <w:r w:rsidR="00670FD4" w:rsidRPr="005B1736">
        <w:rPr>
          <w:rFonts w:ascii="Garamond" w:hAnsi="Garamond"/>
          <w:color w:val="231F20"/>
          <w:sz w:val="26"/>
          <w:szCs w:val="26"/>
          <w:lang w:val="sv-SE"/>
        </w:rPr>
        <w:t>uppg</w:t>
      </w:r>
      <w:r w:rsidR="00063632" w:rsidRPr="005B1736">
        <w:rPr>
          <w:rFonts w:ascii="Garamond" w:hAnsi="Garamond"/>
          <w:color w:val="231F20"/>
          <w:sz w:val="26"/>
          <w:szCs w:val="26"/>
          <w:lang w:val="sv-SE"/>
        </w:rPr>
        <w:t>år</w:t>
      </w:r>
      <w:r w:rsidR="00670FD4" w:rsidRPr="005B1736">
        <w:rPr>
          <w:rFonts w:ascii="Garamond" w:hAnsi="Garamond"/>
          <w:color w:val="231F20"/>
          <w:sz w:val="26"/>
          <w:szCs w:val="26"/>
          <w:lang w:val="sv-SE"/>
        </w:rPr>
        <w:t xml:space="preserve"> till </w:t>
      </w:r>
      <w:r w:rsidR="00A7798F" w:rsidRPr="005B1736">
        <w:rPr>
          <w:rFonts w:ascii="Garamond" w:hAnsi="Garamond"/>
          <w:color w:val="231F20"/>
          <w:sz w:val="26"/>
          <w:szCs w:val="26"/>
          <w:lang w:val="sv-SE"/>
        </w:rPr>
        <w:t>3</w:t>
      </w:r>
      <w:r w:rsidR="00CC27F7" w:rsidRPr="005B1736">
        <w:rPr>
          <w:rFonts w:ascii="Garamond" w:hAnsi="Garamond"/>
          <w:color w:val="231F20"/>
          <w:sz w:val="26"/>
          <w:szCs w:val="26"/>
          <w:lang w:val="sv-SE"/>
        </w:rPr>
        <w:t>5</w:t>
      </w:r>
      <w:r w:rsidR="00A7798F" w:rsidRPr="005B1736">
        <w:rPr>
          <w:rFonts w:ascii="Garamond" w:hAnsi="Garamond"/>
          <w:color w:val="231F20"/>
          <w:sz w:val="26"/>
          <w:szCs w:val="26"/>
          <w:lang w:val="sv-SE"/>
        </w:rPr>
        <w:t xml:space="preserve"> mnkr</w:t>
      </w:r>
      <w:r w:rsidR="00D8159C" w:rsidRPr="005B1736">
        <w:rPr>
          <w:rFonts w:ascii="Garamond" w:hAnsi="Garamond"/>
          <w:color w:val="231F20"/>
          <w:sz w:val="26"/>
          <w:szCs w:val="26"/>
          <w:lang w:val="sv-SE"/>
        </w:rPr>
        <w:t xml:space="preserve">, </w:t>
      </w:r>
      <w:r w:rsidR="00680238" w:rsidRPr="005B1736">
        <w:rPr>
          <w:rFonts w:ascii="Garamond" w:hAnsi="Garamond"/>
          <w:color w:val="231F20"/>
          <w:sz w:val="26"/>
          <w:szCs w:val="26"/>
          <w:lang w:val="sv-SE"/>
        </w:rPr>
        <w:t>6,</w:t>
      </w:r>
      <w:r w:rsidR="005A52C2" w:rsidRPr="005B1736">
        <w:rPr>
          <w:rFonts w:ascii="Garamond" w:hAnsi="Garamond"/>
          <w:color w:val="231F20"/>
          <w:sz w:val="26"/>
          <w:szCs w:val="26"/>
          <w:lang w:val="sv-SE"/>
        </w:rPr>
        <w:t>5</w:t>
      </w:r>
      <w:r w:rsidR="581D4D23" w:rsidRPr="005B1736">
        <w:rPr>
          <w:rFonts w:ascii="Garamond" w:eastAsia="Garamond" w:hAnsi="Garamond" w:cs="Garamond"/>
          <w:color w:val="231F20"/>
          <w:sz w:val="26"/>
          <w:szCs w:val="26"/>
          <w:lang w:val="sv-SE"/>
        </w:rPr>
        <w:t xml:space="preserve"> %</w:t>
      </w:r>
      <w:r w:rsidR="006025C2" w:rsidRPr="005B1736">
        <w:rPr>
          <w:rFonts w:ascii="Garamond" w:eastAsia="Garamond" w:hAnsi="Garamond" w:cs="Garamond"/>
          <w:color w:val="231F20"/>
          <w:sz w:val="26"/>
          <w:szCs w:val="26"/>
          <w:lang w:val="sv-SE"/>
        </w:rPr>
        <w:t xml:space="preserve"> vilket </w:t>
      </w:r>
      <w:r w:rsidR="581D4D23" w:rsidRPr="005B1736">
        <w:rPr>
          <w:rFonts w:ascii="Garamond" w:eastAsia="Garamond" w:hAnsi="Garamond" w:cs="Garamond"/>
          <w:color w:val="231F20"/>
          <w:sz w:val="26"/>
          <w:szCs w:val="26"/>
          <w:lang w:val="sv-SE"/>
        </w:rPr>
        <w:t>ska jämföras med avkastnings</w:t>
      </w:r>
      <w:r w:rsidR="00680238" w:rsidRPr="005B1736">
        <w:rPr>
          <w:rFonts w:ascii="Garamond" w:eastAsia="Garamond" w:hAnsi="Garamond" w:cs="Garamond"/>
          <w:color w:val="231F20"/>
          <w:sz w:val="26"/>
          <w:szCs w:val="26"/>
          <w:lang w:val="sv-SE"/>
        </w:rPr>
        <w:t>målet</w:t>
      </w:r>
      <w:r w:rsidR="581D4D23" w:rsidRPr="005B1736">
        <w:rPr>
          <w:rFonts w:ascii="Garamond" w:eastAsia="Garamond" w:hAnsi="Garamond" w:cs="Garamond"/>
          <w:color w:val="231F20"/>
          <w:sz w:val="26"/>
          <w:szCs w:val="26"/>
          <w:lang w:val="sv-SE"/>
        </w:rPr>
        <w:t xml:space="preserve"> </w:t>
      </w:r>
      <w:r w:rsidR="00C57A21" w:rsidRPr="005B1736">
        <w:rPr>
          <w:rFonts w:ascii="Garamond" w:eastAsia="Garamond" w:hAnsi="Garamond" w:cs="Garamond"/>
          <w:color w:val="231F20"/>
          <w:sz w:val="26"/>
          <w:szCs w:val="26"/>
          <w:lang w:val="sv-SE"/>
        </w:rPr>
        <w:t xml:space="preserve">på </w:t>
      </w:r>
      <w:r w:rsidR="005A52C2" w:rsidRPr="005B1736">
        <w:rPr>
          <w:rFonts w:ascii="Garamond" w:eastAsia="Garamond" w:hAnsi="Garamond" w:cs="Garamond"/>
          <w:color w:val="231F20"/>
          <w:sz w:val="26"/>
          <w:szCs w:val="26"/>
          <w:lang w:val="sv-SE"/>
        </w:rPr>
        <w:t>3,1</w:t>
      </w:r>
      <w:r w:rsidR="581D4D23" w:rsidRPr="005B1736">
        <w:rPr>
          <w:rFonts w:ascii="Garamond" w:eastAsia="Garamond" w:hAnsi="Garamond" w:cs="Garamond"/>
          <w:color w:val="231F20"/>
          <w:sz w:val="26"/>
          <w:szCs w:val="26"/>
          <w:lang w:val="sv-SE"/>
        </w:rPr>
        <w:t>%</w:t>
      </w:r>
      <w:r w:rsidR="1E119B18" w:rsidRPr="005B1736">
        <w:rPr>
          <w:rFonts w:ascii="Garamond" w:hAnsi="Garamond"/>
          <w:color w:val="231F20"/>
          <w:sz w:val="26"/>
          <w:szCs w:val="26"/>
          <w:lang w:val="sv-SE"/>
        </w:rPr>
        <w:t>. I bilagan ”Kapitalförvaltning” presenteras en djupare analys.</w:t>
      </w:r>
      <w:r w:rsidR="00851439" w:rsidRPr="005B1736">
        <w:rPr>
          <w:rFonts w:ascii="Garamond" w:hAnsi="Garamond"/>
          <w:color w:val="231F20"/>
          <w:sz w:val="26"/>
          <w:szCs w:val="26"/>
          <w:lang w:val="sv-SE"/>
        </w:rPr>
        <w:t xml:space="preserve"> </w:t>
      </w:r>
    </w:p>
    <w:p w14:paraId="50656E23" w14:textId="5E3F0928" w:rsidR="007343D5" w:rsidRPr="005B1736" w:rsidRDefault="56457298" w:rsidP="00C35379">
      <w:pPr>
        <w:autoSpaceDE w:val="0"/>
        <w:autoSpaceDN w:val="0"/>
        <w:adjustRightInd w:val="0"/>
        <w:spacing w:after="0" w:line="240" w:lineRule="auto"/>
        <w:rPr>
          <w:rFonts w:ascii="Frutiger 45 Light" w:eastAsia="Frutiger 45 Light" w:hAnsi="Frutiger 45 Light"/>
          <w:color w:val="104D6A"/>
          <w:sz w:val="21"/>
          <w:szCs w:val="21"/>
        </w:rPr>
      </w:pPr>
      <w:r w:rsidRPr="005B1736">
        <w:rPr>
          <w:rFonts w:ascii="Frutiger 45 Light" w:eastAsia="Frutiger 45 Light" w:hAnsi="Frutiger 45 Light"/>
          <w:color w:val="104D6A"/>
          <w:sz w:val="21"/>
          <w:szCs w:val="21"/>
        </w:rPr>
        <w:t>Bolagskoncernen</w:t>
      </w:r>
    </w:p>
    <w:p w14:paraId="4865EA73" w14:textId="2F30CC5A" w:rsidR="00156E21" w:rsidRDefault="0D67343E" w:rsidP="00DE44B6">
      <w:pPr>
        <w:pStyle w:val="Ingetavstnd"/>
        <w:jc w:val="both"/>
        <w:rPr>
          <w:rFonts w:ascii="Garamond" w:eastAsia="Garamond" w:hAnsi="Garamond" w:cs="Garamond"/>
          <w:color w:val="231F20"/>
          <w:sz w:val="26"/>
          <w:szCs w:val="26"/>
        </w:rPr>
      </w:pPr>
      <w:r w:rsidRPr="005B1736">
        <w:rPr>
          <w:rFonts w:ascii="Garamond" w:eastAsia="Garamond" w:hAnsi="Garamond" w:cs="Garamond"/>
          <w:color w:val="231F20"/>
          <w:sz w:val="26"/>
          <w:szCs w:val="26"/>
        </w:rPr>
        <w:t>Bolagskoncernen prognosticerar ett resultat för år 20</w:t>
      </w:r>
      <w:r w:rsidR="00D76045" w:rsidRPr="005B1736">
        <w:rPr>
          <w:rFonts w:ascii="Garamond" w:eastAsia="Garamond" w:hAnsi="Garamond" w:cs="Garamond"/>
          <w:color w:val="231F20"/>
          <w:sz w:val="26"/>
          <w:szCs w:val="26"/>
        </w:rPr>
        <w:t>2</w:t>
      </w:r>
      <w:r w:rsidR="00E24A92" w:rsidRPr="005B1736">
        <w:rPr>
          <w:rFonts w:ascii="Garamond" w:eastAsia="Garamond" w:hAnsi="Garamond" w:cs="Garamond"/>
          <w:color w:val="231F20"/>
          <w:sz w:val="26"/>
          <w:szCs w:val="26"/>
        </w:rPr>
        <w:t>3</w:t>
      </w:r>
      <w:r w:rsidRPr="005B1736">
        <w:rPr>
          <w:rFonts w:ascii="Garamond" w:eastAsia="Garamond" w:hAnsi="Garamond" w:cs="Garamond"/>
          <w:color w:val="231F20"/>
          <w:sz w:val="26"/>
          <w:szCs w:val="26"/>
        </w:rPr>
        <w:t xml:space="preserve"> om </w:t>
      </w:r>
      <w:r w:rsidR="00E23B8C" w:rsidRPr="005B1736">
        <w:rPr>
          <w:rFonts w:ascii="Garamond" w:eastAsia="Garamond" w:hAnsi="Garamond" w:cs="Garamond"/>
          <w:color w:val="231F20"/>
          <w:sz w:val="26"/>
          <w:szCs w:val="26"/>
        </w:rPr>
        <w:t>26,6</w:t>
      </w:r>
      <w:r w:rsidRPr="005B1736">
        <w:rPr>
          <w:rFonts w:ascii="Garamond" w:eastAsia="Garamond" w:hAnsi="Garamond" w:cs="Garamond"/>
          <w:color w:val="231F20"/>
          <w:sz w:val="26"/>
          <w:szCs w:val="26"/>
        </w:rPr>
        <w:t xml:space="preserve"> mnkr efter finansiella poster, vilket är</w:t>
      </w:r>
      <w:r w:rsidR="00282712" w:rsidRPr="005B1736">
        <w:rPr>
          <w:rFonts w:ascii="Garamond" w:eastAsia="Garamond" w:hAnsi="Garamond" w:cs="Garamond"/>
          <w:color w:val="231F20"/>
          <w:sz w:val="26"/>
          <w:szCs w:val="26"/>
        </w:rPr>
        <w:t xml:space="preserve"> </w:t>
      </w:r>
      <w:r w:rsidR="00E23B8C" w:rsidRPr="005B1736">
        <w:rPr>
          <w:rFonts w:ascii="Garamond" w:eastAsia="Garamond" w:hAnsi="Garamond" w:cs="Garamond"/>
          <w:color w:val="231F20"/>
          <w:sz w:val="26"/>
          <w:szCs w:val="26"/>
        </w:rPr>
        <w:t>6,6</w:t>
      </w:r>
      <w:r w:rsidRPr="005B1736">
        <w:rPr>
          <w:rFonts w:ascii="Garamond" w:eastAsia="Garamond" w:hAnsi="Garamond" w:cs="Garamond"/>
          <w:color w:val="231F20"/>
          <w:sz w:val="26"/>
          <w:szCs w:val="26"/>
        </w:rPr>
        <w:t xml:space="preserve"> mnkr </w:t>
      </w:r>
      <w:r w:rsidR="00E23B8C" w:rsidRPr="005B1736">
        <w:rPr>
          <w:rFonts w:ascii="Garamond" w:eastAsia="Garamond" w:hAnsi="Garamond" w:cs="Garamond"/>
          <w:color w:val="231F20"/>
          <w:sz w:val="26"/>
          <w:szCs w:val="26"/>
        </w:rPr>
        <w:t>högre</w:t>
      </w:r>
      <w:r w:rsidRPr="005B1736">
        <w:rPr>
          <w:rFonts w:ascii="Garamond" w:eastAsia="Garamond" w:hAnsi="Garamond" w:cs="Garamond"/>
          <w:color w:val="231F20"/>
          <w:sz w:val="26"/>
          <w:szCs w:val="26"/>
        </w:rPr>
        <w:t xml:space="preserve"> än budget. Avvikelsen förklaras </w:t>
      </w:r>
      <w:r w:rsidR="005F405D" w:rsidRPr="005B1736">
        <w:rPr>
          <w:rFonts w:ascii="Garamond" w:eastAsia="Garamond" w:hAnsi="Garamond" w:cs="Garamond"/>
          <w:color w:val="231F20"/>
          <w:sz w:val="26"/>
          <w:szCs w:val="26"/>
        </w:rPr>
        <w:t>bl.a.</w:t>
      </w:r>
      <w:r w:rsidR="006A01FF" w:rsidRPr="005B1736">
        <w:rPr>
          <w:rFonts w:ascii="Garamond" w:eastAsia="Garamond" w:hAnsi="Garamond" w:cs="Garamond"/>
          <w:color w:val="231F20"/>
          <w:sz w:val="26"/>
          <w:szCs w:val="26"/>
        </w:rPr>
        <w:t xml:space="preserve"> av erhållet elstödsbidrag</w:t>
      </w:r>
      <w:r w:rsidR="00660C75" w:rsidRPr="005B1736">
        <w:rPr>
          <w:rFonts w:ascii="Garamond" w:eastAsia="Garamond" w:hAnsi="Garamond" w:cs="Garamond"/>
          <w:color w:val="231F20"/>
          <w:sz w:val="26"/>
          <w:szCs w:val="26"/>
        </w:rPr>
        <w:t>.</w:t>
      </w:r>
    </w:p>
    <w:p w14:paraId="12DE951F" w14:textId="08E00F14" w:rsidR="008141BF" w:rsidRPr="00C532F2" w:rsidRDefault="008141BF" w:rsidP="00C532F2">
      <w:pPr>
        <w:pStyle w:val="Brdtext"/>
        <w:spacing w:before="2" w:line="276" w:lineRule="auto"/>
        <w:ind w:left="0" w:right="-20"/>
        <w:jc w:val="both"/>
        <w:rPr>
          <w:rFonts w:ascii="Garamond" w:hAnsi="Garamond"/>
          <w:color w:val="231F20"/>
          <w:sz w:val="26"/>
          <w:szCs w:val="26"/>
          <w:lang w:val="sv-SE"/>
        </w:rPr>
        <w:sectPr w:rsidR="008141BF" w:rsidRPr="00C532F2" w:rsidSect="0032151E">
          <w:headerReference w:type="default" r:id="rId28"/>
          <w:footerReference w:type="default" r:id="rId29"/>
          <w:headerReference w:type="first" r:id="rId30"/>
          <w:footerReference w:type="first" r:id="rId31"/>
          <w:type w:val="continuous"/>
          <w:pgSz w:w="11906" w:h="16840"/>
          <w:pgMar w:top="849" w:right="1133" w:bottom="1100" w:left="1020" w:header="1409" w:footer="903" w:gutter="0"/>
          <w:cols w:num="2" w:space="720"/>
        </w:sectPr>
      </w:pPr>
    </w:p>
    <w:p w14:paraId="6C280331" w14:textId="72BD9BA3" w:rsidR="00760E61" w:rsidRDefault="003109A7" w:rsidP="003109A7">
      <w:pPr>
        <w:rPr>
          <w:rFonts w:ascii="Frutiger 45 Light" w:eastAsia="Frutiger 45 Light" w:hAnsi="Frutiger 45 Light"/>
          <w:color w:val="104D6A"/>
          <w:sz w:val="21"/>
          <w:szCs w:val="21"/>
        </w:rPr>
      </w:pPr>
      <w:r w:rsidRPr="00865B46">
        <w:rPr>
          <w:rFonts w:ascii="Frutiger 45 Light" w:eastAsia="Frutiger 45 Light" w:hAnsi="Frutiger 45 Light"/>
          <w:color w:val="104D6A"/>
          <w:sz w:val="21"/>
          <w:szCs w:val="21"/>
        </w:rPr>
        <w:lastRenderedPageBreak/>
        <w:t xml:space="preserve">Driftsredovisning </w:t>
      </w:r>
      <w:r w:rsidR="00760E61" w:rsidRPr="00760E61">
        <w:rPr>
          <w:noProof/>
        </w:rPr>
        <w:drawing>
          <wp:inline distT="0" distB="0" distL="0" distR="0" wp14:anchorId="4351BD06" wp14:editId="3089AD3E">
            <wp:extent cx="6013450" cy="8239125"/>
            <wp:effectExtent l="0" t="0" r="6350" b="9525"/>
            <wp:docPr id="42908132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13450" cy="8239125"/>
                    </a:xfrm>
                    <a:prstGeom prst="rect">
                      <a:avLst/>
                    </a:prstGeom>
                    <a:noFill/>
                    <a:ln>
                      <a:noFill/>
                    </a:ln>
                  </pic:spPr>
                </pic:pic>
              </a:graphicData>
            </a:graphic>
          </wp:inline>
        </w:drawing>
      </w:r>
    </w:p>
    <w:p w14:paraId="1CD479C7" w14:textId="77777777" w:rsidR="003109A7" w:rsidRPr="00865B46" w:rsidRDefault="003109A7" w:rsidP="003109A7">
      <w:pPr>
        <w:pStyle w:val="Brdtext"/>
        <w:spacing w:before="2" w:line="245" w:lineRule="auto"/>
        <w:ind w:left="0" w:right="-20"/>
        <w:rPr>
          <w:rFonts w:ascii="Garamond" w:hAnsi="Garamond"/>
          <w:color w:val="231F20"/>
          <w:sz w:val="26"/>
          <w:szCs w:val="26"/>
          <w:lang w:val="sv-SE"/>
        </w:rPr>
        <w:sectPr w:rsidR="003109A7" w:rsidRPr="00865B46" w:rsidSect="000946EA">
          <w:type w:val="continuous"/>
          <w:pgSz w:w="11906" w:h="16840"/>
          <w:pgMar w:top="849" w:right="1416" w:bottom="1100" w:left="1020" w:header="1409" w:footer="903" w:gutter="0"/>
          <w:cols w:space="720"/>
        </w:sectPr>
      </w:pPr>
    </w:p>
    <w:p w14:paraId="52EA08A5" w14:textId="4DA8EAD5" w:rsidR="1B84D277" w:rsidRPr="00865B46" w:rsidRDefault="03F3C006" w:rsidP="00B945D3">
      <w:pPr>
        <w:autoSpaceDE w:val="0"/>
        <w:autoSpaceDN w:val="0"/>
        <w:adjustRightInd w:val="0"/>
        <w:spacing w:after="0" w:line="240" w:lineRule="auto"/>
        <w:rPr>
          <w:rFonts w:ascii="Frutiger 45 Light" w:eastAsia="Frutiger 45 Light" w:hAnsi="Frutiger 45 Light"/>
          <w:color w:val="104D6A"/>
          <w:sz w:val="21"/>
          <w:szCs w:val="21"/>
        </w:rPr>
      </w:pPr>
      <w:r w:rsidRPr="00865B46">
        <w:rPr>
          <w:rFonts w:ascii="Frutiger 45 Light" w:eastAsia="Frutiger 45 Light" w:hAnsi="Frutiger 45 Light"/>
          <w:color w:val="104D6A"/>
          <w:sz w:val="21"/>
          <w:szCs w:val="21"/>
        </w:rPr>
        <w:lastRenderedPageBreak/>
        <w:t>Nettoinvesteringar</w:t>
      </w:r>
    </w:p>
    <w:p w14:paraId="639C3D60" w14:textId="36BE9E27" w:rsidR="007E2E2C" w:rsidRDefault="00B93B48" w:rsidP="00B945D3">
      <w:pPr>
        <w:autoSpaceDE w:val="0"/>
        <w:autoSpaceDN w:val="0"/>
        <w:adjustRightInd w:val="0"/>
        <w:spacing w:after="0" w:line="240" w:lineRule="auto"/>
        <w:rPr>
          <w:rFonts w:ascii="Frutiger 45 Light" w:eastAsia="Frutiger 45 Light" w:hAnsi="Frutiger 45 Light"/>
          <w:color w:val="104D6A"/>
          <w:sz w:val="21"/>
          <w:szCs w:val="21"/>
        </w:rPr>
      </w:pPr>
      <w:r w:rsidRPr="00B93B48">
        <w:rPr>
          <w:noProof/>
        </w:rPr>
        <w:drawing>
          <wp:inline distT="0" distB="0" distL="0" distR="0" wp14:anchorId="17A5ABEC" wp14:editId="79BFFFE4">
            <wp:extent cx="6013450" cy="3025140"/>
            <wp:effectExtent l="0" t="0" r="6350" b="3810"/>
            <wp:docPr id="1318988591"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13450" cy="3025140"/>
                    </a:xfrm>
                    <a:prstGeom prst="rect">
                      <a:avLst/>
                    </a:prstGeom>
                    <a:noFill/>
                    <a:ln>
                      <a:noFill/>
                    </a:ln>
                  </pic:spPr>
                </pic:pic>
              </a:graphicData>
            </a:graphic>
          </wp:inline>
        </w:drawing>
      </w:r>
    </w:p>
    <w:p w14:paraId="42259D7F" w14:textId="77777777" w:rsidR="00685147" w:rsidRDefault="00685147" w:rsidP="00B945D3">
      <w:pPr>
        <w:autoSpaceDE w:val="0"/>
        <w:autoSpaceDN w:val="0"/>
        <w:adjustRightInd w:val="0"/>
        <w:spacing w:after="0" w:line="240" w:lineRule="auto"/>
        <w:rPr>
          <w:rFonts w:ascii="Frutiger 45 Light" w:eastAsia="Frutiger 45 Light" w:hAnsi="Frutiger 45 Light"/>
          <w:color w:val="104D6A"/>
          <w:sz w:val="21"/>
          <w:szCs w:val="21"/>
        </w:rPr>
      </w:pPr>
    </w:p>
    <w:p w14:paraId="07B574F9" w14:textId="77777777" w:rsidR="00685147" w:rsidRDefault="00685147" w:rsidP="00B945D3">
      <w:pPr>
        <w:autoSpaceDE w:val="0"/>
        <w:autoSpaceDN w:val="0"/>
        <w:adjustRightInd w:val="0"/>
        <w:spacing w:after="0" w:line="240" w:lineRule="auto"/>
        <w:rPr>
          <w:rFonts w:ascii="Frutiger 45 Light" w:eastAsia="Frutiger 45 Light" w:hAnsi="Frutiger 45 Light"/>
          <w:color w:val="104D6A"/>
          <w:sz w:val="21"/>
          <w:szCs w:val="21"/>
        </w:rPr>
      </w:pPr>
    </w:p>
    <w:p w14:paraId="38FB36F4" w14:textId="77777777" w:rsidR="005F6F26" w:rsidRDefault="005F6F26" w:rsidP="00B945D3">
      <w:pPr>
        <w:autoSpaceDE w:val="0"/>
        <w:autoSpaceDN w:val="0"/>
        <w:adjustRightInd w:val="0"/>
        <w:spacing w:after="0" w:line="240" w:lineRule="auto"/>
        <w:rPr>
          <w:rFonts w:ascii="Frutiger 45 Light" w:eastAsia="Frutiger 45 Light" w:hAnsi="Frutiger 45 Light"/>
          <w:color w:val="104D6A"/>
          <w:sz w:val="21"/>
          <w:szCs w:val="21"/>
        </w:rPr>
      </w:pPr>
    </w:p>
    <w:p w14:paraId="4FF887B5" w14:textId="77777777" w:rsidR="005F6F26" w:rsidRPr="00865B46" w:rsidRDefault="005F6F26" w:rsidP="00B945D3">
      <w:pPr>
        <w:autoSpaceDE w:val="0"/>
        <w:autoSpaceDN w:val="0"/>
        <w:adjustRightInd w:val="0"/>
        <w:spacing w:after="0" w:line="240" w:lineRule="auto"/>
        <w:rPr>
          <w:rFonts w:ascii="Frutiger 45 Light" w:eastAsia="Frutiger 45 Light" w:hAnsi="Frutiger 45 Light"/>
          <w:color w:val="104D6A"/>
          <w:sz w:val="21"/>
          <w:szCs w:val="21"/>
        </w:rPr>
      </w:pPr>
    </w:p>
    <w:p w14:paraId="150DDC97" w14:textId="77777777" w:rsidR="007E2E2C" w:rsidRPr="00865B46" w:rsidRDefault="007E2E2C" w:rsidP="00B945D3">
      <w:pPr>
        <w:autoSpaceDE w:val="0"/>
        <w:autoSpaceDN w:val="0"/>
        <w:adjustRightInd w:val="0"/>
        <w:spacing w:after="0" w:line="240" w:lineRule="auto"/>
        <w:rPr>
          <w:rFonts w:ascii="Frutiger 45 Light" w:eastAsia="Frutiger 45 Light" w:hAnsi="Frutiger 45 Light"/>
          <w:color w:val="104D6A"/>
          <w:sz w:val="21"/>
          <w:szCs w:val="21"/>
        </w:rPr>
      </w:pPr>
    </w:p>
    <w:p w14:paraId="0132F511" w14:textId="77777777" w:rsidR="0032151E" w:rsidRPr="00865B46" w:rsidRDefault="0032151E" w:rsidP="0DE24514">
      <w:pPr>
        <w:pStyle w:val="Brdtext"/>
        <w:spacing w:before="2" w:line="245" w:lineRule="auto"/>
        <w:ind w:left="0" w:right="-20"/>
        <w:rPr>
          <w:rFonts w:ascii="Garamond" w:hAnsi="Garamond"/>
          <w:color w:val="231F20"/>
          <w:sz w:val="26"/>
          <w:szCs w:val="26"/>
          <w:lang w:val="sv-SE"/>
        </w:rPr>
        <w:sectPr w:rsidR="0032151E" w:rsidRPr="00865B46" w:rsidSect="000946EA">
          <w:type w:val="continuous"/>
          <w:pgSz w:w="11906" w:h="16840"/>
          <w:pgMar w:top="849" w:right="1416" w:bottom="1100" w:left="1020" w:header="1409" w:footer="903" w:gutter="0"/>
          <w:cols w:space="720"/>
        </w:sectPr>
      </w:pPr>
    </w:p>
    <w:p w14:paraId="0D65F7B2" w14:textId="17E5C948" w:rsidR="0DE24514" w:rsidRPr="005B1736" w:rsidRDefault="03F3C006" w:rsidP="00860A63">
      <w:pPr>
        <w:pStyle w:val="Brdtext"/>
        <w:spacing w:before="2" w:after="240" w:line="276" w:lineRule="auto"/>
        <w:ind w:left="0" w:right="-20"/>
        <w:jc w:val="both"/>
        <w:rPr>
          <w:rFonts w:ascii="Calibri" w:eastAsia="Times New Roman" w:hAnsi="Calibri" w:cs="Calibri"/>
          <w:sz w:val="32"/>
          <w:szCs w:val="32"/>
          <w:u w:val="single"/>
          <w:lang w:val="sv-SE" w:eastAsia="sv-SE"/>
        </w:rPr>
      </w:pPr>
      <w:r w:rsidRPr="005B1736">
        <w:rPr>
          <w:rFonts w:ascii="Garamond" w:hAnsi="Garamond"/>
          <w:color w:val="231F20"/>
          <w:sz w:val="26"/>
          <w:szCs w:val="26"/>
          <w:lang w:val="sv-SE"/>
        </w:rPr>
        <w:t xml:space="preserve">Nettoinvesteringarna beräknas uppgå till </w:t>
      </w:r>
      <w:r w:rsidR="00C22CCB" w:rsidRPr="005B1736">
        <w:rPr>
          <w:rFonts w:ascii="Garamond" w:hAnsi="Garamond"/>
          <w:color w:val="231F20"/>
          <w:sz w:val="26"/>
          <w:szCs w:val="26"/>
          <w:lang w:val="sv-SE"/>
        </w:rPr>
        <w:t>8</w:t>
      </w:r>
      <w:r w:rsidR="00174190" w:rsidRPr="005B1736">
        <w:rPr>
          <w:rFonts w:ascii="Garamond" w:hAnsi="Garamond"/>
          <w:color w:val="231F20"/>
          <w:sz w:val="26"/>
          <w:szCs w:val="26"/>
          <w:lang w:val="sv-SE"/>
        </w:rPr>
        <w:t>6,9</w:t>
      </w:r>
      <w:r w:rsidRPr="005B1736">
        <w:rPr>
          <w:rFonts w:ascii="Garamond" w:hAnsi="Garamond"/>
          <w:color w:val="231F20"/>
          <w:sz w:val="26"/>
          <w:szCs w:val="26"/>
          <w:lang w:val="sv-SE"/>
        </w:rPr>
        <w:t xml:space="preserve"> mnkr</w:t>
      </w:r>
      <w:r w:rsidR="6F96CBDF" w:rsidRPr="005B1736">
        <w:rPr>
          <w:rFonts w:ascii="Garamond" w:hAnsi="Garamond"/>
          <w:color w:val="231F20"/>
          <w:sz w:val="26"/>
          <w:szCs w:val="26"/>
          <w:lang w:val="sv-SE"/>
        </w:rPr>
        <w:t xml:space="preserve"> vid årets slut, </w:t>
      </w:r>
      <w:r w:rsidR="1F7289D7" w:rsidRPr="005B1736">
        <w:rPr>
          <w:rFonts w:ascii="Garamond" w:hAnsi="Garamond"/>
          <w:color w:val="231F20"/>
          <w:sz w:val="26"/>
          <w:szCs w:val="26"/>
          <w:lang w:val="sv-SE"/>
        </w:rPr>
        <w:t xml:space="preserve">varav </w:t>
      </w:r>
      <w:r w:rsidR="00E25BFB" w:rsidRPr="005B1736">
        <w:rPr>
          <w:rFonts w:ascii="Garamond" w:hAnsi="Garamond"/>
          <w:color w:val="231F20"/>
          <w:sz w:val="26"/>
          <w:szCs w:val="26"/>
          <w:lang w:val="sv-SE"/>
        </w:rPr>
        <w:t>3</w:t>
      </w:r>
      <w:r w:rsidR="00174190" w:rsidRPr="005B1736">
        <w:rPr>
          <w:rFonts w:ascii="Garamond" w:hAnsi="Garamond"/>
          <w:color w:val="231F20"/>
          <w:sz w:val="26"/>
          <w:szCs w:val="26"/>
          <w:lang w:val="sv-SE"/>
        </w:rPr>
        <w:t>6,0</w:t>
      </w:r>
      <w:r w:rsidRPr="005B1736">
        <w:rPr>
          <w:rFonts w:ascii="Garamond" w:hAnsi="Garamond"/>
          <w:color w:val="231F20"/>
          <w:sz w:val="26"/>
          <w:szCs w:val="26"/>
          <w:lang w:val="sv-SE"/>
        </w:rPr>
        <w:t xml:space="preserve"> mnkr avser avgiftsfinansierad VA-verksamhet</w:t>
      </w:r>
      <w:r w:rsidR="085FE934" w:rsidRPr="005B1736">
        <w:rPr>
          <w:rFonts w:ascii="Garamond" w:hAnsi="Garamond"/>
          <w:color w:val="231F20"/>
          <w:sz w:val="26"/>
          <w:szCs w:val="26"/>
          <w:lang w:val="sv-SE"/>
        </w:rPr>
        <w:t xml:space="preserve"> och </w:t>
      </w:r>
      <w:r w:rsidR="00E25BFB" w:rsidRPr="005B1736">
        <w:rPr>
          <w:rFonts w:ascii="Garamond" w:hAnsi="Garamond"/>
          <w:color w:val="231F20"/>
          <w:sz w:val="26"/>
          <w:szCs w:val="26"/>
          <w:lang w:val="sv-SE"/>
        </w:rPr>
        <w:t>5</w:t>
      </w:r>
      <w:r w:rsidR="00174190" w:rsidRPr="005B1736">
        <w:rPr>
          <w:rFonts w:ascii="Garamond" w:hAnsi="Garamond"/>
          <w:color w:val="231F20"/>
          <w:sz w:val="26"/>
          <w:szCs w:val="26"/>
          <w:lang w:val="sv-SE"/>
        </w:rPr>
        <w:t>0</w:t>
      </w:r>
      <w:r w:rsidR="00E25BFB" w:rsidRPr="005B1736">
        <w:rPr>
          <w:rFonts w:ascii="Garamond" w:hAnsi="Garamond"/>
          <w:color w:val="231F20"/>
          <w:sz w:val="26"/>
          <w:szCs w:val="26"/>
          <w:lang w:val="sv-SE"/>
        </w:rPr>
        <w:t>,9</w:t>
      </w:r>
      <w:r w:rsidR="085FE934" w:rsidRPr="005B1736">
        <w:rPr>
          <w:rFonts w:ascii="Garamond" w:hAnsi="Garamond"/>
          <w:color w:val="231F20"/>
          <w:sz w:val="26"/>
          <w:szCs w:val="26"/>
          <w:lang w:val="sv-SE"/>
        </w:rPr>
        <w:t xml:space="preserve"> mnkr skattefinansier</w:t>
      </w:r>
      <w:r w:rsidR="5EF7B439" w:rsidRPr="005B1736">
        <w:rPr>
          <w:rFonts w:ascii="Garamond" w:hAnsi="Garamond"/>
          <w:color w:val="231F20"/>
          <w:sz w:val="26"/>
          <w:szCs w:val="26"/>
          <w:lang w:val="sv-SE"/>
        </w:rPr>
        <w:t>a</w:t>
      </w:r>
      <w:r w:rsidR="085FE934" w:rsidRPr="005B1736">
        <w:rPr>
          <w:rFonts w:ascii="Garamond" w:hAnsi="Garamond"/>
          <w:color w:val="231F20"/>
          <w:sz w:val="26"/>
          <w:szCs w:val="26"/>
          <w:lang w:val="sv-SE"/>
        </w:rPr>
        <w:t>d verksamhet</w:t>
      </w:r>
      <w:r w:rsidRPr="005B1736">
        <w:rPr>
          <w:rFonts w:ascii="Garamond" w:hAnsi="Garamond"/>
          <w:color w:val="231F20"/>
          <w:sz w:val="26"/>
          <w:szCs w:val="26"/>
          <w:lang w:val="sv-SE"/>
        </w:rPr>
        <w:t>. Progn</w:t>
      </w:r>
      <w:r w:rsidR="00AF319B" w:rsidRPr="005B1736">
        <w:rPr>
          <w:rFonts w:ascii="Garamond" w:hAnsi="Garamond"/>
          <w:color w:val="231F20"/>
          <w:sz w:val="26"/>
          <w:szCs w:val="26"/>
          <w:lang w:val="sv-SE"/>
        </w:rPr>
        <w:softHyphen/>
      </w:r>
      <w:r w:rsidRPr="005B1736">
        <w:rPr>
          <w:rFonts w:ascii="Garamond" w:hAnsi="Garamond"/>
          <w:color w:val="231F20"/>
          <w:sz w:val="26"/>
          <w:szCs w:val="26"/>
          <w:lang w:val="sv-SE"/>
        </w:rPr>
        <w:t xml:space="preserve">osen visar sammantaget på en positiv budgetavvikelse om </w:t>
      </w:r>
      <w:r w:rsidR="446F27F3" w:rsidRPr="005B1736">
        <w:rPr>
          <w:rFonts w:ascii="Garamond" w:hAnsi="Garamond"/>
          <w:color w:val="231F20"/>
          <w:sz w:val="26"/>
          <w:szCs w:val="26"/>
          <w:lang w:val="sv-SE"/>
        </w:rPr>
        <w:t xml:space="preserve">+ </w:t>
      </w:r>
      <w:r w:rsidR="005D5931" w:rsidRPr="005B1736">
        <w:rPr>
          <w:rFonts w:ascii="Garamond" w:hAnsi="Garamond"/>
          <w:color w:val="231F20"/>
          <w:sz w:val="26"/>
          <w:szCs w:val="26"/>
          <w:lang w:val="sv-SE"/>
        </w:rPr>
        <w:t>30,4</w:t>
      </w:r>
      <w:r w:rsidRPr="005B1736">
        <w:rPr>
          <w:rFonts w:ascii="Garamond" w:hAnsi="Garamond"/>
          <w:color w:val="231F20"/>
          <w:sz w:val="26"/>
          <w:szCs w:val="26"/>
          <w:lang w:val="sv-SE"/>
        </w:rPr>
        <w:t xml:space="preserve"> mnkr</w:t>
      </w:r>
      <w:r w:rsidR="0071689A" w:rsidRPr="005B1736">
        <w:rPr>
          <w:rFonts w:ascii="Garamond" w:hAnsi="Garamond"/>
          <w:color w:val="231F20"/>
          <w:sz w:val="26"/>
          <w:szCs w:val="26"/>
          <w:lang w:val="sv-SE"/>
        </w:rPr>
        <w:t>.</w:t>
      </w:r>
      <w:r w:rsidRPr="005B1736">
        <w:rPr>
          <w:rFonts w:ascii="Garamond" w:hAnsi="Garamond"/>
          <w:color w:val="231F20"/>
          <w:sz w:val="26"/>
          <w:szCs w:val="26"/>
          <w:lang w:val="sv-SE"/>
        </w:rPr>
        <w:t xml:space="preserve"> </w:t>
      </w:r>
    </w:p>
    <w:p w14:paraId="46292669" w14:textId="2B766682" w:rsidR="00DA50C5" w:rsidRPr="005B1736" w:rsidRDefault="7BB48F51" w:rsidP="00860A63">
      <w:pPr>
        <w:pStyle w:val="Brdtext"/>
        <w:spacing w:before="2" w:after="240" w:line="276" w:lineRule="auto"/>
        <w:ind w:left="0" w:right="-20"/>
        <w:jc w:val="both"/>
        <w:rPr>
          <w:rFonts w:ascii="Garamond" w:eastAsiaTheme="minorHAnsi" w:hAnsi="Garamond"/>
          <w:sz w:val="26"/>
          <w:szCs w:val="26"/>
          <w:lang w:val="sv-SE"/>
        </w:rPr>
      </w:pPr>
      <w:r w:rsidRPr="005B1736">
        <w:rPr>
          <w:rFonts w:ascii="Garamond" w:eastAsiaTheme="minorHAnsi" w:hAnsi="Garamond"/>
          <w:sz w:val="26"/>
          <w:szCs w:val="26"/>
          <w:lang w:val="sv-SE"/>
        </w:rPr>
        <w:t xml:space="preserve">De skattefinansierade investeringarna visar på en </w:t>
      </w:r>
      <w:r w:rsidR="00244EE0" w:rsidRPr="005B1736">
        <w:rPr>
          <w:rFonts w:ascii="Garamond" w:eastAsiaTheme="minorHAnsi" w:hAnsi="Garamond"/>
          <w:sz w:val="26"/>
          <w:szCs w:val="26"/>
          <w:lang w:val="sv-SE"/>
        </w:rPr>
        <w:t>års</w:t>
      </w:r>
      <w:r w:rsidRPr="005B1736">
        <w:rPr>
          <w:rFonts w:ascii="Garamond" w:eastAsiaTheme="minorHAnsi" w:hAnsi="Garamond"/>
          <w:sz w:val="26"/>
          <w:szCs w:val="26"/>
          <w:lang w:val="sv-SE"/>
        </w:rPr>
        <w:t xml:space="preserve">prognos för utgifterna </w:t>
      </w:r>
      <w:r w:rsidR="00223A5C" w:rsidRPr="005B1736">
        <w:rPr>
          <w:rFonts w:ascii="Garamond" w:eastAsiaTheme="minorHAnsi" w:hAnsi="Garamond"/>
          <w:sz w:val="26"/>
          <w:szCs w:val="26"/>
          <w:lang w:val="sv-SE"/>
        </w:rPr>
        <w:t xml:space="preserve">som avviker </w:t>
      </w:r>
      <w:r w:rsidR="00D52E2B" w:rsidRPr="005B1736">
        <w:rPr>
          <w:rFonts w:ascii="Garamond" w:eastAsiaTheme="minorHAnsi" w:hAnsi="Garamond"/>
          <w:sz w:val="26"/>
          <w:szCs w:val="26"/>
          <w:lang w:val="sv-SE"/>
        </w:rPr>
        <w:t>positivt</w:t>
      </w:r>
      <w:r w:rsidR="00223A5C" w:rsidRPr="005B1736">
        <w:rPr>
          <w:rFonts w:ascii="Garamond" w:eastAsiaTheme="minorHAnsi" w:hAnsi="Garamond"/>
          <w:sz w:val="26"/>
          <w:szCs w:val="26"/>
          <w:lang w:val="sv-SE"/>
        </w:rPr>
        <w:t xml:space="preserve"> mot budget</w:t>
      </w:r>
      <w:r w:rsidRPr="005B1736">
        <w:rPr>
          <w:rFonts w:ascii="Garamond" w:eastAsiaTheme="minorHAnsi" w:hAnsi="Garamond"/>
          <w:sz w:val="26"/>
          <w:szCs w:val="26"/>
          <w:lang w:val="sv-SE"/>
        </w:rPr>
        <w:t xml:space="preserve"> </w:t>
      </w:r>
      <w:r w:rsidR="00223A5C" w:rsidRPr="005B1736">
        <w:rPr>
          <w:rFonts w:ascii="Garamond" w:eastAsiaTheme="minorHAnsi" w:hAnsi="Garamond"/>
          <w:sz w:val="26"/>
          <w:szCs w:val="26"/>
          <w:lang w:val="sv-SE"/>
        </w:rPr>
        <w:t>med</w:t>
      </w:r>
      <w:r w:rsidRPr="005B1736">
        <w:rPr>
          <w:rFonts w:ascii="Garamond" w:eastAsiaTheme="minorHAnsi" w:hAnsi="Garamond"/>
          <w:sz w:val="26"/>
          <w:szCs w:val="26"/>
          <w:lang w:val="sv-SE"/>
        </w:rPr>
        <w:t xml:space="preserve"> </w:t>
      </w:r>
      <w:r w:rsidR="00D52E2B" w:rsidRPr="005B1736">
        <w:rPr>
          <w:rFonts w:ascii="Garamond" w:eastAsiaTheme="minorHAnsi" w:hAnsi="Garamond"/>
          <w:sz w:val="26"/>
          <w:szCs w:val="26"/>
          <w:lang w:val="sv-SE"/>
        </w:rPr>
        <w:t>30,4</w:t>
      </w:r>
      <w:r w:rsidRPr="005B1736">
        <w:rPr>
          <w:rFonts w:ascii="Garamond" w:eastAsiaTheme="minorHAnsi" w:hAnsi="Garamond"/>
          <w:sz w:val="26"/>
          <w:szCs w:val="26"/>
          <w:lang w:val="sv-SE"/>
        </w:rPr>
        <w:t xml:space="preserve"> mnkr</w:t>
      </w:r>
      <w:r w:rsidR="00921FC4" w:rsidRPr="005B1736">
        <w:rPr>
          <w:rFonts w:ascii="Garamond" w:eastAsiaTheme="minorHAnsi" w:hAnsi="Garamond"/>
          <w:sz w:val="26"/>
          <w:szCs w:val="26"/>
          <w:lang w:val="sv-SE"/>
        </w:rPr>
        <w:t>.</w:t>
      </w:r>
      <w:r w:rsidR="009967C4" w:rsidRPr="005B1736">
        <w:rPr>
          <w:rFonts w:ascii="Garamond" w:eastAsiaTheme="minorHAnsi" w:hAnsi="Garamond"/>
          <w:sz w:val="26"/>
          <w:szCs w:val="26"/>
          <w:lang w:val="sv-SE"/>
        </w:rPr>
        <w:t xml:space="preserve"> Projekt som avviker positivt mot årets budget är </w:t>
      </w:r>
      <w:r w:rsidR="00817DBE" w:rsidRPr="005B1736">
        <w:rPr>
          <w:rFonts w:ascii="Garamond" w:eastAsiaTheme="minorHAnsi" w:hAnsi="Garamond"/>
          <w:sz w:val="26"/>
          <w:szCs w:val="26"/>
          <w:lang w:val="sv-SE"/>
        </w:rPr>
        <w:t xml:space="preserve">främst ombyggnaden av </w:t>
      </w:r>
      <w:r w:rsidR="0054513E" w:rsidRPr="005B1736">
        <w:rPr>
          <w:rFonts w:ascii="Garamond" w:eastAsiaTheme="minorHAnsi" w:hAnsi="Garamond"/>
          <w:sz w:val="26"/>
          <w:szCs w:val="26"/>
          <w:lang w:val="sv-SE"/>
        </w:rPr>
        <w:t>Hjärup 4-spår</w:t>
      </w:r>
      <w:r w:rsidR="00BB7223" w:rsidRPr="005B1736">
        <w:rPr>
          <w:rFonts w:ascii="Garamond" w:eastAsiaTheme="minorHAnsi" w:hAnsi="Garamond"/>
          <w:sz w:val="26"/>
          <w:szCs w:val="26"/>
          <w:lang w:val="sv-SE"/>
        </w:rPr>
        <w:t xml:space="preserve"> </w:t>
      </w:r>
      <w:r w:rsidR="002F204C" w:rsidRPr="005B1736">
        <w:rPr>
          <w:rFonts w:ascii="Garamond" w:eastAsiaTheme="minorHAnsi" w:hAnsi="Garamond"/>
          <w:sz w:val="26"/>
          <w:szCs w:val="26"/>
          <w:lang w:val="sv-SE"/>
        </w:rPr>
        <w:t xml:space="preserve">(+ 14,0 mnkr) </w:t>
      </w:r>
      <w:r w:rsidR="00BB7223" w:rsidRPr="005B1736">
        <w:rPr>
          <w:rFonts w:ascii="Garamond" w:eastAsiaTheme="minorHAnsi" w:hAnsi="Garamond"/>
          <w:sz w:val="26"/>
          <w:szCs w:val="26"/>
          <w:lang w:val="sv-SE"/>
        </w:rPr>
        <w:t xml:space="preserve">vilket beror på </w:t>
      </w:r>
      <w:r w:rsidR="005615DD" w:rsidRPr="005B1736">
        <w:rPr>
          <w:rFonts w:ascii="Garamond" w:eastAsiaTheme="minorHAnsi" w:hAnsi="Garamond"/>
          <w:sz w:val="26"/>
          <w:szCs w:val="26"/>
          <w:lang w:val="sv-SE"/>
        </w:rPr>
        <w:t>att Trafikverkets projekt är försenat</w:t>
      </w:r>
      <w:r w:rsidR="00BA34F8" w:rsidRPr="005B1736">
        <w:rPr>
          <w:rFonts w:ascii="Garamond" w:eastAsiaTheme="minorHAnsi" w:hAnsi="Garamond"/>
          <w:sz w:val="26"/>
          <w:szCs w:val="26"/>
          <w:lang w:val="sv-SE"/>
        </w:rPr>
        <w:t xml:space="preserve"> vilket även</w:t>
      </w:r>
      <w:r w:rsidR="007F315F" w:rsidRPr="005B1736">
        <w:rPr>
          <w:rFonts w:ascii="Garamond" w:eastAsiaTheme="minorHAnsi" w:hAnsi="Garamond"/>
          <w:sz w:val="26"/>
          <w:szCs w:val="26"/>
          <w:lang w:val="sv-SE"/>
        </w:rPr>
        <w:t xml:space="preserve"> innebär att projektet avseende allmän platsmark är försenat</w:t>
      </w:r>
      <w:r w:rsidR="001F5184" w:rsidRPr="005B1736">
        <w:rPr>
          <w:rFonts w:ascii="Garamond" w:eastAsiaTheme="minorHAnsi" w:hAnsi="Garamond"/>
          <w:sz w:val="26"/>
          <w:szCs w:val="26"/>
          <w:lang w:val="sv-SE"/>
        </w:rPr>
        <w:t>.</w:t>
      </w:r>
      <w:r w:rsidR="00204945" w:rsidRPr="005B1736">
        <w:rPr>
          <w:rFonts w:ascii="Garamond" w:eastAsiaTheme="minorHAnsi" w:hAnsi="Garamond"/>
          <w:sz w:val="26"/>
          <w:szCs w:val="26"/>
          <w:lang w:val="sv-SE"/>
        </w:rPr>
        <w:t xml:space="preserve"> </w:t>
      </w:r>
      <w:r w:rsidR="00E86EB7" w:rsidRPr="005B1736">
        <w:rPr>
          <w:rFonts w:ascii="Garamond" w:eastAsiaTheme="minorHAnsi" w:hAnsi="Garamond"/>
          <w:sz w:val="26"/>
          <w:szCs w:val="26"/>
          <w:lang w:val="sv-SE"/>
        </w:rPr>
        <w:t xml:space="preserve"> </w:t>
      </w:r>
      <w:r w:rsidR="001308C0" w:rsidRPr="005B1736">
        <w:rPr>
          <w:rFonts w:ascii="Garamond" w:eastAsiaTheme="minorHAnsi" w:hAnsi="Garamond"/>
          <w:sz w:val="26"/>
          <w:szCs w:val="26"/>
          <w:lang w:val="sv-SE"/>
        </w:rPr>
        <w:t xml:space="preserve"> </w:t>
      </w:r>
      <w:r w:rsidR="00AC28D3" w:rsidRPr="005B1736">
        <w:rPr>
          <w:rFonts w:ascii="Garamond" w:eastAsiaTheme="minorHAnsi" w:hAnsi="Garamond"/>
          <w:sz w:val="26"/>
          <w:szCs w:val="26"/>
          <w:lang w:val="sv-SE"/>
        </w:rPr>
        <w:t>Andra</w:t>
      </w:r>
      <w:r w:rsidR="00EC1478" w:rsidRPr="005B1736">
        <w:rPr>
          <w:rFonts w:ascii="Garamond" w:eastAsiaTheme="minorHAnsi" w:hAnsi="Garamond"/>
          <w:sz w:val="26"/>
          <w:szCs w:val="26"/>
          <w:lang w:val="sv-SE"/>
        </w:rPr>
        <w:t xml:space="preserve"> projekt med stor positiv avvikelse är</w:t>
      </w:r>
      <w:r w:rsidR="001F5184" w:rsidRPr="005B1736">
        <w:rPr>
          <w:rFonts w:ascii="Garamond" w:eastAsiaTheme="minorHAnsi" w:hAnsi="Garamond"/>
          <w:sz w:val="26"/>
          <w:szCs w:val="26"/>
          <w:lang w:val="sv-SE"/>
        </w:rPr>
        <w:t xml:space="preserve"> </w:t>
      </w:r>
      <w:r w:rsidR="00204945" w:rsidRPr="005B1736">
        <w:rPr>
          <w:rFonts w:ascii="Garamond" w:eastAsiaTheme="minorHAnsi" w:hAnsi="Garamond"/>
          <w:sz w:val="26"/>
          <w:szCs w:val="26"/>
          <w:lang w:val="sv-SE"/>
        </w:rPr>
        <w:t xml:space="preserve">Staffansvallen </w:t>
      </w:r>
      <w:r w:rsidR="002F204C" w:rsidRPr="005B1736">
        <w:rPr>
          <w:rFonts w:ascii="Garamond" w:eastAsiaTheme="minorHAnsi" w:hAnsi="Garamond"/>
          <w:sz w:val="26"/>
          <w:szCs w:val="26"/>
          <w:lang w:val="sv-SE"/>
        </w:rPr>
        <w:t xml:space="preserve">(+ 4,9 mnkr) </w:t>
      </w:r>
      <w:r w:rsidR="00204945" w:rsidRPr="005B1736">
        <w:rPr>
          <w:rFonts w:ascii="Garamond" w:eastAsiaTheme="minorHAnsi" w:hAnsi="Garamond"/>
          <w:sz w:val="26"/>
          <w:szCs w:val="26"/>
          <w:lang w:val="sv-SE"/>
        </w:rPr>
        <w:t xml:space="preserve">där </w:t>
      </w:r>
      <w:r w:rsidR="004455C5" w:rsidRPr="005B1736">
        <w:rPr>
          <w:rFonts w:ascii="Garamond" w:eastAsiaTheme="minorHAnsi" w:hAnsi="Garamond"/>
          <w:sz w:val="26"/>
          <w:szCs w:val="26"/>
          <w:lang w:val="sv-SE"/>
        </w:rPr>
        <w:t>omläggning</w:t>
      </w:r>
      <w:r w:rsidR="00AA2571" w:rsidRPr="005B1736">
        <w:rPr>
          <w:rFonts w:ascii="Garamond" w:eastAsiaTheme="minorHAnsi" w:hAnsi="Garamond"/>
          <w:sz w:val="26"/>
          <w:szCs w:val="26"/>
          <w:lang w:val="sv-SE"/>
        </w:rPr>
        <w:t xml:space="preserve"> </w:t>
      </w:r>
      <w:r w:rsidR="00D0173B" w:rsidRPr="005B1736">
        <w:rPr>
          <w:rFonts w:ascii="Garamond" w:eastAsiaTheme="minorHAnsi" w:hAnsi="Garamond"/>
          <w:sz w:val="26"/>
          <w:szCs w:val="26"/>
          <w:lang w:val="sv-SE"/>
        </w:rPr>
        <w:t>av konstgräsplaner först kommer kunna genomföras under sommaren 2024</w:t>
      </w:r>
      <w:r w:rsidR="00082836" w:rsidRPr="005B1736">
        <w:rPr>
          <w:rFonts w:ascii="Garamond" w:eastAsiaTheme="minorHAnsi" w:hAnsi="Garamond"/>
          <w:sz w:val="26"/>
          <w:szCs w:val="26"/>
          <w:lang w:val="sv-SE"/>
        </w:rPr>
        <w:t>, samt GC-tunnel</w:t>
      </w:r>
      <w:r w:rsidR="0006757E" w:rsidRPr="005B1736">
        <w:rPr>
          <w:rFonts w:ascii="Garamond" w:eastAsiaTheme="minorHAnsi" w:hAnsi="Garamond"/>
          <w:sz w:val="26"/>
          <w:szCs w:val="26"/>
          <w:lang w:val="sv-SE"/>
        </w:rPr>
        <w:t xml:space="preserve"> Malmövägen-Storgatan </w:t>
      </w:r>
      <w:r w:rsidR="002F204C" w:rsidRPr="005B1736">
        <w:rPr>
          <w:rFonts w:ascii="Garamond" w:eastAsiaTheme="minorHAnsi" w:hAnsi="Garamond"/>
          <w:sz w:val="26"/>
          <w:szCs w:val="26"/>
          <w:lang w:val="sv-SE"/>
        </w:rPr>
        <w:t>(+</w:t>
      </w:r>
      <w:r w:rsidR="00F77316" w:rsidRPr="005B1736">
        <w:rPr>
          <w:rFonts w:ascii="Garamond" w:eastAsiaTheme="minorHAnsi" w:hAnsi="Garamond"/>
          <w:sz w:val="26"/>
          <w:szCs w:val="26"/>
          <w:lang w:val="sv-SE"/>
        </w:rPr>
        <w:t xml:space="preserve"> 4,1 mnkr) </w:t>
      </w:r>
      <w:r w:rsidR="0006757E" w:rsidRPr="005B1736">
        <w:rPr>
          <w:rFonts w:ascii="Garamond" w:eastAsiaTheme="minorHAnsi" w:hAnsi="Garamond"/>
          <w:sz w:val="26"/>
          <w:szCs w:val="26"/>
          <w:lang w:val="sv-SE"/>
        </w:rPr>
        <w:t xml:space="preserve">som </w:t>
      </w:r>
      <w:r w:rsidR="00B536B8" w:rsidRPr="005B1736">
        <w:rPr>
          <w:rFonts w:ascii="Garamond" w:eastAsiaTheme="minorHAnsi" w:hAnsi="Garamond"/>
          <w:sz w:val="26"/>
          <w:szCs w:val="26"/>
          <w:lang w:val="sv-SE"/>
        </w:rPr>
        <w:t>p</w:t>
      </w:r>
      <w:r w:rsidR="00440262" w:rsidRPr="005B1736">
        <w:rPr>
          <w:rFonts w:ascii="Garamond" w:eastAsiaTheme="minorHAnsi" w:hAnsi="Garamond"/>
          <w:sz w:val="26"/>
          <w:szCs w:val="26"/>
          <w:lang w:val="sv-SE"/>
        </w:rPr>
        <w:t xml:space="preserve">ga förändrad produktionsmetod </w:t>
      </w:r>
      <w:r w:rsidR="009679A3" w:rsidRPr="005B1736">
        <w:rPr>
          <w:rFonts w:ascii="Garamond" w:eastAsiaTheme="minorHAnsi" w:hAnsi="Garamond"/>
          <w:sz w:val="26"/>
          <w:szCs w:val="26"/>
          <w:lang w:val="sv-SE"/>
        </w:rPr>
        <w:t xml:space="preserve">förväntas starta </w:t>
      </w:r>
      <w:r w:rsidR="00440262" w:rsidRPr="005B1736">
        <w:rPr>
          <w:rFonts w:ascii="Garamond" w:eastAsiaTheme="minorHAnsi" w:hAnsi="Garamond"/>
          <w:sz w:val="26"/>
          <w:szCs w:val="26"/>
          <w:lang w:val="sv-SE"/>
        </w:rPr>
        <w:t xml:space="preserve">först </w:t>
      </w:r>
      <w:r w:rsidR="009679A3" w:rsidRPr="005B1736">
        <w:rPr>
          <w:rFonts w:ascii="Garamond" w:eastAsiaTheme="minorHAnsi" w:hAnsi="Garamond"/>
          <w:sz w:val="26"/>
          <w:szCs w:val="26"/>
          <w:lang w:val="sv-SE"/>
        </w:rPr>
        <w:t xml:space="preserve">under hösten 2023 </w:t>
      </w:r>
      <w:r w:rsidR="00440262" w:rsidRPr="005B1736">
        <w:rPr>
          <w:rFonts w:ascii="Garamond" w:eastAsiaTheme="minorHAnsi" w:hAnsi="Garamond"/>
          <w:sz w:val="26"/>
          <w:szCs w:val="26"/>
          <w:lang w:val="sv-SE"/>
        </w:rPr>
        <w:t>och</w:t>
      </w:r>
      <w:r w:rsidR="009679A3" w:rsidRPr="005B1736">
        <w:rPr>
          <w:rFonts w:ascii="Garamond" w:eastAsiaTheme="minorHAnsi" w:hAnsi="Garamond"/>
          <w:sz w:val="26"/>
          <w:szCs w:val="26"/>
          <w:lang w:val="sv-SE"/>
        </w:rPr>
        <w:t xml:space="preserve"> avslutas </w:t>
      </w:r>
      <w:r w:rsidR="00440262" w:rsidRPr="005B1736">
        <w:rPr>
          <w:rFonts w:ascii="Garamond" w:eastAsiaTheme="minorHAnsi" w:hAnsi="Garamond"/>
          <w:sz w:val="26"/>
          <w:szCs w:val="26"/>
          <w:lang w:val="sv-SE"/>
        </w:rPr>
        <w:t>u</w:t>
      </w:r>
      <w:r w:rsidR="009679A3" w:rsidRPr="005B1736">
        <w:rPr>
          <w:rFonts w:ascii="Garamond" w:eastAsiaTheme="minorHAnsi" w:hAnsi="Garamond"/>
          <w:sz w:val="26"/>
          <w:szCs w:val="26"/>
          <w:lang w:val="sv-SE"/>
        </w:rPr>
        <w:t>nder 2024</w:t>
      </w:r>
      <w:r w:rsidR="00D0173B" w:rsidRPr="005B1736">
        <w:rPr>
          <w:rFonts w:ascii="Garamond" w:eastAsiaTheme="minorHAnsi" w:hAnsi="Garamond"/>
          <w:sz w:val="26"/>
          <w:szCs w:val="26"/>
          <w:lang w:val="sv-SE"/>
        </w:rPr>
        <w:t xml:space="preserve">. </w:t>
      </w:r>
      <w:r w:rsidR="00AA2571" w:rsidRPr="005B1736">
        <w:rPr>
          <w:rFonts w:ascii="Garamond" w:eastAsiaTheme="minorHAnsi" w:hAnsi="Garamond"/>
          <w:sz w:val="26"/>
          <w:szCs w:val="26"/>
          <w:lang w:val="sv-SE"/>
        </w:rPr>
        <w:t>Av investerings</w:t>
      </w:r>
      <w:r w:rsidR="008530F6" w:rsidRPr="005B1736">
        <w:rPr>
          <w:rFonts w:ascii="Garamond" w:eastAsiaTheme="minorHAnsi" w:hAnsi="Garamond"/>
          <w:sz w:val="26"/>
          <w:szCs w:val="26"/>
          <w:lang w:val="sv-SE"/>
        </w:rPr>
        <w:softHyphen/>
      </w:r>
      <w:r w:rsidR="00AA2571" w:rsidRPr="005B1736">
        <w:rPr>
          <w:rFonts w:ascii="Garamond" w:eastAsiaTheme="minorHAnsi" w:hAnsi="Garamond"/>
          <w:sz w:val="26"/>
          <w:szCs w:val="26"/>
          <w:lang w:val="sv-SE"/>
        </w:rPr>
        <w:t xml:space="preserve">reserven beräknas </w:t>
      </w:r>
      <w:r w:rsidR="00BE3C7B" w:rsidRPr="005B1736">
        <w:rPr>
          <w:rFonts w:ascii="Garamond" w:eastAsiaTheme="minorHAnsi" w:hAnsi="Garamond"/>
          <w:sz w:val="26"/>
          <w:szCs w:val="26"/>
          <w:lang w:val="sv-SE"/>
        </w:rPr>
        <w:t>1,</w:t>
      </w:r>
      <w:r w:rsidR="00440262" w:rsidRPr="005B1736">
        <w:rPr>
          <w:rFonts w:ascii="Garamond" w:eastAsiaTheme="minorHAnsi" w:hAnsi="Garamond"/>
          <w:sz w:val="26"/>
          <w:szCs w:val="26"/>
          <w:lang w:val="sv-SE"/>
        </w:rPr>
        <w:t>0</w:t>
      </w:r>
      <w:r w:rsidR="00AA2571" w:rsidRPr="005B1736">
        <w:rPr>
          <w:rFonts w:ascii="Garamond" w:eastAsiaTheme="minorHAnsi" w:hAnsi="Garamond"/>
          <w:sz w:val="26"/>
          <w:szCs w:val="26"/>
          <w:lang w:val="sv-SE"/>
        </w:rPr>
        <w:t xml:space="preserve"> mnkr kvarstå.</w:t>
      </w:r>
    </w:p>
    <w:p w14:paraId="68B1FD5C" w14:textId="66CDA2E8" w:rsidR="001A4F72" w:rsidRPr="005B1736" w:rsidRDefault="00C23416" w:rsidP="00860A63">
      <w:pPr>
        <w:pStyle w:val="Brdtext"/>
        <w:spacing w:before="2" w:after="240" w:line="276" w:lineRule="auto"/>
        <w:ind w:left="0" w:right="-20"/>
        <w:jc w:val="both"/>
        <w:rPr>
          <w:rFonts w:ascii="Garamond" w:eastAsiaTheme="minorHAnsi" w:hAnsi="Garamond"/>
          <w:sz w:val="26"/>
          <w:szCs w:val="26"/>
          <w:lang w:val="sv-SE"/>
        </w:rPr>
      </w:pPr>
      <w:r w:rsidRPr="005B1736">
        <w:rPr>
          <w:rFonts w:ascii="Garamond" w:eastAsiaTheme="minorHAnsi" w:hAnsi="Garamond"/>
          <w:sz w:val="26"/>
          <w:szCs w:val="26"/>
          <w:lang w:val="sv-SE"/>
        </w:rPr>
        <w:t xml:space="preserve"> </w:t>
      </w:r>
    </w:p>
    <w:p w14:paraId="35FC8125" w14:textId="42B572C4" w:rsidR="00017152" w:rsidRPr="005B1736" w:rsidRDefault="00DB653E" w:rsidP="0044534C">
      <w:pPr>
        <w:jc w:val="both"/>
        <w:rPr>
          <w:rFonts w:ascii="Garamond" w:eastAsia="Sabon" w:hAnsi="Garamond"/>
          <w:color w:val="231F20"/>
          <w:sz w:val="26"/>
          <w:szCs w:val="26"/>
        </w:rPr>
      </w:pPr>
      <w:r w:rsidRPr="005B1736">
        <w:rPr>
          <w:rFonts w:ascii="Garamond" w:eastAsia="Sabon" w:hAnsi="Garamond"/>
          <w:color w:val="231F20"/>
          <w:sz w:val="26"/>
          <w:szCs w:val="26"/>
        </w:rPr>
        <w:t>De avgiftsfinansierade</w:t>
      </w:r>
      <w:r w:rsidR="00F911A6" w:rsidRPr="005B1736">
        <w:rPr>
          <w:rFonts w:ascii="Garamond" w:eastAsia="Sabon" w:hAnsi="Garamond"/>
          <w:color w:val="231F20"/>
          <w:sz w:val="26"/>
          <w:szCs w:val="26"/>
        </w:rPr>
        <w:t xml:space="preserve"> investeringarna</w:t>
      </w:r>
      <w:r w:rsidRPr="005B1736">
        <w:rPr>
          <w:rFonts w:ascii="Garamond" w:eastAsia="Sabon" w:hAnsi="Garamond"/>
          <w:color w:val="231F20"/>
          <w:sz w:val="26"/>
          <w:szCs w:val="26"/>
        </w:rPr>
        <w:t xml:space="preserve"> fortlöper enligt plan och beräknas i princip följa budget.  För projektet pumpstationer har inte hela budgeten behövt tas i anspråk utan har istället lagts på investeringar i ledningsnätet.  </w:t>
      </w:r>
    </w:p>
    <w:p w14:paraId="2D436467" w14:textId="126B35D2" w:rsidR="0E313A37" w:rsidRPr="005B1736" w:rsidRDefault="7BB48F51" w:rsidP="0044534C">
      <w:pPr>
        <w:jc w:val="both"/>
        <w:rPr>
          <w:rFonts w:ascii="Garamond" w:eastAsia="Sabon" w:hAnsi="Garamond"/>
          <w:color w:val="231F20"/>
          <w:sz w:val="26"/>
          <w:szCs w:val="26"/>
        </w:rPr>
      </w:pPr>
      <w:r w:rsidRPr="005B1736">
        <w:rPr>
          <w:rFonts w:ascii="Garamond" w:eastAsia="Sabon" w:hAnsi="Garamond"/>
          <w:color w:val="231F20"/>
          <w:sz w:val="26"/>
          <w:szCs w:val="26"/>
        </w:rPr>
        <w:t>För mer detaljerad information per projekt hänvisas till bilagan “Investeringar”.</w:t>
      </w:r>
    </w:p>
    <w:p w14:paraId="444238E9" w14:textId="77777777" w:rsidR="00664DAB" w:rsidRPr="005B1736" w:rsidRDefault="00664DAB" w:rsidP="00B945D3">
      <w:pPr>
        <w:pStyle w:val="Ballongtext"/>
        <w:spacing w:line="276" w:lineRule="auto"/>
        <w:jc w:val="both"/>
        <w:rPr>
          <w:rFonts w:ascii="Garamond" w:eastAsia="Sabon" w:hAnsi="Garamond" w:cstheme="minorBidi"/>
          <w:sz w:val="26"/>
          <w:szCs w:val="26"/>
        </w:rPr>
      </w:pPr>
    </w:p>
    <w:p w14:paraId="1700E1DE" w14:textId="77777777" w:rsidR="00685147" w:rsidRDefault="00685147">
      <w:pPr>
        <w:rPr>
          <w:rFonts w:ascii="Frutiger 45 Light" w:eastAsia="Frutiger 45 Light" w:hAnsi="Frutiger 45 Light"/>
          <w:color w:val="104D6A"/>
          <w:sz w:val="21"/>
          <w:szCs w:val="21"/>
        </w:rPr>
      </w:pPr>
      <w:r>
        <w:rPr>
          <w:rFonts w:ascii="Frutiger 45 Light" w:eastAsia="Frutiger 45 Light" w:hAnsi="Frutiger 45 Light"/>
          <w:color w:val="104D6A"/>
          <w:sz w:val="21"/>
          <w:szCs w:val="21"/>
        </w:rPr>
        <w:br w:type="page"/>
      </w:r>
    </w:p>
    <w:p w14:paraId="4A558CE6" w14:textId="36AC9C9C" w:rsidR="1B84D277" w:rsidRPr="005B1736" w:rsidRDefault="2B3A0C86" w:rsidP="00B945D3">
      <w:pPr>
        <w:autoSpaceDE w:val="0"/>
        <w:autoSpaceDN w:val="0"/>
        <w:adjustRightInd w:val="0"/>
        <w:spacing w:after="0" w:line="240" w:lineRule="auto"/>
        <w:rPr>
          <w:rFonts w:ascii="Frutiger 45 Light" w:eastAsia="Frutiger 45 Light" w:hAnsi="Frutiger 45 Light"/>
          <w:color w:val="104D6A"/>
          <w:sz w:val="21"/>
          <w:szCs w:val="21"/>
        </w:rPr>
      </w:pPr>
      <w:r w:rsidRPr="005B1736">
        <w:rPr>
          <w:rFonts w:ascii="Frutiger 45 Light" w:eastAsia="Frutiger 45 Light" w:hAnsi="Frutiger 45 Light"/>
          <w:color w:val="104D6A"/>
          <w:sz w:val="21"/>
          <w:szCs w:val="21"/>
        </w:rPr>
        <w:lastRenderedPageBreak/>
        <w:t xml:space="preserve">Sammanfattning </w:t>
      </w:r>
      <w:r w:rsidR="00CA38A5" w:rsidRPr="005B1736">
        <w:rPr>
          <w:rFonts w:ascii="Frutiger 45 Light" w:eastAsia="Frutiger 45 Light" w:hAnsi="Frutiger 45 Light"/>
          <w:color w:val="104D6A"/>
          <w:sz w:val="21"/>
          <w:szCs w:val="21"/>
        </w:rPr>
        <w:t>ekonomisk ställning</w:t>
      </w:r>
    </w:p>
    <w:tbl>
      <w:tblPr>
        <w:tblpPr w:leftFromText="141" w:rightFromText="141" w:vertAnchor="text" w:horzAnchor="margin" w:tblpXSpec="right" w:tblpY="1808"/>
        <w:tblW w:w="4576" w:type="dxa"/>
        <w:tblCellMar>
          <w:left w:w="70" w:type="dxa"/>
          <w:right w:w="70" w:type="dxa"/>
        </w:tblCellMar>
        <w:tblLook w:val="04A0" w:firstRow="1" w:lastRow="0" w:firstColumn="1" w:lastColumn="0" w:noHBand="0" w:noVBand="1"/>
      </w:tblPr>
      <w:tblGrid>
        <w:gridCol w:w="2122"/>
        <w:gridCol w:w="948"/>
        <w:gridCol w:w="727"/>
        <w:gridCol w:w="779"/>
      </w:tblGrid>
      <w:tr w:rsidR="005F6F26" w:rsidRPr="00865B46" w14:paraId="3BDBE078" w14:textId="77777777" w:rsidTr="005F6F26">
        <w:trPr>
          <w:trHeight w:val="290"/>
        </w:trPr>
        <w:tc>
          <w:tcPr>
            <w:tcW w:w="2122" w:type="dxa"/>
            <w:tcBorders>
              <w:top w:val="single" w:sz="4" w:space="0" w:color="auto"/>
              <w:left w:val="single" w:sz="4" w:space="0" w:color="auto"/>
              <w:bottom w:val="nil"/>
              <w:right w:val="nil"/>
            </w:tcBorders>
            <w:shd w:val="clear" w:color="auto" w:fill="auto"/>
            <w:vAlign w:val="bottom"/>
            <w:hideMark/>
          </w:tcPr>
          <w:p w14:paraId="771CF486" w14:textId="77777777" w:rsidR="005F6F26" w:rsidRPr="003B46CF" w:rsidRDefault="005F6F26" w:rsidP="005F6F26">
            <w:pPr>
              <w:spacing w:after="0" w:line="240" w:lineRule="auto"/>
              <w:rPr>
                <w:rFonts w:ascii="Arial" w:eastAsia="Times New Roman" w:hAnsi="Arial" w:cs="Arial"/>
                <w:b/>
                <w:bCs/>
                <w:sz w:val="16"/>
                <w:szCs w:val="16"/>
                <w:lang w:eastAsia="sv-SE"/>
              </w:rPr>
            </w:pPr>
            <w:r w:rsidRPr="003B46CF">
              <w:rPr>
                <w:rFonts w:ascii="Arial" w:eastAsia="Times New Roman" w:hAnsi="Arial" w:cs="Arial"/>
                <w:b/>
                <w:bCs/>
                <w:sz w:val="16"/>
                <w:szCs w:val="16"/>
                <w:lang w:eastAsia="sv-SE"/>
              </w:rPr>
              <w:t>BALANSKRAVS</w:t>
            </w:r>
            <w:r w:rsidRPr="00865B46">
              <w:rPr>
                <w:rFonts w:ascii="Arial" w:eastAsia="Times New Roman" w:hAnsi="Arial" w:cs="Arial"/>
                <w:b/>
                <w:bCs/>
                <w:sz w:val="16"/>
                <w:szCs w:val="16"/>
                <w:lang w:eastAsia="sv-SE"/>
              </w:rPr>
              <w:t>-</w:t>
            </w:r>
            <w:r w:rsidRPr="003B46CF">
              <w:rPr>
                <w:rFonts w:ascii="Arial" w:eastAsia="Times New Roman" w:hAnsi="Arial" w:cs="Arial"/>
                <w:b/>
                <w:bCs/>
                <w:sz w:val="16"/>
                <w:szCs w:val="16"/>
                <w:lang w:eastAsia="sv-SE"/>
              </w:rPr>
              <w:t>UTREDNING</w:t>
            </w:r>
            <w:r w:rsidRPr="003B46CF">
              <w:rPr>
                <w:rFonts w:ascii="Arial" w:eastAsia="Times New Roman" w:hAnsi="Arial" w:cs="Arial"/>
                <w:sz w:val="16"/>
                <w:szCs w:val="16"/>
                <w:lang w:eastAsia="sv-SE"/>
              </w:rPr>
              <w:t> </w:t>
            </w:r>
          </w:p>
        </w:tc>
        <w:tc>
          <w:tcPr>
            <w:tcW w:w="948" w:type="dxa"/>
            <w:tcBorders>
              <w:top w:val="single" w:sz="4" w:space="0" w:color="auto"/>
              <w:left w:val="nil"/>
              <w:bottom w:val="nil"/>
              <w:right w:val="nil"/>
            </w:tcBorders>
            <w:shd w:val="clear" w:color="000000" w:fill="D2EBF3"/>
            <w:noWrap/>
            <w:vAlign w:val="bottom"/>
            <w:hideMark/>
          </w:tcPr>
          <w:p w14:paraId="2CDDB271"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Prognos  2023</w:t>
            </w:r>
          </w:p>
        </w:tc>
        <w:tc>
          <w:tcPr>
            <w:tcW w:w="727" w:type="dxa"/>
            <w:tcBorders>
              <w:top w:val="single" w:sz="4" w:space="0" w:color="auto"/>
              <w:left w:val="nil"/>
              <w:bottom w:val="nil"/>
              <w:right w:val="nil"/>
            </w:tcBorders>
            <w:shd w:val="clear" w:color="auto" w:fill="auto"/>
            <w:noWrap/>
            <w:vAlign w:val="bottom"/>
            <w:hideMark/>
          </w:tcPr>
          <w:p w14:paraId="501352F8"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Bokslut  2022</w:t>
            </w:r>
          </w:p>
        </w:tc>
        <w:tc>
          <w:tcPr>
            <w:tcW w:w="779" w:type="dxa"/>
            <w:tcBorders>
              <w:top w:val="single" w:sz="4" w:space="0" w:color="auto"/>
              <w:left w:val="nil"/>
              <w:bottom w:val="nil"/>
              <w:right w:val="single" w:sz="4" w:space="0" w:color="auto"/>
            </w:tcBorders>
            <w:shd w:val="clear" w:color="auto" w:fill="auto"/>
            <w:noWrap/>
            <w:vAlign w:val="bottom"/>
            <w:hideMark/>
          </w:tcPr>
          <w:p w14:paraId="1062DD99"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Bokslut  2021</w:t>
            </w:r>
          </w:p>
        </w:tc>
      </w:tr>
      <w:tr w:rsidR="005F6F26" w:rsidRPr="00865B46" w14:paraId="68307EA0" w14:textId="77777777" w:rsidTr="005F6F26">
        <w:trPr>
          <w:trHeight w:val="430"/>
        </w:trPr>
        <w:tc>
          <w:tcPr>
            <w:tcW w:w="2122" w:type="dxa"/>
            <w:tcBorders>
              <w:top w:val="nil"/>
              <w:left w:val="single" w:sz="4" w:space="0" w:color="auto"/>
              <w:bottom w:val="single" w:sz="4" w:space="0" w:color="00B3D7"/>
              <w:right w:val="nil"/>
            </w:tcBorders>
            <w:shd w:val="clear" w:color="auto" w:fill="auto"/>
            <w:vAlign w:val="bottom"/>
            <w:hideMark/>
          </w:tcPr>
          <w:p w14:paraId="7D3F23AC" w14:textId="77777777" w:rsidR="005F6F26" w:rsidRPr="003B46CF" w:rsidRDefault="005F6F26" w:rsidP="005F6F26">
            <w:pPr>
              <w:spacing w:after="0" w:line="240" w:lineRule="auto"/>
              <w:rPr>
                <w:rFonts w:ascii="Arial" w:eastAsia="Times New Roman" w:hAnsi="Arial" w:cs="Arial"/>
                <w:sz w:val="16"/>
                <w:szCs w:val="16"/>
                <w:lang w:eastAsia="sv-SE"/>
              </w:rPr>
            </w:pPr>
            <w:r w:rsidRPr="003B46CF">
              <w:rPr>
                <w:rFonts w:ascii="Arial" w:eastAsia="Times New Roman" w:hAnsi="Arial" w:cs="Arial"/>
                <w:sz w:val="16"/>
                <w:szCs w:val="16"/>
                <w:lang w:eastAsia="sv-SE"/>
              </w:rPr>
              <w:t>Årets resultat enligt resultaträkningen </w:t>
            </w:r>
          </w:p>
        </w:tc>
        <w:tc>
          <w:tcPr>
            <w:tcW w:w="948" w:type="dxa"/>
            <w:tcBorders>
              <w:top w:val="nil"/>
              <w:left w:val="nil"/>
              <w:bottom w:val="single" w:sz="4" w:space="0" w:color="00B3D7"/>
              <w:right w:val="nil"/>
            </w:tcBorders>
            <w:shd w:val="clear" w:color="000000" w:fill="D2EBF3"/>
            <w:vAlign w:val="bottom"/>
            <w:hideMark/>
          </w:tcPr>
          <w:p w14:paraId="7A4873A5"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0,0</w:t>
            </w:r>
          </w:p>
        </w:tc>
        <w:tc>
          <w:tcPr>
            <w:tcW w:w="727" w:type="dxa"/>
            <w:tcBorders>
              <w:top w:val="nil"/>
              <w:left w:val="nil"/>
              <w:bottom w:val="single" w:sz="4" w:space="0" w:color="00B3D7"/>
              <w:right w:val="nil"/>
            </w:tcBorders>
            <w:shd w:val="clear" w:color="auto" w:fill="auto"/>
            <w:vAlign w:val="bottom"/>
            <w:hideMark/>
          </w:tcPr>
          <w:p w14:paraId="48896C04"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52,6</w:t>
            </w:r>
          </w:p>
        </w:tc>
        <w:tc>
          <w:tcPr>
            <w:tcW w:w="779" w:type="dxa"/>
            <w:tcBorders>
              <w:top w:val="nil"/>
              <w:left w:val="nil"/>
              <w:bottom w:val="single" w:sz="4" w:space="0" w:color="00B3D7"/>
              <w:right w:val="single" w:sz="4" w:space="0" w:color="auto"/>
            </w:tcBorders>
            <w:shd w:val="clear" w:color="auto" w:fill="auto"/>
            <w:vAlign w:val="bottom"/>
            <w:hideMark/>
          </w:tcPr>
          <w:p w14:paraId="5B019EA8"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171,9</w:t>
            </w:r>
          </w:p>
        </w:tc>
      </w:tr>
      <w:tr w:rsidR="005F6F26" w:rsidRPr="00865B46" w14:paraId="07627449" w14:textId="77777777" w:rsidTr="005F6F26">
        <w:trPr>
          <w:trHeight w:val="290"/>
        </w:trPr>
        <w:tc>
          <w:tcPr>
            <w:tcW w:w="2122" w:type="dxa"/>
            <w:tcBorders>
              <w:top w:val="nil"/>
              <w:left w:val="single" w:sz="4" w:space="0" w:color="auto"/>
              <w:bottom w:val="single" w:sz="4" w:space="0" w:color="00B3D7"/>
              <w:right w:val="nil"/>
            </w:tcBorders>
            <w:shd w:val="clear" w:color="auto" w:fill="auto"/>
            <w:vAlign w:val="bottom"/>
            <w:hideMark/>
          </w:tcPr>
          <w:p w14:paraId="2776BA09" w14:textId="77777777" w:rsidR="005F6F26" w:rsidRPr="003B46CF" w:rsidRDefault="005F6F26" w:rsidP="005F6F26">
            <w:pPr>
              <w:spacing w:after="0" w:line="240" w:lineRule="auto"/>
              <w:rPr>
                <w:rFonts w:ascii="Arial" w:eastAsia="Times New Roman" w:hAnsi="Arial" w:cs="Arial"/>
                <w:sz w:val="16"/>
                <w:szCs w:val="16"/>
                <w:lang w:eastAsia="sv-SE"/>
              </w:rPr>
            </w:pPr>
            <w:r w:rsidRPr="003B46CF">
              <w:rPr>
                <w:rFonts w:ascii="Arial" w:eastAsia="Times New Roman" w:hAnsi="Arial" w:cs="Arial"/>
                <w:sz w:val="16"/>
                <w:szCs w:val="16"/>
                <w:lang w:eastAsia="sv-SE"/>
              </w:rPr>
              <w:t>   - samtliga realisationsvinster </w:t>
            </w:r>
          </w:p>
        </w:tc>
        <w:tc>
          <w:tcPr>
            <w:tcW w:w="948" w:type="dxa"/>
            <w:tcBorders>
              <w:top w:val="nil"/>
              <w:left w:val="nil"/>
              <w:bottom w:val="single" w:sz="4" w:space="0" w:color="00B3D7"/>
              <w:right w:val="nil"/>
            </w:tcBorders>
            <w:shd w:val="clear" w:color="000000" w:fill="D2EBF3"/>
            <w:vAlign w:val="bottom"/>
            <w:hideMark/>
          </w:tcPr>
          <w:p w14:paraId="10CBB30E"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0,0</w:t>
            </w:r>
          </w:p>
        </w:tc>
        <w:tc>
          <w:tcPr>
            <w:tcW w:w="727" w:type="dxa"/>
            <w:tcBorders>
              <w:top w:val="nil"/>
              <w:left w:val="nil"/>
              <w:bottom w:val="single" w:sz="4" w:space="0" w:color="00B3D7"/>
              <w:right w:val="nil"/>
            </w:tcBorders>
            <w:shd w:val="clear" w:color="auto" w:fill="auto"/>
            <w:vAlign w:val="bottom"/>
            <w:hideMark/>
          </w:tcPr>
          <w:p w14:paraId="71A0D402"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0,0</w:t>
            </w:r>
          </w:p>
        </w:tc>
        <w:tc>
          <w:tcPr>
            <w:tcW w:w="779" w:type="dxa"/>
            <w:tcBorders>
              <w:top w:val="nil"/>
              <w:left w:val="nil"/>
              <w:bottom w:val="single" w:sz="4" w:space="0" w:color="00B3D7"/>
              <w:right w:val="single" w:sz="4" w:space="0" w:color="auto"/>
            </w:tcBorders>
            <w:shd w:val="clear" w:color="auto" w:fill="auto"/>
            <w:vAlign w:val="bottom"/>
            <w:hideMark/>
          </w:tcPr>
          <w:p w14:paraId="41F24C35"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0,0</w:t>
            </w:r>
          </w:p>
        </w:tc>
      </w:tr>
      <w:tr w:rsidR="005F6F26" w:rsidRPr="00865B46" w14:paraId="67C905C1" w14:textId="77777777" w:rsidTr="005F6F26">
        <w:trPr>
          <w:trHeight w:val="430"/>
        </w:trPr>
        <w:tc>
          <w:tcPr>
            <w:tcW w:w="2122" w:type="dxa"/>
            <w:tcBorders>
              <w:top w:val="nil"/>
              <w:left w:val="single" w:sz="4" w:space="0" w:color="auto"/>
              <w:bottom w:val="single" w:sz="4" w:space="0" w:color="00B3D7"/>
              <w:right w:val="nil"/>
            </w:tcBorders>
            <w:shd w:val="clear" w:color="auto" w:fill="auto"/>
            <w:vAlign w:val="bottom"/>
            <w:hideMark/>
          </w:tcPr>
          <w:p w14:paraId="6713BEA1" w14:textId="77777777" w:rsidR="005F6F26" w:rsidRPr="003B46CF" w:rsidRDefault="005F6F26" w:rsidP="005F6F26">
            <w:pPr>
              <w:spacing w:after="0" w:line="240" w:lineRule="auto"/>
              <w:rPr>
                <w:rFonts w:ascii="Arial" w:eastAsia="Times New Roman" w:hAnsi="Arial" w:cs="Arial"/>
                <w:sz w:val="16"/>
                <w:szCs w:val="16"/>
                <w:lang w:eastAsia="sv-SE"/>
              </w:rPr>
            </w:pPr>
            <w:r w:rsidRPr="003B46CF">
              <w:rPr>
                <w:rFonts w:ascii="Arial" w:eastAsia="Times New Roman" w:hAnsi="Arial" w:cs="Arial"/>
                <w:sz w:val="16"/>
                <w:szCs w:val="16"/>
                <w:lang w:eastAsia="sv-SE"/>
              </w:rPr>
              <w:t>+ realisationsvinster enligt undantagsmöjlighet </w:t>
            </w:r>
          </w:p>
        </w:tc>
        <w:tc>
          <w:tcPr>
            <w:tcW w:w="948" w:type="dxa"/>
            <w:tcBorders>
              <w:top w:val="nil"/>
              <w:left w:val="nil"/>
              <w:bottom w:val="single" w:sz="4" w:space="0" w:color="00B3D7"/>
              <w:right w:val="nil"/>
            </w:tcBorders>
            <w:shd w:val="clear" w:color="000000" w:fill="D2EBF3"/>
            <w:vAlign w:val="bottom"/>
            <w:hideMark/>
          </w:tcPr>
          <w:p w14:paraId="7B850379"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0,0</w:t>
            </w:r>
          </w:p>
        </w:tc>
        <w:tc>
          <w:tcPr>
            <w:tcW w:w="727" w:type="dxa"/>
            <w:tcBorders>
              <w:top w:val="nil"/>
              <w:left w:val="nil"/>
              <w:bottom w:val="single" w:sz="4" w:space="0" w:color="00B3D7"/>
              <w:right w:val="nil"/>
            </w:tcBorders>
            <w:shd w:val="clear" w:color="auto" w:fill="auto"/>
            <w:vAlign w:val="bottom"/>
            <w:hideMark/>
          </w:tcPr>
          <w:p w14:paraId="38E322C2"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0,0</w:t>
            </w:r>
          </w:p>
        </w:tc>
        <w:tc>
          <w:tcPr>
            <w:tcW w:w="779" w:type="dxa"/>
            <w:tcBorders>
              <w:top w:val="nil"/>
              <w:left w:val="nil"/>
              <w:bottom w:val="single" w:sz="4" w:space="0" w:color="00B3D7"/>
              <w:right w:val="single" w:sz="4" w:space="0" w:color="auto"/>
            </w:tcBorders>
            <w:shd w:val="clear" w:color="auto" w:fill="auto"/>
            <w:vAlign w:val="bottom"/>
            <w:hideMark/>
          </w:tcPr>
          <w:p w14:paraId="7CB9323B"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w:t>
            </w:r>
            <w:r>
              <w:rPr>
                <w:rFonts w:ascii="Arial" w:hAnsi="Arial" w:cs="Arial"/>
                <w:color w:val="231F20"/>
                <w:sz w:val="16"/>
                <w:szCs w:val="16"/>
              </w:rPr>
              <w:t> </w:t>
            </w:r>
          </w:p>
        </w:tc>
      </w:tr>
      <w:tr w:rsidR="005F6F26" w:rsidRPr="00865B46" w14:paraId="2AAA3B80" w14:textId="77777777" w:rsidTr="005F6F26">
        <w:trPr>
          <w:trHeight w:val="430"/>
        </w:trPr>
        <w:tc>
          <w:tcPr>
            <w:tcW w:w="2122" w:type="dxa"/>
            <w:tcBorders>
              <w:top w:val="nil"/>
              <w:left w:val="single" w:sz="4" w:space="0" w:color="auto"/>
              <w:bottom w:val="single" w:sz="4" w:space="0" w:color="00B3D7"/>
              <w:right w:val="nil"/>
            </w:tcBorders>
            <w:shd w:val="clear" w:color="auto" w:fill="auto"/>
            <w:vAlign w:val="bottom"/>
            <w:hideMark/>
          </w:tcPr>
          <w:p w14:paraId="25EEB4ED" w14:textId="77777777" w:rsidR="005F6F26" w:rsidRPr="003B46CF" w:rsidRDefault="005F6F26" w:rsidP="005F6F26">
            <w:pPr>
              <w:spacing w:after="0" w:line="240" w:lineRule="auto"/>
              <w:rPr>
                <w:rFonts w:ascii="Arial" w:eastAsia="Times New Roman" w:hAnsi="Arial" w:cs="Arial"/>
                <w:sz w:val="16"/>
                <w:szCs w:val="16"/>
                <w:lang w:eastAsia="sv-SE"/>
              </w:rPr>
            </w:pPr>
            <w:r w:rsidRPr="003B46CF">
              <w:rPr>
                <w:rFonts w:ascii="Arial" w:eastAsia="Times New Roman" w:hAnsi="Arial" w:cs="Arial"/>
                <w:sz w:val="16"/>
                <w:szCs w:val="16"/>
                <w:lang w:eastAsia="sv-SE"/>
              </w:rPr>
              <w:t>+ realisationsförluster enl. undantagsmöjlighet </w:t>
            </w:r>
          </w:p>
        </w:tc>
        <w:tc>
          <w:tcPr>
            <w:tcW w:w="948" w:type="dxa"/>
            <w:tcBorders>
              <w:top w:val="nil"/>
              <w:left w:val="nil"/>
              <w:bottom w:val="single" w:sz="4" w:space="0" w:color="00B3D7"/>
              <w:right w:val="nil"/>
            </w:tcBorders>
            <w:shd w:val="clear" w:color="000000" w:fill="D2EBF3"/>
            <w:vAlign w:val="bottom"/>
            <w:hideMark/>
          </w:tcPr>
          <w:p w14:paraId="519FAC95"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0,0</w:t>
            </w:r>
          </w:p>
        </w:tc>
        <w:tc>
          <w:tcPr>
            <w:tcW w:w="727" w:type="dxa"/>
            <w:tcBorders>
              <w:top w:val="nil"/>
              <w:left w:val="nil"/>
              <w:bottom w:val="single" w:sz="4" w:space="0" w:color="00B3D7"/>
              <w:right w:val="nil"/>
            </w:tcBorders>
            <w:shd w:val="clear" w:color="auto" w:fill="auto"/>
            <w:vAlign w:val="bottom"/>
            <w:hideMark/>
          </w:tcPr>
          <w:p w14:paraId="75ACAAB7"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0,0</w:t>
            </w:r>
          </w:p>
        </w:tc>
        <w:tc>
          <w:tcPr>
            <w:tcW w:w="779" w:type="dxa"/>
            <w:tcBorders>
              <w:top w:val="nil"/>
              <w:left w:val="nil"/>
              <w:bottom w:val="single" w:sz="4" w:space="0" w:color="00B3D7"/>
              <w:right w:val="single" w:sz="4" w:space="0" w:color="auto"/>
            </w:tcBorders>
            <w:shd w:val="clear" w:color="auto" w:fill="auto"/>
            <w:vAlign w:val="bottom"/>
            <w:hideMark/>
          </w:tcPr>
          <w:p w14:paraId="7C1E1F78"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w:t>
            </w:r>
            <w:r>
              <w:rPr>
                <w:rFonts w:ascii="Arial" w:hAnsi="Arial" w:cs="Arial"/>
                <w:color w:val="231F20"/>
                <w:sz w:val="16"/>
                <w:szCs w:val="16"/>
              </w:rPr>
              <w:t> </w:t>
            </w:r>
          </w:p>
        </w:tc>
      </w:tr>
      <w:tr w:rsidR="005F6F26" w:rsidRPr="00865B46" w14:paraId="72CB3F59" w14:textId="77777777" w:rsidTr="005F6F26">
        <w:trPr>
          <w:trHeight w:val="430"/>
        </w:trPr>
        <w:tc>
          <w:tcPr>
            <w:tcW w:w="2122" w:type="dxa"/>
            <w:tcBorders>
              <w:top w:val="nil"/>
              <w:left w:val="single" w:sz="4" w:space="0" w:color="auto"/>
              <w:bottom w:val="single" w:sz="4" w:space="0" w:color="00B3D7"/>
              <w:right w:val="nil"/>
            </w:tcBorders>
            <w:shd w:val="clear" w:color="auto" w:fill="auto"/>
            <w:vAlign w:val="bottom"/>
            <w:hideMark/>
          </w:tcPr>
          <w:p w14:paraId="5FB96F8B" w14:textId="77777777" w:rsidR="005F6F26" w:rsidRPr="003B46CF" w:rsidRDefault="005F6F26" w:rsidP="005F6F26">
            <w:pPr>
              <w:spacing w:after="0" w:line="240" w:lineRule="auto"/>
              <w:rPr>
                <w:rFonts w:ascii="Arial" w:eastAsia="Times New Roman" w:hAnsi="Arial" w:cs="Arial"/>
                <w:sz w:val="16"/>
                <w:szCs w:val="16"/>
                <w:lang w:eastAsia="sv-SE"/>
              </w:rPr>
            </w:pPr>
            <w:r w:rsidRPr="003B46CF">
              <w:rPr>
                <w:rFonts w:ascii="Arial" w:eastAsia="Times New Roman" w:hAnsi="Arial" w:cs="Arial"/>
                <w:sz w:val="16"/>
                <w:szCs w:val="16"/>
                <w:lang w:eastAsia="sv-SE"/>
              </w:rPr>
              <w:t>+/-orealiserade vinster och förluster   i värdepapper </w:t>
            </w:r>
          </w:p>
        </w:tc>
        <w:tc>
          <w:tcPr>
            <w:tcW w:w="948" w:type="dxa"/>
            <w:tcBorders>
              <w:top w:val="nil"/>
              <w:left w:val="nil"/>
              <w:bottom w:val="single" w:sz="4" w:space="0" w:color="00B3D7"/>
              <w:right w:val="nil"/>
            </w:tcBorders>
            <w:shd w:val="clear" w:color="000000" w:fill="D2EBF3"/>
            <w:vAlign w:val="bottom"/>
            <w:hideMark/>
          </w:tcPr>
          <w:p w14:paraId="67F923BA"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0,0</w:t>
            </w:r>
          </w:p>
        </w:tc>
        <w:tc>
          <w:tcPr>
            <w:tcW w:w="727" w:type="dxa"/>
            <w:tcBorders>
              <w:top w:val="nil"/>
              <w:left w:val="nil"/>
              <w:bottom w:val="single" w:sz="4" w:space="0" w:color="00B3D7"/>
              <w:right w:val="nil"/>
            </w:tcBorders>
            <w:shd w:val="clear" w:color="auto" w:fill="auto"/>
            <w:vAlign w:val="bottom"/>
            <w:hideMark/>
          </w:tcPr>
          <w:p w14:paraId="5BDC768D"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40,4</w:t>
            </w:r>
          </w:p>
        </w:tc>
        <w:tc>
          <w:tcPr>
            <w:tcW w:w="779" w:type="dxa"/>
            <w:tcBorders>
              <w:top w:val="nil"/>
              <w:left w:val="nil"/>
              <w:bottom w:val="single" w:sz="4" w:space="0" w:color="00B3D7"/>
              <w:right w:val="single" w:sz="4" w:space="0" w:color="auto"/>
            </w:tcBorders>
            <w:shd w:val="clear" w:color="auto" w:fill="auto"/>
            <w:vAlign w:val="bottom"/>
            <w:hideMark/>
          </w:tcPr>
          <w:p w14:paraId="33BCF336"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-63,3</w:t>
            </w:r>
          </w:p>
        </w:tc>
      </w:tr>
      <w:tr w:rsidR="005F6F26" w:rsidRPr="00865B46" w14:paraId="6F1A3B02" w14:textId="77777777" w:rsidTr="005F6F26">
        <w:trPr>
          <w:trHeight w:val="430"/>
        </w:trPr>
        <w:tc>
          <w:tcPr>
            <w:tcW w:w="2122" w:type="dxa"/>
            <w:tcBorders>
              <w:top w:val="nil"/>
              <w:left w:val="single" w:sz="4" w:space="0" w:color="auto"/>
              <w:bottom w:val="single" w:sz="4" w:space="0" w:color="00B3D7"/>
              <w:right w:val="nil"/>
            </w:tcBorders>
            <w:shd w:val="clear" w:color="auto" w:fill="auto"/>
            <w:vAlign w:val="bottom"/>
            <w:hideMark/>
          </w:tcPr>
          <w:p w14:paraId="7A4A2646" w14:textId="77777777" w:rsidR="005F6F26" w:rsidRPr="003B46CF" w:rsidRDefault="005F6F26" w:rsidP="005F6F26">
            <w:pPr>
              <w:spacing w:after="0" w:line="240" w:lineRule="auto"/>
              <w:rPr>
                <w:rFonts w:ascii="Arial" w:eastAsia="Times New Roman" w:hAnsi="Arial" w:cs="Arial"/>
                <w:sz w:val="16"/>
                <w:szCs w:val="16"/>
                <w:lang w:eastAsia="sv-SE"/>
              </w:rPr>
            </w:pPr>
            <w:r w:rsidRPr="003B46CF">
              <w:rPr>
                <w:rFonts w:ascii="Arial" w:eastAsia="Times New Roman" w:hAnsi="Arial" w:cs="Arial"/>
                <w:sz w:val="16"/>
                <w:szCs w:val="16"/>
                <w:lang w:eastAsia="sv-SE"/>
              </w:rPr>
              <w:t>+/-återföring av orealiserade vinster och förluster i värdepapper </w:t>
            </w:r>
          </w:p>
        </w:tc>
        <w:tc>
          <w:tcPr>
            <w:tcW w:w="948" w:type="dxa"/>
            <w:tcBorders>
              <w:top w:val="nil"/>
              <w:left w:val="nil"/>
              <w:bottom w:val="single" w:sz="4" w:space="0" w:color="00B3D7"/>
              <w:right w:val="nil"/>
            </w:tcBorders>
            <w:shd w:val="clear" w:color="000000" w:fill="D2EBF3"/>
            <w:vAlign w:val="bottom"/>
            <w:hideMark/>
          </w:tcPr>
          <w:p w14:paraId="09AB4FD5"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0,0</w:t>
            </w:r>
          </w:p>
        </w:tc>
        <w:tc>
          <w:tcPr>
            <w:tcW w:w="727" w:type="dxa"/>
            <w:tcBorders>
              <w:top w:val="nil"/>
              <w:left w:val="nil"/>
              <w:bottom w:val="single" w:sz="4" w:space="0" w:color="00B3D7"/>
              <w:right w:val="nil"/>
            </w:tcBorders>
            <w:shd w:val="clear" w:color="auto" w:fill="auto"/>
            <w:vAlign w:val="bottom"/>
            <w:hideMark/>
          </w:tcPr>
          <w:p w14:paraId="0C22505C"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1,7</w:t>
            </w:r>
          </w:p>
        </w:tc>
        <w:tc>
          <w:tcPr>
            <w:tcW w:w="779" w:type="dxa"/>
            <w:tcBorders>
              <w:top w:val="nil"/>
              <w:left w:val="nil"/>
              <w:bottom w:val="single" w:sz="4" w:space="0" w:color="00B3D7"/>
              <w:right w:val="single" w:sz="4" w:space="0" w:color="auto"/>
            </w:tcBorders>
            <w:shd w:val="clear" w:color="auto" w:fill="auto"/>
            <w:vAlign w:val="bottom"/>
            <w:hideMark/>
          </w:tcPr>
          <w:p w14:paraId="1B7192D2"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0,0</w:t>
            </w:r>
          </w:p>
        </w:tc>
      </w:tr>
      <w:tr w:rsidR="005F6F26" w:rsidRPr="00865B46" w14:paraId="1349F6E9" w14:textId="77777777" w:rsidTr="005F6F26">
        <w:trPr>
          <w:trHeight w:val="540"/>
        </w:trPr>
        <w:tc>
          <w:tcPr>
            <w:tcW w:w="2122" w:type="dxa"/>
            <w:tcBorders>
              <w:top w:val="nil"/>
              <w:left w:val="single" w:sz="4" w:space="0" w:color="auto"/>
              <w:bottom w:val="single" w:sz="4" w:space="0" w:color="00B3D7"/>
              <w:right w:val="nil"/>
            </w:tcBorders>
            <w:shd w:val="clear" w:color="auto" w:fill="auto"/>
            <w:vAlign w:val="bottom"/>
            <w:hideMark/>
          </w:tcPr>
          <w:p w14:paraId="5C56A8D2" w14:textId="77777777" w:rsidR="005F6F26" w:rsidRPr="003B46CF" w:rsidRDefault="005F6F26" w:rsidP="005F6F26">
            <w:pPr>
              <w:spacing w:after="0" w:line="240" w:lineRule="auto"/>
              <w:rPr>
                <w:rFonts w:ascii="Arial" w:eastAsia="Times New Roman" w:hAnsi="Arial" w:cs="Arial"/>
                <w:b/>
                <w:bCs/>
                <w:sz w:val="16"/>
                <w:szCs w:val="16"/>
                <w:lang w:eastAsia="sv-SE"/>
              </w:rPr>
            </w:pPr>
            <w:r w:rsidRPr="003B46CF">
              <w:rPr>
                <w:rFonts w:ascii="Arial" w:eastAsia="Times New Roman" w:hAnsi="Arial" w:cs="Arial"/>
                <w:b/>
                <w:bCs/>
                <w:sz w:val="16"/>
                <w:szCs w:val="16"/>
                <w:lang w:eastAsia="sv-SE"/>
              </w:rPr>
              <w:t>Årets resultat efter balanskravsjusteringar</w:t>
            </w:r>
            <w:r w:rsidRPr="003B46CF">
              <w:rPr>
                <w:rFonts w:ascii="Arial" w:eastAsia="Times New Roman" w:hAnsi="Arial" w:cs="Arial"/>
                <w:sz w:val="16"/>
                <w:szCs w:val="16"/>
                <w:lang w:eastAsia="sv-SE"/>
              </w:rPr>
              <w:t> </w:t>
            </w:r>
          </w:p>
        </w:tc>
        <w:tc>
          <w:tcPr>
            <w:tcW w:w="948" w:type="dxa"/>
            <w:tcBorders>
              <w:top w:val="nil"/>
              <w:left w:val="nil"/>
              <w:bottom w:val="single" w:sz="4" w:space="0" w:color="00B3D7"/>
              <w:right w:val="nil"/>
            </w:tcBorders>
            <w:shd w:val="clear" w:color="000000" w:fill="D2EBF3"/>
            <w:vAlign w:val="bottom"/>
            <w:hideMark/>
          </w:tcPr>
          <w:p w14:paraId="03976C1D"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0,0</w:t>
            </w:r>
          </w:p>
        </w:tc>
        <w:tc>
          <w:tcPr>
            <w:tcW w:w="727" w:type="dxa"/>
            <w:tcBorders>
              <w:top w:val="nil"/>
              <w:left w:val="nil"/>
              <w:bottom w:val="single" w:sz="4" w:space="0" w:color="00B3D7"/>
              <w:right w:val="nil"/>
            </w:tcBorders>
            <w:shd w:val="clear" w:color="auto" w:fill="auto"/>
            <w:vAlign w:val="bottom"/>
            <w:hideMark/>
          </w:tcPr>
          <w:p w14:paraId="631B569F"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94,7</w:t>
            </w:r>
          </w:p>
        </w:tc>
        <w:tc>
          <w:tcPr>
            <w:tcW w:w="779" w:type="dxa"/>
            <w:tcBorders>
              <w:top w:val="nil"/>
              <w:left w:val="nil"/>
              <w:bottom w:val="single" w:sz="4" w:space="0" w:color="00B3D7"/>
              <w:right w:val="single" w:sz="4" w:space="0" w:color="auto"/>
            </w:tcBorders>
            <w:shd w:val="clear" w:color="auto" w:fill="auto"/>
            <w:vAlign w:val="bottom"/>
            <w:hideMark/>
          </w:tcPr>
          <w:p w14:paraId="2AD6F38B"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108,6</w:t>
            </w:r>
          </w:p>
        </w:tc>
      </w:tr>
      <w:tr w:rsidR="005F6F26" w:rsidRPr="00865B46" w14:paraId="0FD6BAA9" w14:textId="77777777" w:rsidTr="005F6F26">
        <w:trPr>
          <w:trHeight w:val="430"/>
        </w:trPr>
        <w:tc>
          <w:tcPr>
            <w:tcW w:w="2122" w:type="dxa"/>
            <w:tcBorders>
              <w:top w:val="nil"/>
              <w:left w:val="single" w:sz="4" w:space="0" w:color="auto"/>
              <w:bottom w:val="single" w:sz="4" w:space="0" w:color="00B3D7"/>
              <w:right w:val="nil"/>
            </w:tcBorders>
            <w:shd w:val="clear" w:color="auto" w:fill="auto"/>
            <w:vAlign w:val="bottom"/>
            <w:hideMark/>
          </w:tcPr>
          <w:p w14:paraId="17921333" w14:textId="77777777" w:rsidR="005F6F26" w:rsidRPr="003B46CF" w:rsidRDefault="005F6F26" w:rsidP="005F6F26">
            <w:pPr>
              <w:spacing w:after="0" w:line="240" w:lineRule="auto"/>
              <w:rPr>
                <w:rFonts w:ascii="Arial" w:eastAsia="Times New Roman" w:hAnsi="Arial" w:cs="Arial"/>
                <w:sz w:val="16"/>
                <w:szCs w:val="16"/>
                <w:lang w:eastAsia="sv-SE"/>
              </w:rPr>
            </w:pPr>
            <w:r w:rsidRPr="003B46CF">
              <w:rPr>
                <w:rFonts w:ascii="Arial" w:eastAsia="Times New Roman" w:hAnsi="Arial" w:cs="Arial"/>
                <w:sz w:val="16"/>
                <w:szCs w:val="16"/>
                <w:lang w:eastAsia="sv-SE"/>
              </w:rPr>
              <w:t>-reservering av medel till resultatutjämningsreserven </w:t>
            </w:r>
          </w:p>
        </w:tc>
        <w:tc>
          <w:tcPr>
            <w:tcW w:w="948" w:type="dxa"/>
            <w:tcBorders>
              <w:top w:val="nil"/>
              <w:left w:val="nil"/>
              <w:bottom w:val="single" w:sz="4" w:space="0" w:color="00B3D7"/>
              <w:right w:val="nil"/>
            </w:tcBorders>
            <w:shd w:val="clear" w:color="000000" w:fill="D2EBF3"/>
            <w:vAlign w:val="bottom"/>
            <w:hideMark/>
          </w:tcPr>
          <w:p w14:paraId="59F75B1A"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0,0</w:t>
            </w:r>
          </w:p>
        </w:tc>
        <w:tc>
          <w:tcPr>
            <w:tcW w:w="727" w:type="dxa"/>
            <w:tcBorders>
              <w:top w:val="nil"/>
              <w:left w:val="nil"/>
              <w:bottom w:val="single" w:sz="4" w:space="0" w:color="00B3D7"/>
              <w:right w:val="nil"/>
            </w:tcBorders>
            <w:shd w:val="clear" w:color="auto" w:fill="auto"/>
            <w:vAlign w:val="bottom"/>
            <w:hideMark/>
          </w:tcPr>
          <w:p w14:paraId="016ECA8B"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-36,6</w:t>
            </w:r>
          </w:p>
        </w:tc>
        <w:tc>
          <w:tcPr>
            <w:tcW w:w="779" w:type="dxa"/>
            <w:tcBorders>
              <w:top w:val="nil"/>
              <w:left w:val="nil"/>
              <w:bottom w:val="single" w:sz="4" w:space="0" w:color="00B3D7"/>
              <w:right w:val="single" w:sz="4" w:space="0" w:color="auto"/>
            </w:tcBorders>
            <w:shd w:val="clear" w:color="auto" w:fill="auto"/>
            <w:vAlign w:val="bottom"/>
            <w:hideMark/>
          </w:tcPr>
          <w:p w14:paraId="125CDEA9"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-8,6</w:t>
            </w:r>
          </w:p>
        </w:tc>
      </w:tr>
      <w:tr w:rsidR="005F6F26" w:rsidRPr="00865B46" w14:paraId="06B43254" w14:textId="77777777" w:rsidTr="005F6F26">
        <w:trPr>
          <w:trHeight w:val="430"/>
        </w:trPr>
        <w:tc>
          <w:tcPr>
            <w:tcW w:w="2122" w:type="dxa"/>
            <w:tcBorders>
              <w:top w:val="nil"/>
              <w:left w:val="single" w:sz="4" w:space="0" w:color="auto"/>
              <w:bottom w:val="single" w:sz="4" w:space="0" w:color="00B3D7"/>
              <w:right w:val="nil"/>
            </w:tcBorders>
            <w:shd w:val="clear" w:color="auto" w:fill="auto"/>
            <w:vAlign w:val="bottom"/>
            <w:hideMark/>
          </w:tcPr>
          <w:p w14:paraId="3BC3AC64" w14:textId="77777777" w:rsidR="005F6F26" w:rsidRPr="003B46CF" w:rsidRDefault="005F6F26" w:rsidP="005F6F26">
            <w:pPr>
              <w:spacing w:after="0" w:line="240" w:lineRule="auto"/>
              <w:rPr>
                <w:rFonts w:ascii="Arial" w:eastAsia="Times New Roman" w:hAnsi="Arial" w:cs="Arial"/>
                <w:sz w:val="16"/>
                <w:szCs w:val="16"/>
                <w:lang w:eastAsia="sv-SE"/>
              </w:rPr>
            </w:pPr>
            <w:r w:rsidRPr="003B46CF">
              <w:rPr>
                <w:rFonts w:ascii="Arial" w:eastAsia="Times New Roman" w:hAnsi="Arial" w:cs="Arial"/>
                <w:sz w:val="16"/>
                <w:szCs w:val="16"/>
                <w:lang w:eastAsia="sv-SE"/>
              </w:rPr>
              <w:t>+användning av medel från resultatutjämningsreserv </w:t>
            </w:r>
          </w:p>
        </w:tc>
        <w:tc>
          <w:tcPr>
            <w:tcW w:w="948" w:type="dxa"/>
            <w:tcBorders>
              <w:top w:val="nil"/>
              <w:left w:val="nil"/>
              <w:bottom w:val="single" w:sz="4" w:space="0" w:color="00B3D7"/>
              <w:right w:val="nil"/>
            </w:tcBorders>
            <w:shd w:val="clear" w:color="000000" w:fill="D2EBF3"/>
            <w:vAlign w:val="bottom"/>
            <w:hideMark/>
          </w:tcPr>
          <w:p w14:paraId="5CB942FE"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0,0</w:t>
            </w:r>
          </w:p>
        </w:tc>
        <w:tc>
          <w:tcPr>
            <w:tcW w:w="727" w:type="dxa"/>
            <w:tcBorders>
              <w:top w:val="nil"/>
              <w:left w:val="nil"/>
              <w:bottom w:val="single" w:sz="4" w:space="0" w:color="00B3D7"/>
              <w:right w:val="nil"/>
            </w:tcBorders>
            <w:shd w:val="clear" w:color="auto" w:fill="auto"/>
            <w:vAlign w:val="bottom"/>
            <w:hideMark/>
          </w:tcPr>
          <w:p w14:paraId="4A4BF785"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w:t>
            </w:r>
            <w:r>
              <w:rPr>
                <w:rFonts w:ascii="Arial" w:hAnsi="Arial" w:cs="Arial"/>
                <w:color w:val="231F20"/>
                <w:sz w:val="16"/>
                <w:szCs w:val="16"/>
              </w:rPr>
              <w:t> </w:t>
            </w:r>
          </w:p>
        </w:tc>
        <w:tc>
          <w:tcPr>
            <w:tcW w:w="779" w:type="dxa"/>
            <w:tcBorders>
              <w:top w:val="nil"/>
              <w:left w:val="nil"/>
              <w:bottom w:val="single" w:sz="4" w:space="0" w:color="00B3D7"/>
              <w:right w:val="single" w:sz="4" w:space="0" w:color="auto"/>
            </w:tcBorders>
            <w:shd w:val="clear" w:color="auto" w:fill="auto"/>
            <w:vAlign w:val="bottom"/>
            <w:hideMark/>
          </w:tcPr>
          <w:p w14:paraId="5F637CB6"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w:t>
            </w:r>
            <w:r>
              <w:rPr>
                <w:rFonts w:ascii="Arial" w:hAnsi="Arial" w:cs="Arial"/>
                <w:color w:val="231F20"/>
                <w:sz w:val="16"/>
                <w:szCs w:val="16"/>
              </w:rPr>
              <w:t> </w:t>
            </w:r>
          </w:p>
        </w:tc>
      </w:tr>
      <w:tr w:rsidR="005F6F26" w:rsidRPr="00865B46" w14:paraId="01EAC9DF" w14:textId="77777777" w:rsidTr="005F6F26">
        <w:trPr>
          <w:trHeight w:val="290"/>
        </w:trPr>
        <w:tc>
          <w:tcPr>
            <w:tcW w:w="2122" w:type="dxa"/>
            <w:tcBorders>
              <w:top w:val="nil"/>
              <w:left w:val="single" w:sz="4" w:space="0" w:color="auto"/>
              <w:bottom w:val="single" w:sz="4" w:space="0" w:color="auto"/>
              <w:right w:val="nil"/>
            </w:tcBorders>
            <w:shd w:val="clear" w:color="auto" w:fill="auto"/>
            <w:vAlign w:val="bottom"/>
            <w:hideMark/>
          </w:tcPr>
          <w:p w14:paraId="49FB7CAF" w14:textId="77777777" w:rsidR="005F6F26" w:rsidRPr="003B46CF" w:rsidRDefault="005F6F26" w:rsidP="005F6F26">
            <w:pPr>
              <w:spacing w:after="0" w:line="240" w:lineRule="auto"/>
              <w:rPr>
                <w:rFonts w:ascii="Arial" w:eastAsia="Times New Roman" w:hAnsi="Arial" w:cs="Arial"/>
                <w:b/>
                <w:bCs/>
                <w:sz w:val="16"/>
                <w:szCs w:val="16"/>
                <w:lang w:eastAsia="sv-SE"/>
              </w:rPr>
            </w:pPr>
            <w:r w:rsidRPr="003B46CF">
              <w:rPr>
                <w:rFonts w:ascii="Arial" w:eastAsia="Times New Roman" w:hAnsi="Arial" w:cs="Arial"/>
                <w:b/>
                <w:bCs/>
                <w:sz w:val="16"/>
                <w:szCs w:val="16"/>
                <w:lang w:eastAsia="sv-SE"/>
              </w:rPr>
              <w:t>Årets balanskravsresultat</w:t>
            </w:r>
            <w:r w:rsidRPr="003B46CF">
              <w:rPr>
                <w:rFonts w:ascii="Arial" w:eastAsia="Times New Roman" w:hAnsi="Arial" w:cs="Arial"/>
                <w:sz w:val="16"/>
                <w:szCs w:val="16"/>
                <w:lang w:eastAsia="sv-SE"/>
              </w:rPr>
              <w:t> </w:t>
            </w:r>
          </w:p>
        </w:tc>
        <w:tc>
          <w:tcPr>
            <w:tcW w:w="948" w:type="dxa"/>
            <w:tcBorders>
              <w:top w:val="nil"/>
              <w:left w:val="nil"/>
              <w:bottom w:val="single" w:sz="4" w:space="0" w:color="auto"/>
              <w:right w:val="nil"/>
            </w:tcBorders>
            <w:shd w:val="clear" w:color="000000" w:fill="D2EBF3"/>
            <w:vAlign w:val="bottom"/>
            <w:hideMark/>
          </w:tcPr>
          <w:p w14:paraId="4FEB19F1"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0,0</w:t>
            </w:r>
          </w:p>
        </w:tc>
        <w:tc>
          <w:tcPr>
            <w:tcW w:w="727" w:type="dxa"/>
            <w:tcBorders>
              <w:top w:val="nil"/>
              <w:left w:val="nil"/>
              <w:bottom w:val="single" w:sz="4" w:space="0" w:color="auto"/>
              <w:right w:val="nil"/>
            </w:tcBorders>
            <w:shd w:val="clear" w:color="auto" w:fill="auto"/>
            <w:vAlign w:val="bottom"/>
            <w:hideMark/>
          </w:tcPr>
          <w:p w14:paraId="094F20A0"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58,1</w:t>
            </w:r>
          </w:p>
        </w:tc>
        <w:tc>
          <w:tcPr>
            <w:tcW w:w="779" w:type="dxa"/>
            <w:tcBorders>
              <w:top w:val="nil"/>
              <w:left w:val="nil"/>
              <w:bottom w:val="single" w:sz="4" w:space="0" w:color="auto"/>
              <w:right w:val="single" w:sz="4" w:space="0" w:color="auto"/>
            </w:tcBorders>
            <w:shd w:val="clear" w:color="auto" w:fill="auto"/>
            <w:vAlign w:val="bottom"/>
            <w:hideMark/>
          </w:tcPr>
          <w:p w14:paraId="3BA34715" w14:textId="77777777" w:rsidR="005F6F26" w:rsidRPr="003B46CF" w:rsidRDefault="005F6F26" w:rsidP="005F6F26">
            <w:pPr>
              <w:spacing w:after="0" w:line="240" w:lineRule="auto"/>
              <w:jc w:val="right"/>
              <w:rPr>
                <w:rFonts w:ascii="Arial" w:eastAsia="Times New Roman" w:hAnsi="Arial" w:cs="Arial"/>
                <w:b/>
                <w:bCs/>
                <w:color w:val="231F20"/>
                <w:sz w:val="16"/>
                <w:szCs w:val="16"/>
                <w:lang w:eastAsia="sv-SE"/>
              </w:rPr>
            </w:pPr>
            <w:r>
              <w:rPr>
                <w:rFonts w:ascii="Arial" w:hAnsi="Arial" w:cs="Arial"/>
                <w:b/>
                <w:bCs/>
                <w:color w:val="231F20"/>
                <w:sz w:val="16"/>
                <w:szCs w:val="16"/>
              </w:rPr>
              <w:t>100,0</w:t>
            </w:r>
          </w:p>
        </w:tc>
      </w:tr>
    </w:tbl>
    <w:p w14:paraId="12CDB73A" w14:textId="1FBF153C" w:rsidR="00BF7ABA" w:rsidRPr="005B1736" w:rsidRDefault="3361387E" w:rsidP="00B945D3">
      <w:pPr>
        <w:jc w:val="both"/>
        <w:rPr>
          <w:rFonts w:ascii="Garamond" w:eastAsia="Sabon" w:hAnsi="Garamond"/>
          <w:color w:val="231F20"/>
          <w:sz w:val="26"/>
          <w:szCs w:val="26"/>
        </w:rPr>
      </w:pPr>
      <w:r w:rsidRPr="005B1736">
        <w:rPr>
          <w:rFonts w:ascii="Garamond" w:eastAsia="Sabon" w:hAnsi="Garamond"/>
          <w:color w:val="231F20"/>
          <w:sz w:val="26"/>
          <w:szCs w:val="26"/>
        </w:rPr>
        <w:t xml:space="preserve">Samtliga nyckeltal visar på att den finansiella styrkan i kommunen kommer att </w:t>
      </w:r>
      <w:r w:rsidR="009760A7" w:rsidRPr="005B1736">
        <w:rPr>
          <w:rFonts w:ascii="Garamond" w:eastAsia="Sabon" w:hAnsi="Garamond"/>
          <w:color w:val="231F20"/>
          <w:sz w:val="26"/>
          <w:szCs w:val="26"/>
        </w:rPr>
        <w:t>bibehållas även om resultatnivån de närmaste åren ser u</w:t>
      </w:r>
      <w:r w:rsidR="002E263C" w:rsidRPr="005B1736">
        <w:rPr>
          <w:rFonts w:ascii="Garamond" w:eastAsia="Sabon" w:hAnsi="Garamond"/>
          <w:color w:val="231F20"/>
          <w:sz w:val="26"/>
          <w:szCs w:val="26"/>
        </w:rPr>
        <w:t xml:space="preserve">t att bli lägre </w:t>
      </w:r>
      <w:r w:rsidR="0020067E" w:rsidRPr="005B1736">
        <w:rPr>
          <w:rFonts w:ascii="Garamond" w:eastAsia="Sabon" w:hAnsi="Garamond"/>
          <w:color w:val="231F20"/>
          <w:sz w:val="26"/>
          <w:szCs w:val="26"/>
        </w:rPr>
        <w:t xml:space="preserve">än den </w:t>
      </w:r>
      <w:r w:rsidR="0044534C" w:rsidRPr="005B1736">
        <w:rPr>
          <w:rFonts w:ascii="Garamond" w:eastAsia="Sabon" w:hAnsi="Garamond"/>
          <w:color w:val="231F20"/>
          <w:sz w:val="26"/>
          <w:szCs w:val="26"/>
        </w:rPr>
        <w:t xml:space="preserve">varit historiskt </w:t>
      </w:r>
      <w:r w:rsidR="002E263C" w:rsidRPr="005B1736">
        <w:rPr>
          <w:rFonts w:ascii="Garamond" w:eastAsia="Sabon" w:hAnsi="Garamond"/>
          <w:color w:val="231F20"/>
          <w:sz w:val="26"/>
          <w:szCs w:val="26"/>
        </w:rPr>
        <w:t xml:space="preserve">på grund av </w:t>
      </w:r>
      <w:r w:rsidR="0020067E" w:rsidRPr="005B1736">
        <w:rPr>
          <w:rFonts w:ascii="Garamond" w:eastAsia="Sabon" w:hAnsi="Garamond"/>
          <w:color w:val="231F20"/>
          <w:sz w:val="26"/>
          <w:szCs w:val="26"/>
        </w:rPr>
        <w:t>tuffare ekonomiska tider</w:t>
      </w:r>
      <w:r w:rsidRPr="005B1736">
        <w:rPr>
          <w:rFonts w:ascii="Garamond" w:eastAsia="Sabon" w:hAnsi="Garamond"/>
          <w:color w:val="231F20"/>
          <w:sz w:val="26"/>
          <w:szCs w:val="26"/>
        </w:rPr>
        <w:t xml:space="preserve">. Resultatnivåerna väntas i det längre perspektivet att </w:t>
      </w:r>
      <w:r w:rsidR="2467D971" w:rsidRPr="005B1736">
        <w:rPr>
          <w:rFonts w:ascii="Garamond" w:eastAsia="Sabon" w:hAnsi="Garamond"/>
          <w:color w:val="231F20"/>
          <w:sz w:val="26"/>
          <w:szCs w:val="26"/>
        </w:rPr>
        <w:t>överstiga</w:t>
      </w:r>
      <w:r w:rsidRPr="005B1736">
        <w:rPr>
          <w:rFonts w:ascii="Garamond" w:eastAsia="Sabon" w:hAnsi="Garamond"/>
          <w:color w:val="231F20"/>
          <w:sz w:val="26"/>
          <w:szCs w:val="26"/>
        </w:rPr>
        <w:t xml:space="preserve"> 2-3 %</w:t>
      </w:r>
      <w:r w:rsidR="1A79DA48" w:rsidRPr="005B1736">
        <w:rPr>
          <w:rFonts w:ascii="Garamond" w:eastAsia="Sabon" w:hAnsi="Garamond"/>
          <w:color w:val="231F20"/>
          <w:sz w:val="26"/>
          <w:szCs w:val="26"/>
        </w:rPr>
        <w:t>,</w:t>
      </w:r>
      <w:r w:rsidRPr="005B1736">
        <w:rPr>
          <w:rFonts w:ascii="Garamond" w:eastAsia="Sabon" w:hAnsi="Garamond"/>
          <w:color w:val="231F20"/>
          <w:sz w:val="26"/>
          <w:szCs w:val="26"/>
        </w:rPr>
        <w:t xml:space="preserve"> vilket </w:t>
      </w:r>
      <w:r w:rsidR="25282DD6" w:rsidRPr="005B1736">
        <w:rPr>
          <w:rFonts w:ascii="Garamond" w:eastAsia="Sabon" w:hAnsi="Garamond"/>
          <w:color w:val="231F20"/>
          <w:sz w:val="26"/>
          <w:szCs w:val="26"/>
        </w:rPr>
        <w:t xml:space="preserve">generellt sett </w:t>
      </w:r>
      <w:r w:rsidRPr="005B1736">
        <w:rPr>
          <w:rFonts w:ascii="Garamond" w:eastAsia="Sabon" w:hAnsi="Garamond"/>
          <w:color w:val="231F20"/>
          <w:sz w:val="26"/>
          <w:szCs w:val="26"/>
        </w:rPr>
        <w:t xml:space="preserve">anses vara en nivå som är förenlig med god ekonomisk hushållning. </w:t>
      </w:r>
    </w:p>
    <w:p w14:paraId="407DC3E0" w14:textId="009E67B5" w:rsidR="00CD2346" w:rsidRPr="00966C90" w:rsidRDefault="00CD2346" w:rsidP="00B945D3">
      <w:pPr>
        <w:jc w:val="both"/>
        <w:rPr>
          <w:rFonts w:ascii="Garamond" w:eastAsia="Sabon" w:hAnsi="Garamond"/>
          <w:color w:val="231F20"/>
          <w:sz w:val="26"/>
          <w:szCs w:val="26"/>
          <w:highlight w:val="red"/>
        </w:rPr>
      </w:pPr>
    </w:p>
    <w:p w14:paraId="63309B59" w14:textId="7B5B3B9E" w:rsidR="4CB2545C" w:rsidRPr="005B1736" w:rsidRDefault="0035076C" w:rsidP="00B945D3">
      <w:pPr>
        <w:jc w:val="both"/>
        <w:rPr>
          <w:rFonts w:ascii="Garamond" w:eastAsia="Sabon" w:hAnsi="Garamond"/>
          <w:color w:val="231F20"/>
          <w:sz w:val="26"/>
          <w:szCs w:val="26"/>
        </w:rPr>
      </w:pPr>
      <w:r w:rsidRPr="005B1736">
        <w:rPr>
          <w:rFonts w:ascii="Garamond" w:eastAsia="Sabon" w:hAnsi="Garamond"/>
          <w:color w:val="231F20"/>
          <w:sz w:val="26"/>
          <w:szCs w:val="26"/>
        </w:rPr>
        <w:t xml:space="preserve">Soliditeten </w:t>
      </w:r>
      <w:r w:rsidR="009129B7" w:rsidRPr="005B1736">
        <w:rPr>
          <w:rFonts w:ascii="Garamond" w:eastAsia="Sabon" w:hAnsi="Garamond"/>
          <w:color w:val="231F20"/>
          <w:sz w:val="26"/>
          <w:szCs w:val="26"/>
        </w:rPr>
        <w:t>i kommunen</w:t>
      </w:r>
      <w:r w:rsidR="00FC2894" w:rsidRPr="005B1736">
        <w:rPr>
          <w:rFonts w:ascii="Garamond" w:eastAsia="Sabon" w:hAnsi="Garamond"/>
          <w:color w:val="231F20"/>
          <w:sz w:val="26"/>
          <w:szCs w:val="26"/>
        </w:rPr>
        <w:t xml:space="preserve"> </w:t>
      </w:r>
      <w:r w:rsidR="00842438" w:rsidRPr="005B1736">
        <w:rPr>
          <w:rFonts w:ascii="Garamond" w:eastAsia="Sabon" w:hAnsi="Garamond"/>
          <w:color w:val="231F20"/>
          <w:sz w:val="26"/>
          <w:szCs w:val="26"/>
        </w:rPr>
        <w:t xml:space="preserve">väntas </w:t>
      </w:r>
      <w:r w:rsidR="008A3AA8" w:rsidRPr="005B1736">
        <w:rPr>
          <w:rFonts w:ascii="Garamond" w:eastAsia="Sabon" w:hAnsi="Garamond"/>
          <w:color w:val="231F20"/>
          <w:sz w:val="26"/>
          <w:szCs w:val="26"/>
        </w:rPr>
        <w:t>fortsatt</w:t>
      </w:r>
      <w:r w:rsidR="00842438" w:rsidRPr="005B1736">
        <w:rPr>
          <w:rFonts w:ascii="Garamond" w:eastAsia="Sabon" w:hAnsi="Garamond"/>
          <w:color w:val="231F20"/>
          <w:sz w:val="26"/>
          <w:szCs w:val="26"/>
        </w:rPr>
        <w:t xml:space="preserve"> </w:t>
      </w:r>
      <w:r w:rsidR="13AC5B9D" w:rsidRPr="005B1736">
        <w:rPr>
          <w:rFonts w:ascii="Garamond" w:eastAsia="Sabon" w:hAnsi="Garamond"/>
          <w:color w:val="231F20"/>
          <w:sz w:val="26"/>
          <w:szCs w:val="26"/>
        </w:rPr>
        <w:t>kraftigt</w:t>
      </w:r>
      <w:r w:rsidR="3361387E" w:rsidRPr="005B1736">
        <w:rPr>
          <w:rFonts w:ascii="Garamond" w:eastAsia="Sabon" w:hAnsi="Garamond"/>
          <w:color w:val="231F20"/>
          <w:sz w:val="26"/>
          <w:szCs w:val="26"/>
        </w:rPr>
        <w:t xml:space="preserve"> </w:t>
      </w:r>
      <w:r w:rsidR="5FDB624D" w:rsidRPr="005B1736">
        <w:rPr>
          <w:rFonts w:ascii="Garamond" w:eastAsia="Sabon" w:hAnsi="Garamond"/>
          <w:color w:val="231F20"/>
          <w:sz w:val="26"/>
          <w:szCs w:val="26"/>
        </w:rPr>
        <w:t>överstig</w:t>
      </w:r>
      <w:r w:rsidR="001D259E" w:rsidRPr="005B1736">
        <w:rPr>
          <w:rFonts w:ascii="Garamond" w:eastAsia="Sabon" w:hAnsi="Garamond"/>
          <w:color w:val="231F20"/>
          <w:sz w:val="26"/>
          <w:szCs w:val="26"/>
        </w:rPr>
        <w:t>a</w:t>
      </w:r>
      <w:r w:rsidR="5FDB624D" w:rsidRPr="005B1736">
        <w:rPr>
          <w:rFonts w:ascii="Garamond" w:eastAsia="Sabon" w:hAnsi="Garamond"/>
          <w:color w:val="231F20"/>
          <w:sz w:val="26"/>
          <w:szCs w:val="26"/>
        </w:rPr>
        <w:t xml:space="preserve"> </w:t>
      </w:r>
      <w:r w:rsidR="3361387E" w:rsidRPr="005B1736">
        <w:rPr>
          <w:rFonts w:ascii="Garamond" w:eastAsia="Sabon" w:hAnsi="Garamond"/>
          <w:color w:val="231F20"/>
          <w:sz w:val="26"/>
          <w:szCs w:val="26"/>
        </w:rPr>
        <w:t xml:space="preserve">de </w:t>
      </w:r>
      <w:r w:rsidR="00FD5738" w:rsidRPr="005B1736">
        <w:rPr>
          <w:rFonts w:ascii="Garamond" w:eastAsia="Sabon" w:hAnsi="Garamond"/>
          <w:color w:val="231F20"/>
          <w:sz w:val="26"/>
          <w:szCs w:val="26"/>
        </w:rPr>
        <w:t>30</w:t>
      </w:r>
      <w:r w:rsidR="3361387E" w:rsidRPr="005B1736">
        <w:rPr>
          <w:rFonts w:ascii="Garamond" w:eastAsia="Sabon" w:hAnsi="Garamond"/>
          <w:color w:val="231F20"/>
          <w:sz w:val="26"/>
          <w:szCs w:val="26"/>
        </w:rPr>
        <w:t xml:space="preserve"> % som anses vara gränsen för stark finansiell ställning.</w:t>
      </w:r>
      <w:r w:rsidR="43173254" w:rsidRPr="005B1736">
        <w:rPr>
          <w:rFonts w:ascii="Garamond" w:eastAsia="Sabon" w:hAnsi="Garamond"/>
          <w:color w:val="231F20"/>
          <w:sz w:val="26"/>
          <w:szCs w:val="26"/>
        </w:rPr>
        <w:t xml:space="preserve"> </w:t>
      </w:r>
      <w:r w:rsidR="00DC6736" w:rsidRPr="005B1736">
        <w:rPr>
          <w:rFonts w:ascii="Garamond" w:eastAsia="Sabon" w:hAnsi="Garamond"/>
          <w:color w:val="231F20"/>
          <w:sz w:val="26"/>
          <w:szCs w:val="26"/>
        </w:rPr>
        <w:t>Även soliditeten i kommun</w:t>
      </w:r>
      <w:r w:rsidR="00DC6736" w:rsidRPr="005B1736">
        <w:rPr>
          <w:rFonts w:ascii="Garamond" w:eastAsia="Sabon" w:hAnsi="Garamond"/>
          <w:color w:val="231F20"/>
          <w:sz w:val="26"/>
          <w:szCs w:val="26"/>
        </w:rPr>
        <w:softHyphen/>
        <w:t>koncernen förväntas utvecklas positivt</w:t>
      </w:r>
      <w:r w:rsidR="007E0A58" w:rsidRPr="005B1736">
        <w:rPr>
          <w:rFonts w:ascii="Garamond" w:eastAsia="Sabon" w:hAnsi="Garamond"/>
          <w:color w:val="231F20"/>
          <w:sz w:val="26"/>
          <w:szCs w:val="26"/>
        </w:rPr>
        <w:t xml:space="preserve"> och uppgå till drygt 2</w:t>
      </w:r>
      <w:r w:rsidR="00E96678" w:rsidRPr="005B1736">
        <w:rPr>
          <w:rFonts w:ascii="Garamond" w:eastAsia="Sabon" w:hAnsi="Garamond"/>
          <w:color w:val="231F20"/>
          <w:sz w:val="26"/>
          <w:szCs w:val="26"/>
        </w:rPr>
        <w:t>5</w:t>
      </w:r>
      <w:r w:rsidR="007E0A58" w:rsidRPr="005B1736">
        <w:rPr>
          <w:rFonts w:ascii="Garamond" w:eastAsia="Sabon" w:hAnsi="Garamond"/>
          <w:color w:val="231F20"/>
          <w:sz w:val="26"/>
          <w:szCs w:val="26"/>
        </w:rPr>
        <w:t xml:space="preserve"> %</w:t>
      </w:r>
      <w:r w:rsidR="00DC6736" w:rsidRPr="005B1736">
        <w:rPr>
          <w:rFonts w:ascii="Garamond" w:eastAsia="Sabon" w:hAnsi="Garamond"/>
          <w:color w:val="231F20"/>
          <w:sz w:val="26"/>
          <w:szCs w:val="26"/>
        </w:rPr>
        <w:t>.</w:t>
      </w:r>
      <w:r w:rsidR="00CB3F17" w:rsidRPr="005B1736">
        <w:rPr>
          <w:rFonts w:ascii="Garamond" w:eastAsia="Sabon" w:hAnsi="Garamond"/>
          <w:color w:val="231F20"/>
          <w:sz w:val="26"/>
          <w:szCs w:val="26"/>
        </w:rPr>
        <w:t xml:space="preserve"> </w:t>
      </w:r>
      <w:r w:rsidR="008346AD" w:rsidRPr="005B1736">
        <w:rPr>
          <w:rFonts w:ascii="Garamond" w:eastAsia="Sabon" w:hAnsi="Garamond"/>
          <w:color w:val="231F20"/>
          <w:sz w:val="26"/>
          <w:szCs w:val="26"/>
        </w:rPr>
        <w:t>(</w:t>
      </w:r>
      <w:r w:rsidR="00EE1F55" w:rsidRPr="005B1736">
        <w:rPr>
          <w:rFonts w:ascii="Garamond" w:eastAsia="Sabon" w:hAnsi="Garamond"/>
          <w:color w:val="231F20"/>
          <w:sz w:val="26"/>
          <w:szCs w:val="26"/>
        </w:rPr>
        <w:t>De</w:t>
      </w:r>
      <w:r w:rsidR="00B04071" w:rsidRPr="005B1736">
        <w:rPr>
          <w:rFonts w:ascii="Garamond" w:eastAsia="Sabon" w:hAnsi="Garamond"/>
          <w:color w:val="231F20"/>
          <w:sz w:val="26"/>
          <w:szCs w:val="26"/>
        </w:rPr>
        <w:t>t</w:t>
      </w:r>
      <w:r w:rsidR="00EE1F55" w:rsidRPr="005B1736">
        <w:rPr>
          <w:rFonts w:ascii="Garamond" w:eastAsia="Sabon" w:hAnsi="Garamond"/>
          <w:color w:val="231F20"/>
          <w:sz w:val="26"/>
          <w:szCs w:val="26"/>
        </w:rPr>
        <w:t xml:space="preserve"> orealiserade värdet i </w:t>
      </w:r>
      <w:r w:rsidR="004A3659" w:rsidRPr="005B1736">
        <w:rPr>
          <w:rFonts w:ascii="Garamond" w:eastAsia="Sabon" w:hAnsi="Garamond"/>
          <w:color w:val="231F20"/>
          <w:sz w:val="26"/>
          <w:szCs w:val="26"/>
        </w:rPr>
        <w:t xml:space="preserve">den långfristiga </w:t>
      </w:r>
      <w:r w:rsidR="00EE1F55" w:rsidRPr="005B1736">
        <w:rPr>
          <w:rFonts w:ascii="Garamond" w:eastAsia="Sabon" w:hAnsi="Garamond"/>
          <w:color w:val="231F20"/>
          <w:sz w:val="26"/>
          <w:szCs w:val="26"/>
        </w:rPr>
        <w:t xml:space="preserve">portföljen </w:t>
      </w:r>
      <w:r w:rsidR="00CB2CB5" w:rsidRPr="005B1736">
        <w:rPr>
          <w:rFonts w:ascii="Garamond" w:eastAsia="Sabon" w:hAnsi="Garamond"/>
          <w:color w:val="231F20"/>
          <w:sz w:val="26"/>
          <w:szCs w:val="26"/>
        </w:rPr>
        <w:t>har</w:t>
      </w:r>
      <w:r w:rsidR="003D47DB" w:rsidRPr="005B1736">
        <w:rPr>
          <w:rFonts w:ascii="Garamond" w:eastAsia="Sabon" w:hAnsi="Garamond"/>
          <w:color w:val="231F20"/>
          <w:sz w:val="26"/>
          <w:szCs w:val="26"/>
        </w:rPr>
        <w:t xml:space="preserve"> </w:t>
      </w:r>
      <w:r w:rsidR="00CB2CB5" w:rsidRPr="005B1736">
        <w:rPr>
          <w:rFonts w:ascii="Garamond" w:eastAsia="Sabon" w:hAnsi="Garamond"/>
          <w:color w:val="231F20"/>
          <w:sz w:val="26"/>
          <w:szCs w:val="26"/>
        </w:rPr>
        <w:t>inte räknats med i prognosen</w:t>
      </w:r>
      <w:r w:rsidR="00386E89" w:rsidRPr="005B1736">
        <w:rPr>
          <w:rFonts w:ascii="Garamond" w:eastAsia="Sabon" w:hAnsi="Garamond"/>
          <w:color w:val="231F20"/>
          <w:sz w:val="26"/>
          <w:szCs w:val="26"/>
        </w:rPr>
        <w:t>.</w:t>
      </w:r>
      <w:r w:rsidR="00B75FEC" w:rsidRPr="005B1736">
        <w:rPr>
          <w:rFonts w:ascii="Garamond" w:eastAsia="Sabon" w:hAnsi="Garamond"/>
          <w:color w:val="231F20"/>
          <w:sz w:val="26"/>
          <w:szCs w:val="26"/>
        </w:rPr>
        <w:t xml:space="preserve"> </w:t>
      </w:r>
      <w:r w:rsidR="00D317B1" w:rsidRPr="005B1736">
        <w:rPr>
          <w:rFonts w:ascii="Garamond" w:eastAsia="Sabon" w:hAnsi="Garamond"/>
          <w:color w:val="231F20"/>
          <w:sz w:val="26"/>
          <w:szCs w:val="26"/>
        </w:rPr>
        <w:t xml:space="preserve">Stora värdeförändringar </w:t>
      </w:r>
      <w:r w:rsidR="00EE3904" w:rsidRPr="005B1736">
        <w:rPr>
          <w:rFonts w:ascii="Garamond" w:eastAsia="Sabon" w:hAnsi="Garamond"/>
          <w:color w:val="231F20"/>
          <w:sz w:val="26"/>
          <w:szCs w:val="26"/>
        </w:rPr>
        <w:t>k</w:t>
      </w:r>
      <w:r w:rsidR="009B5D18" w:rsidRPr="005B1736">
        <w:rPr>
          <w:rFonts w:ascii="Garamond" w:eastAsia="Sabon" w:hAnsi="Garamond"/>
          <w:color w:val="231F20"/>
          <w:sz w:val="26"/>
          <w:szCs w:val="26"/>
        </w:rPr>
        <w:t xml:space="preserve">ommer att medföra </w:t>
      </w:r>
      <w:r w:rsidR="00F10ED6" w:rsidRPr="005B1736">
        <w:rPr>
          <w:rFonts w:ascii="Garamond" w:eastAsia="Sabon" w:hAnsi="Garamond"/>
          <w:color w:val="231F20"/>
          <w:sz w:val="26"/>
          <w:szCs w:val="26"/>
        </w:rPr>
        <w:t xml:space="preserve">stora avvikelser </w:t>
      </w:r>
      <w:r w:rsidR="00F051A8" w:rsidRPr="005B1736">
        <w:rPr>
          <w:rFonts w:ascii="Garamond" w:eastAsia="Sabon" w:hAnsi="Garamond"/>
          <w:color w:val="231F20"/>
          <w:sz w:val="26"/>
          <w:szCs w:val="26"/>
        </w:rPr>
        <w:t>mellan</w:t>
      </w:r>
      <w:r w:rsidR="00213FD8" w:rsidRPr="005B1736">
        <w:rPr>
          <w:rFonts w:ascii="Garamond" w:eastAsia="Sabon" w:hAnsi="Garamond"/>
          <w:color w:val="231F20"/>
          <w:sz w:val="26"/>
          <w:szCs w:val="26"/>
        </w:rPr>
        <w:t xml:space="preserve"> prognoser och utfall </w:t>
      </w:r>
      <w:r w:rsidR="00F10ED6" w:rsidRPr="005B1736">
        <w:rPr>
          <w:rFonts w:ascii="Garamond" w:eastAsia="Sabon" w:hAnsi="Garamond"/>
          <w:color w:val="231F20"/>
          <w:sz w:val="26"/>
          <w:szCs w:val="26"/>
        </w:rPr>
        <w:t xml:space="preserve">avseende årets resultat och de nyckeltal som baseras </w:t>
      </w:r>
      <w:r w:rsidR="00BB4025" w:rsidRPr="005B1736">
        <w:rPr>
          <w:rFonts w:ascii="Garamond" w:eastAsia="Sabon" w:hAnsi="Garamond"/>
          <w:color w:val="231F20"/>
          <w:sz w:val="26"/>
          <w:szCs w:val="26"/>
        </w:rPr>
        <w:t>på detta</w:t>
      </w:r>
      <w:r w:rsidR="00FF7305" w:rsidRPr="005B1736">
        <w:rPr>
          <w:rFonts w:ascii="Garamond" w:eastAsia="Sabon" w:hAnsi="Garamond"/>
          <w:color w:val="231F20"/>
          <w:sz w:val="26"/>
          <w:szCs w:val="26"/>
        </w:rPr>
        <w:t>)</w:t>
      </w:r>
      <w:r w:rsidR="00BB4025" w:rsidRPr="005B1736">
        <w:rPr>
          <w:rFonts w:ascii="Garamond" w:eastAsia="Sabon" w:hAnsi="Garamond"/>
          <w:color w:val="231F20"/>
          <w:sz w:val="26"/>
          <w:szCs w:val="26"/>
        </w:rPr>
        <w:t xml:space="preserve">. </w:t>
      </w:r>
    </w:p>
    <w:p w14:paraId="7BD45326" w14:textId="7F2B7EE3" w:rsidR="00FD6B2B" w:rsidRPr="00723235" w:rsidRDefault="28801A6A" w:rsidP="00F7051D">
      <w:pPr>
        <w:jc w:val="both"/>
        <w:rPr>
          <w:rFonts w:ascii="Garamond" w:eastAsia="Sabon" w:hAnsi="Garamond"/>
          <w:color w:val="231F20"/>
          <w:sz w:val="26"/>
          <w:szCs w:val="26"/>
        </w:rPr>
      </w:pPr>
      <w:r w:rsidRPr="005B1736">
        <w:rPr>
          <w:rFonts w:ascii="Garamond" w:eastAsia="Sabon" w:hAnsi="Garamond"/>
          <w:color w:val="231F20"/>
          <w:sz w:val="26"/>
          <w:szCs w:val="26"/>
        </w:rPr>
        <w:t>D</w:t>
      </w:r>
      <w:r w:rsidR="3C1271EC" w:rsidRPr="005B1736">
        <w:rPr>
          <w:rFonts w:ascii="Garamond" w:eastAsia="Sabon" w:hAnsi="Garamond"/>
          <w:color w:val="231F20"/>
          <w:sz w:val="26"/>
          <w:szCs w:val="26"/>
        </w:rPr>
        <w:t xml:space="preserve">e finansiella </w:t>
      </w:r>
      <w:r w:rsidR="7637C494" w:rsidRPr="005B1736">
        <w:rPr>
          <w:rFonts w:ascii="Garamond" w:eastAsia="Sabon" w:hAnsi="Garamond"/>
          <w:color w:val="231F20"/>
          <w:sz w:val="26"/>
          <w:szCs w:val="26"/>
        </w:rPr>
        <w:t>r</w:t>
      </w:r>
      <w:r w:rsidR="3361387E" w:rsidRPr="005B1736">
        <w:rPr>
          <w:rFonts w:ascii="Garamond" w:eastAsia="Sabon" w:hAnsi="Garamond"/>
          <w:color w:val="231F20"/>
          <w:sz w:val="26"/>
          <w:szCs w:val="26"/>
        </w:rPr>
        <w:t xml:space="preserve">iskerna </w:t>
      </w:r>
      <w:r w:rsidR="203B089B" w:rsidRPr="005B1736">
        <w:rPr>
          <w:rFonts w:ascii="Garamond" w:eastAsia="Sabon" w:hAnsi="Garamond"/>
          <w:color w:val="231F20"/>
          <w:sz w:val="26"/>
          <w:szCs w:val="26"/>
        </w:rPr>
        <w:t xml:space="preserve">är </w:t>
      </w:r>
      <w:r w:rsidR="3361387E" w:rsidRPr="005B1736">
        <w:rPr>
          <w:rFonts w:ascii="Garamond" w:eastAsia="Sabon" w:hAnsi="Garamond"/>
          <w:color w:val="231F20"/>
          <w:sz w:val="26"/>
          <w:szCs w:val="26"/>
        </w:rPr>
        <w:t>avstämda mot Kommunfullmäktiges beslutade finans</w:t>
      </w:r>
      <w:r w:rsidR="00AF319B" w:rsidRPr="005B1736">
        <w:rPr>
          <w:rFonts w:ascii="Garamond" w:eastAsia="Sabon" w:hAnsi="Garamond"/>
          <w:color w:val="231F20"/>
          <w:sz w:val="26"/>
          <w:szCs w:val="26"/>
        </w:rPr>
        <w:softHyphen/>
      </w:r>
      <w:r w:rsidR="3361387E" w:rsidRPr="005B1736">
        <w:rPr>
          <w:rFonts w:ascii="Garamond" w:eastAsia="Sabon" w:hAnsi="Garamond"/>
          <w:color w:val="231F20"/>
          <w:sz w:val="26"/>
          <w:szCs w:val="26"/>
        </w:rPr>
        <w:t>direktiv</w:t>
      </w:r>
      <w:r w:rsidR="385293BA" w:rsidRPr="005B1736">
        <w:rPr>
          <w:rFonts w:ascii="Garamond" w:eastAsia="Sabon" w:hAnsi="Garamond"/>
          <w:color w:val="231F20"/>
          <w:sz w:val="26"/>
          <w:szCs w:val="26"/>
        </w:rPr>
        <w:t xml:space="preserve"> utan </w:t>
      </w:r>
      <w:r w:rsidR="342D0AF0" w:rsidRPr="005B1736">
        <w:rPr>
          <w:rFonts w:ascii="Garamond" w:eastAsia="Sabon" w:hAnsi="Garamond"/>
          <w:color w:val="231F20"/>
          <w:sz w:val="26"/>
          <w:szCs w:val="26"/>
        </w:rPr>
        <w:t>några</w:t>
      </w:r>
      <w:r w:rsidR="385293BA" w:rsidRPr="005B1736">
        <w:rPr>
          <w:rFonts w:ascii="Garamond" w:eastAsia="Sabon" w:hAnsi="Garamond"/>
          <w:color w:val="231F20"/>
          <w:sz w:val="26"/>
          <w:szCs w:val="26"/>
        </w:rPr>
        <w:t xml:space="preserve"> avvikelser</w:t>
      </w:r>
      <w:r w:rsidR="3361387E" w:rsidRPr="005B1736">
        <w:rPr>
          <w:rFonts w:ascii="Garamond" w:eastAsia="Sabon" w:hAnsi="Garamond"/>
          <w:color w:val="231F20"/>
          <w:sz w:val="26"/>
          <w:szCs w:val="26"/>
        </w:rPr>
        <w:t>.</w:t>
      </w:r>
    </w:p>
    <w:p w14:paraId="11648421" w14:textId="77777777" w:rsidR="00865B46" w:rsidRPr="00865B46" w:rsidRDefault="00865B46" w:rsidP="002D65D0">
      <w:pPr>
        <w:spacing w:after="0"/>
        <w:jc w:val="both"/>
        <w:rPr>
          <w:rFonts w:ascii="Frutiger 45 Light" w:eastAsia="Frutiger 45 Light" w:hAnsi="Frutiger 45 Light"/>
          <w:b/>
          <w:color w:val="104D6A"/>
          <w:sz w:val="21"/>
          <w:szCs w:val="21"/>
        </w:rPr>
      </w:pPr>
    </w:p>
    <w:p w14:paraId="691D33A0" w14:textId="77777777" w:rsidR="00865B46" w:rsidRPr="00865B46" w:rsidRDefault="00865B46" w:rsidP="002D65D0">
      <w:pPr>
        <w:spacing w:after="0"/>
        <w:jc w:val="both"/>
        <w:rPr>
          <w:rFonts w:ascii="Frutiger 45 Light" w:eastAsia="Frutiger 45 Light" w:hAnsi="Frutiger 45 Light"/>
          <w:b/>
          <w:color w:val="104D6A"/>
          <w:sz w:val="21"/>
          <w:szCs w:val="21"/>
        </w:rPr>
      </w:pPr>
    </w:p>
    <w:p w14:paraId="013AA112" w14:textId="582D9E42" w:rsidR="4CB2545C" w:rsidRDefault="00B945D3" w:rsidP="002D65D0">
      <w:pPr>
        <w:spacing w:after="0"/>
        <w:jc w:val="both"/>
        <w:rPr>
          <w:rFonts w:ascii="Frutiger 45 Light" w:eastAsia="Frutiger 45 Light" w:hAnsi="Frutiger 45 Light"/>
          <w:b/>
          <w:color w:val="104D6A"/>
          <w:sz w:val="21"/>
          <w:szCs w:val="21"/>
        </w:rPr>
      </w:pPr>
      <w:r w:rsidRPr="00865B46">
        <w:rPr>
          <w:rFonts w:ascii="Frutiger 45 Light" w:eastAsia="Frutiger 45 Light" w:hAnsi="Frutiger 45 Light"/>
          <w:b/>
          <w:color w:val="104D6A"/>
          <w:sz w:val="21"/>
          <w:szCs w:val="21"/>
        </w:rPr>
        <w:t>BALANSKRAVSRESULTAT</w:t>
      </w:r>
    </w:p>
    <w:p w14:paraId="25F38FA2" w14:textId="77777777" w:rsidR="00C64B59" w:rsidRDefault="00C64B59" w:rsidP="002D65D0">
      <w:pPr>
        <w:spacing w:after="0"/>
        <w:jc w:val="both"/>
        <w:rPr>
          <w:rFonts w:ascii="Frutiger 45 Light" w:eastAsia="Frutiger 45 Light" w:hAnsi="Frutiger 45 Light"/>
          <w:b/>
          <w:color w:val="104D6A"/>
          <w:sz w:val="21"/>
          <w:szCs w:val="21"/>
        </w:rPr>
      </w:pPr>
    </w:p>
    <w:p w14:paraId="3EB9941F" w14:textId="77777777" w:rsidR="00C64B59" w:rsidRPr="00865B46" w:rsidRDefault="00C64B59" w:rsidP="002D65D0">
      <w:pPr>
        <w:spacing w:after="0"/>
        <w:jc w:val="both"/>
        <w:rPr>
          <w:rFonts w:ascii="Frutiger 45 Light" w:eastAsia="Frutiger 45 Light" w:hAnsi="Frutiger 45 Light"/>
          <w:b/>
          <w:color w:val="104D6A"/>
          <w:sz w:val="21"/>
          <w:szCs w:val="21"/>
        </w:rPr>
      </w:pPr>
    </w:p>
    <w:p w14:paraId="24FDA007" w14:textId="77777777" w:rsidR="00632986" w:rsidRDefault="00632986" w:rsidP="004C1B7B">
      <w:pPr>
        <w:jc w:val="both"/>
        <w:rPr>
          <w:rFonts w:ascii="Garamond" w:hAnsi="Garamond"/>
          <w:strike/>
          <w:color w:val="FF0000"/>
          <w:sz w:val="26"/>
          <w:szCs w:val="26"/>
        </w:rPr>
      </w:pPr>
    </w:p>
    <w:p w14:paraId="18759CF4" w14:textId="0578D67C" w:rsidR="00632986" w:rsidRPr="00C64C42" w:rsidRDefault="00632986" w:rsidP="004C1B7B">
      <w:pPr>
        <w:jc w:val="both"/>
        <w:rPr>
          <w:rFonts w:ascii="Garamond" w:hAnsi="Garamond"/>
          <w:strike/>
          <w:color w:val="FF0000"/>
          <w:sz w:val="26"/>
          <w:szCs w:val="26"/>
        </w:rPr>
        <w:sectPr w:rsidR="00632986" w:rsidRPr="00C64C42" w:rsidSect="004C1B7B">
          <w:headerReference w:type="default" r:id="rId34"/>
          <w:footerReference w:type="default" r:id="rId35"/>
          <w:headerReference w:type="first" r:id="rId36"/>
          <w:footerReference w:type="first" r:id="rId37"/>
          <w:type w:val="continuous"/>
          <w:pgSz w:w="11906" w:h="16840"/>
          <w:pgMar w:top="1589" w:right="1020" w:bottom="1100" w:left="993" w:header="1409" w:footer="903" w:gutter="0"/>
          <w:cols w:num="2" w:space="720"/>
        </w:sectPr>
      </w:pPr>
    </w:p>
    <w:p w14:paraId="4A30EBB7" w14:textId="77777777" w:rsidR="004C1B7B" w:rsidRDefault="004C1B7B">
      <w:pPr>
        <w:rPr>
          <w:rFonts w:ascii="Frutiger 45 Light" w:eastAsia="Frutiger 45 Light" w:hAnsi="Frutiger 45 Light" w:cs="Frutiger 45 Light"/>
          <w:b/>
          <w:bCs/>
          <w:color w:val="104D6A"/>
          <w:spacing w:val="-6"/>
          <w:sz w:val="48"/>
          <w:szCs w:val="48"/>
        </w:rPr>
        <w:sectPr w:rsidR="004C1B7B" w:rsidSect="0032151E">
          <w:headerReference w:type="default" r:id="rId38"/>
          <w:type w:val="continuous"/>
          <w:pgSz w:w="11906" w:h="16840"/>
          <w:pgMar w:top="1589" w:right="1020" w:bottom="1100" w:left="993" w:header="1409" w:footer="903" w:gutter="0"/>
          <w:cols w:space="720"/>
        </w:sectPr>
      </w:pPr>
    </w:p>
    <w:p w14:paraId="6D692F01" w14:textId="77777777" w:rsidR="00451B28" w:rsidRPr="00865B46" w:rsidRDefault="00451B28" w:rsidP="008141BF">
      <w:pPr>
        <w:spacing w:after="0" w:line="245" w:lineRule="auto"/>
        <w:ind w:right="-28"/>
        <w:jc w:val="both"/>
        <w:rPr>
          <w:rFonts w:ascii="Frutiger 45 Light" w:eastAsia="Frutiger 45 Light" w:hAnsi="Frutiger 45 Light" w:cs="Frutiger 45 Light"/>
          <w:b/>
          <w:bCs/>
          <w:color w:val="104D6A"/>
          <w:spacing w:val="-6"/>
          <w:sz w:val="48"/>
          <w:szCs w:val="48"/>
        </w:rPr>
      </w:pPr>
    </w:p>
    <w:p w14:paraId="38C27A2F" w14:textId="77777777" w:rsidR="00632986" w:rsidRDefault="00632986">
      <w:pPr>
        <w:rPr>
          <w:rFonts w:ascii="Frutiger 45 Light" w:eastAsia="Frutiger 45 Light" w:hAnsi="Frutiger 45 Light" w:cs="Frutiger 45 Light"/>
          <w:b/>
          <w:bCs/>
          <w:color w:val="104D6A"/>
          <w:spacing w:val="-6"/>
          <w:sz w:val="48"/>
          <w:szCs w:val="48"/>
        </w:rPr>
      </w:pPr>
      <w:r>
        <w:rPr>
          <w:rFonts w:ascii="Frutiger 45 Light" w:eastAsia="Frutiger 45 Light" w:hAnsi="Frutiger 45 Light" w:cs="Frutiger 45 Light"/>
          <w:b/>
          <w:bCs/>
          <w:color w:val="104D6A"/>
          <w:spacing w:val="-6"/>
          <w:sz w:val="48"/>
          <w:szCs w:val="48"/>
        </w:rPr>
        <w:br w:type="page"/>
      </w:r>
    </w:p>
    <w:p w14:paraId="434877BC" w14:textId="6824FF32" w:rsidR="00E16260" w:rsidRDefault="4D0C6A85" w:rsidP="008141BF">
      <w:pPr>
        <w:spacing w:after="0" w:line="245" w:lineRule="auto"/>
        <w:ind w:right="-28"/>
        <w:jc w:val="both"/>
        <w:rPr>
          <w:rFonts w:ascii="Frutiger 45 Light" w:eastAsia="Frutiger 45 Light" w:hAnsi="Frutiger 45 Light" w:cs="Frutiger 45 Light"/>
          <w:b/>
          <w:bCs/>
          <w:color w:val="104D6A"/>
          <w:spacing w:val="-6"/>
          <w:sz w:val="48"/>
          <w:szCs w:val="48"/>
        </w:rPr>
      </w:pPr>
      <w:r w:rsidRPr="008141BF">
        <w:rPr>
          <w:rFonts w:ascii="Frutiger 45 Light" w:eastAsia="Frutiger 45 Light" w:hAnsi="Frutiger 45 Light" w:cs="Frutiger 45 Light"/>
          <w:b/>
          <w:bCs/>
          <w:color w:val="104D6A"/>
          <w:spacing w:val="-6"/>
          <w:sz w:val="48"/>
          <w:szCs w:val="48"/>
        </w:rPr>
        <w:lastRenderedPageBreak/>
        <w:t>RESULTATRÄKNING</w:t>
      </w:r>
      <w:r w:rsidR="00E84373">
        <w:rPr>
          <w:rFonts w:ascii="Frutiger 45 Light" w:eastAsia="Frutiger 45 Light" w:hAnsi="Frutiger 45 Light" w:cs="Frutiger 45 Light"/>
          <w:b/>
          <w:bCs/>
          <w:color w:val="104D6A"/>
          <w:spacing w:val="-6"/>
          <w:sz w:val="48"/>
          <w:szCs w:val="48"/>
        </w:rPr>
        <w:t xml:space="preserve"> </w:t>
      </w:r>
    </w:p>
    <w:p w14:paraId="0D703B51" w14:textId="77777777" w:rsidR="001C5C70" w:rsidRDefault="001C5C70" w:rsidP="008141BF">
      <w:pPr>
        <w:spacing w:after="0" w:line="245" w:lineRule="auto"/>
        <w:ind w:right="-28"/>
        <w:jc w:val="both"/>
        <w:rPr>
          <w:rFonts w:ascii="Frutiger 45 Light" w:eastAsia="Frutiger 45 Light" w:hAnsi="Frutiger 45 Light" w:cs="Frutiger 45 Light"/>
          <w:b/>
          <w:bCs/>
          <w:color w:val="104D6A"/>
          <w:spacing w:val="-6"/>
          <w:sz w:val="48"/>
          <w:szCs w:val="48"/>
        </w:rPr>
      </w:pPr>
    </w:p>
    <w:p w14:paraId="6E8B5643" w14:textId="49F41EF7" w:rsidR="00240AEE" w:rsidRPr="00E84373" w:rsidRDefault="0043099E" w:rsidP="008141BF">
      <w:pPr>
        <w:spacing w:after="0" w:line="245" w:lineRule="auto"/>
        <w:ind w:right="-28"/>
        <w:jc w:val="both"/>
        <w:rPr>
          <w:rFonts w:ascii="Frutiger 45 Light" w:eastAsia="Frutiger 45 Light" w:hAnsi="Frutiger 45 Light" w:cs="Frutiger 45 Light"/>
          <w:b/>
          <w:bCs/>
          <w:color w:val="FF0000"/>
          <w:spacing w:val="-6"/>
          <w:sz w:val="48"/>
          <w:szCs w:val="48"/>
        </w:rPr>
      </w:pPr>
      <w:r w:rsidRPr="0043099E">
        <w:rPr>
          <w:noProof/>
        </w:rPr>
        <w:drawing>
          <wp:inline distT="0" distB="0" distL="0" distR="0" wp14:anchorId="4C9A1EB6" wp14:editId="0968A7F4">
            <wp:extent cx="6282055" cy="3096895"/>
            <wp:effectExtent l="0" t="0" r="4445" b="8255"/>
            <wp:docPr id="500428666"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82055" cy="3096895"/>
                    </a:xfrm>
                    <a:prstGeom prst="rect">
                      <a:avLst/>
                    </a:prstGeom>
                    <a:noFill/>
                    <a:ln>
                      <a:noFill/>
                    </a:ln>
                  </pic:spPr>
                </pic:pic>
              </a:graphicData>
            </a:graphic>
          </wp:inline>
        </w:drawing>
      </w:r>
    </w:p>
    <w:p w14:paraId="7863BA38" w14:textId="00FEA85A" w:rsidR="003023EE" w:rsidRPr="00865B46" w:rsidRDefault="003023EE" w:rsidP="008141BF">
      <w:pPr>
        <w:spacing w:after="0" w:line="245" w:lineRule="auto"/>
        <w:ind w:right="-28"/>
        <w:jc w:val="both"/>
        <w:rPr>
          <w:rFonts w:ascii="Frutiger 45 Light" w:eastAsia="Frutiger 45 Light" w:hAnsi="Frutiger 45 Light" w:cs="Frutiger 45 Light"/>
          <w:b/>
          <w:bCs/>
          <w:color w:val="104D6A"/>
          <w:spacing w:val="-6"/>
          <w:sz w:val="48"/>
          <w:szCs w:val="48"/>
        </w:rPr>
      </w:pPr>
    </w:p>
    <w:p w14:paraId="5CB7CE95" w14:textId="07642D06" w:rsidR="00E16260" w:rsidRPr="008D7047" w:rsidRDefault="00E16260" w:rsidP="00B72230">
      <w:pPr>
        <w:pStyle w:val="Brdtext"/>
        <w:spacing w:before="2" w:line="245" w:lineRule="auto"/>
        <w:ind w:left="0" w:right="114"/>
        <w:jc w:val="both"/>
        <w:rPr>
          <w:rFonts w:ascii="Frutiger 45 Light" w:eastAsia="Frutiger 45 Light" w:hAnsi="Frutiger 45 Light" w:cs="Frutiger 45 Light"/>
          <w:b/>
          <w:bCs/>
          <w:color w:val="231F20"/>
          <w:sz w:val="15"/>
          <w:szCs w:val="15"/>
        </w:rPr>
      </w:pPr>
    </w:p>
    <w:p w14:paraId="47204CC2" w14:textId="1924CEE7" w:rsidR="009843A5" w:rsidRPr="00865B46" w:rsidRDefault="009314CD" w:rsidP="00B72230">
      <w:pPr>
        <w:pStyle w:val="Brdtext"/>
        <w:spacing w:before="2" w:line="245" w:lineRule="auto"/>
        <w:ind w:left="0" w:right="114"/>
        <w:jc w:val="both"/>
        <w:rPr>
          <w:rFonts w:ascii="Frutiger 45 Light" w:eastAsia="Frutiger 45 Light" w:hAnsi="Frutiger 45 Light" w:cs="Frutiger 45 Light"/>
          <w:b/>
          <w:bCs/>
          <w:color w:val="231F20"/>
          <w:sz w:val="15"/>
          <w:szCs w:val="15"/>
        </w:rPr>
      </w:pPr>
      <w:r w:rsidRPr="009314CD">
        <w:rPr>
          <w:noProof/>
        </w:rPr>
        <w:drawing>
          <wp:inline distT="0" distB="0" distL="0" distR="0" wp14:anchorId="78E125CD" wp14:editId="7432F97E">
            <wp:extent cx="6282055" cy="3123565"/>
            <wp:effectExtent l="0" t="0" r="4445" b="635"/>
            <wp:docPr id="40322877"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82055" cy="3123565"/>
                    </a:xfrm>
                    <a:prstGeom prst="rect">
                      <a:avLst/>
                    </a:prstGeom>
                    <a:noFill/>
                    <a:ln>
                      <a:noFill/>
                    </a:ln>
                  </pic:spPr>
                </pic:pic>
              </a:graphicData>
            </a:graphic>
          </wp:inline>
        </w:drawing>
      </w:r>
    </w:p>
    <w:p w14:paraId="14A8960F" w14:textId="77777777" w:rsidR="009843A5" w:rsidRPr="00865B46" w:rsidRDefault="009843A5" w:rsidP="00B72230">
      <w:pPr>
        <w:pStyle w:val="Brdtext"/>
        <w:spacing w:before="2" w:line="245" w:lineRule="auto"/>
        <w:ind w:left="0" w:right="114"/>
        <w:jc w:val="both"/>
        <w:rPr>
          <w:rFonts w:ascii="Frutiger 45 Light" w:eastAsia="Frutiger 45 Light" w:hAnsi="Frutiger 45 Light" w:cs="Frutiger 45 Light"/>
          <w:b/>
          <w:bCs/>
          <w:color w:val="231F20"/>
          <w:sz w:val="15"/>
          <w:szCs w:val="15"/>
        </w:rPr>
      </w:pPr>
    </w:p>
    <w:p w14:paraId="4198D69F" w14:textId="5ADBC1E4" w:rsidR="00CF3577" w:rsidRPr="008D7047" w:rsidRDefault="00CF3577" w:rsidP="00BB4712">
      <w:pPr>
        <w:pStyle w:val="Brdtext"/>
        <w:spacing w:line="245" w:lineRule="auto"/>
        <w:ind w:left="0" w:right="114"/>
        <w:jc w:val="both"/>
        <w:rPr>
          <w:rFonts w:ascii="Frutiger 45 Light" w:eastAsia="Frutiger 45 Light" w:hAnsi="Frutiger 45 Light" w:cs="Frutiger 45 Light"/>
          <w:b/>
          <w:bCs/>
          <w:color w:val="104D6A"/>
          <w:sz w:val="48"/>
          <w:szCs w:val="48"/>
        </w:rPr>
      </w:pPr>
    </w:p>
    <w:p w14:paraId="529B03B8" w14:textId="556CAA4D" w:rsidR="00AB673C" w:rsidRPr="008D7047" w:rsidRDefault="00AB673C">
      <w:pPr>
        <w:rPr>
          <w:rFonts w:ascii="Frutiger 45 Light" w:eastAsia="Frutiger 45 Light" w:hAnsi="Frutiger 45 Light" w:cs="Frutiger 45 Light"/>
          <w:b/>
          <w:bCs/>
          <w:color w:val="104D6A"/>
          <w:sz w:val="48"/>
          <w:szCs w:val="48"/>
          <w:lang w:val="en-US"/>
        </w:rPr>
      </w:pPr>
    </w:p>
    <w:p w14:paraId="34FD618D" w14:textId="77777777" w:rsidR="0046232A" w:rsidRDefault="00B97D4F" w:rsidP="00662DB7">
      <w:pPr>
        <w:spacing w:after="0" w:line="245" w:lineRule="auto"/>
        <w:ind w:right="-28"/>
        <w:jc w:val="both"/>
        <w:rPr>
          <w:rFonts w:ascii="Frutiger 45 Light" w:eastAsia="Frutiger 45 Light" w:hAnsi="Frutiger 45 Light" w:cs="Frutiger 45 Light"/>
          <w:b/>
          <w:bCs/>
          <w:color w:val="104D6A"/>
          <w:spacing w:val="-6"/>
          <w:sz w:val="48"/>
          <w:szCs w:val="48"/>
        </w:rPr>
      </w:pPr>
      <w:bookmarkStart w:id="0" w:name="_1630999002"/>
      <w:bookmarkStart w:id="1" w:name="_1661949917"/>
      <w:bookmarkEnd w:id="0"/>
      <w:bookmarkEnd w:id="1"/>
      <w:r w:rsidRPr="008D7047">
        <w:rPr>
          <w:rFonts w:ascii="Frutiger 45 Light" w:eastAsia="Frutiger 45 Light" w:hAnsi="Frutiger 45 Light" w:cs="Frutiger 45 Light"/>
          <w:b/>
          <w:bCs/>
          <w:color w:val="104D6A"/>
          <w:sz w:val="48"/>
          <w:szCs w:val="48"/>
        </w:rPr>
        <w:br w:type="page"/>
      </w:r>
      <w:r w:rsidR="6085C819" w:rsidRPr="008141BF">
        <w:rPr>
          <w:rFonts w:ascii="Frutiger 45 Light" w:eastAsia="Frutiger 45 Light" w:hAnsi="Frutiger 45 Light" w:cs="Frutiger 45 Light"/>
          <w:b/>
          <w:bCs/>
          <w:color w:val="104D6A"/>
          <w:spacing w:val="-6"/>
          <w:sz w:val="48"/>
          <w:szCs w:val="48"/>
        </w:rPr>
        <w:lastRenderedPageBreak/>
        <w:t>BALANSRÄKNI</w:t>
      </w:r>
      <w:r w:rsidR="00B56B7E">
        <w:rPr>
          <w:rFonts w:ascii="Frutiger 45 Light" w:eastAsia="Frutiger 45 Light" w:hAnsi="Frutiger 45 Light" w:cs="Frutiger 45 Light"/>
          <w:b/>
          <w:bCs/>
          <w:color w:val="104D6A"/>
          <w:spacing w:val="-6"/>
          <w:sz w:val="48"/>
          <w:szCs w:val="48"/>
        </w:rPr>
        <w:t>NG</w:t>
      </w:r>
    </w:p>
    <w:p w14:paraId="403A8C52" w14:textId="77777777" w:rsidR="001C5C70" w:rsidRDefault="001C5C70" w:rsidP="00662DB7">
      <w:pPr>
        <w:spacing w:after="0" w:line="245" w:lineRule="auto"/>
        <w:ind w:right="-28"/>
        <w:jc w:val="both"/>
        <w:rPr>
          <w:rFonts w:ascii="Frutiger 45 Light" w:eastAsia="Frutiger 45 Light" w:hAnsi="Frutiger 45 Light" w:cs="Frutiger 45 Light"/>
          <w:b/>
          <w:bCs/>
          <w:color w:val="104D6A"/>
          <w:spacing w:val="-6"/>
          <w:sz w:val="48"/>
          <w:szCs w:val="48"/>
        </w:rPr>
      </w:pPr>
    </w:p>
    <w:p w14:paraId="6D20D863" w14:textId="6B5D4AC1" w:rsidR="001F5869" w:rsidRPr="00865B46" w:rsidRDefault="001C5C70" w:rsidP="00662DB7">
      <w:pPr>
        <w:spacing w:after="0" w:line="245" w:lineRule="auto"/>
        <w:ind w:right="-28"/>
        <w:jc w:val="both"/>
        <w:rPr>
          <w:rFonts w:ascii="Frutiger 45 Light" w:eastAsia="Frutiger 45 Light" w:hAnsi="Frutiger 45 Light" w:cs="Frutiger 45 Light"/>
          <w:b/>
          <w:bCs/>
          <w:color w:val="104D6A"/>
          <w:spacing w:val="-6"/>
          <w:sz w:val="48"/>
          <w:szCs w:val="48"/>
        </w:rPr>
      </w:pPr>
      <w:r w:rsidRPr="001C5C70">
        <w:rPr>
          <w:noProof/>
        </w:rPr>
        <w:drawing>
          <wp:inline distT="0" distB="0" distL="0" distR="0" wp14:anchorId="23DD13FE" wp14:editId="2D45C327">
            <wp:extent cx="6282055" cy="6066790"/>
            <wp:effectExtent l="0" t="0" r="4445" b="0"/>
            <wp:docPr id="1725909957"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82055" cy="6066790"/>
                    </a:xfrm>
                    <a:prstGeom prst="rect">
                      <a:avLst/>
                    </a:prstGeom>
                    <a:noFill/>
                    <a:ln>
                      <a:noFill/>
                    </a:ln>
                  </pic:spPr>
                </pic:pic>
              </a:graphicData>
            </a:graphic>
          </wp:inline>
        </w:drawing>
      </w:r>
    </w:p>
    <w:p w14:paraId="0C6B4D29" w14:textId="3B3503E5" w:rsidR="0046232A" w:rsidRPr="00865B46" w:rsidRDefault="0046232A" w:rsidP="00662DB7">
      <w:pPr>
        <w:spacing w:after="0" w:line="245" w:lineRule="auto"/>
        <w:ind w:right="-28"/>
        <w:jc w:val="both"/>
        <w:rPr>
          <w:rFonts w:ascii="Frutiger 45 Light" w:eastAsia="Frutiger 45 Light" w:hAnsi="Frutiger 45 Light" w:cs="Frutiger 45 Light"/>
          <w:b/>
          <w:bCs/>
          <w:color w:val="104D6A"/>
          <w:spacing w:val="-6"/>
          <w:sz w:val="48"/>
          <w:szCs w:val="48"/>
        </w:rPr>
      </w:pPr>
    </w:p>
    <w:p w14:paraId="70BD630F" w14:textId="70657790" w:rsidR="001F260A" w:rsidRPr="008D7047" w:rsidRDefault="001F260A" w:rsidP="00662DB7">
      <w:pPr>
        <w:spacing w:after="0" w:line="245" w:lineRule="auto"/>
        <w:ind w:right="-28"/>
        <w:jc w:val="both"/>
        <w:rPr>
          <w:rFonts w:ascii="Frutiger 45 Light" w:eastAsia="Frutiger 45 Light" w:hAnsi="Frutiger 45 Light" w:cs="Frutiger 45 Light"/>
          <w:b/>
          <w:bCs/>
          <w:color w:val="FF0000"/>
          <w:spacing w:val="-6"/>
          <w:sz w:val="48"/>
          <w:szCs w:val="48"/>
        </w:rPr>
      </w:pPr>
    </w:p>
    <w:p w14:paraId="773949B3" w14:textId="77777777" w:rsidR="005030C9" w:rsidRPr="008D7047" w:rsidRDefault="005030C9" w:rsidP="005030C9">
      <w:pPr>
        <w:spacing w:line="260" w:lineRule="exact"/>
        <w:rPr>
          <w:sz w:val="26"/>
          <w:szCs w:val="26"/>
        </w:rPr>
        <w:sectPr w:rsidR="005030C9" w:rsidRPr="008D7047" w:rsidSect="0032151E">
          <w:type w:val="continuous"/>
          <w:pgSz w:w="11906" w:h="16840"/>
          <w:pgMar w:top="1589" w:right="1020" w:bottom="1100" w:left="993" w:header="1409" w:footer="903" w:gutter="0"/>
          <w:cols w:space="720"/>
        </w:sectPr>
      </w:pPr>
    </w:p>
    <w:p w14:paraId="5AE753AD" w14:textId="732C3119" w:rsidR="00386F2A" w:rsidRPr="007F134C" w:rsidRDefault="00386F2A" w:rsidP="008141BF">
      <w:pPr>
        <w:spacing w:after="0" w:line="245" w:lineRule="auto"/>
        <w:ind w:right="-28"/>
        <w:jc w:val="both"/>
        <w:rPr>
          <w:rFonts w:ascii="Frutiger 45 Light" w:eastAsia="Frutiger 45 Light" w:hAnsi="Frutiger 45 Light" w:cs="Frutiger 45 Light"/>
          <w:b/>
          <w:color w:val="104D6A"/>
          <w:spacing w:val="-6"/>
          <w:sz w:val="48"/>
          <w:szCs w:val="48"/>
        </w:rPr>
      </w:pPr>
      <w:r w:rsidRPr="007F134C">
        <w:rPr>
          <w:rFonts w:ascii="Frutiger 45 Light" w:eastAsia="Frutiger 45 Light" w:hAnsi="Frutiger 45 Light" w:cs="Frutiger 45 Light"/>
          <w:b/>
          <w:color w:val="104D6A"/>
          <w:spacing w:val="-6"/>
          <w:sz w:val="48"/>
          <w:szCs w:val="48"/>
        </w:rPr>
        <w:lastRenderedPageBreak/>
        <w:t>NOTER</w:t>
      </w:r>
    </w:p>
    <w:p w14:paraId="7DF97767" w14:textId="77777777" w:rsidR="007A3281" w:rsidRPr="007F134C" w:rsidRDefault="007A3281" w:rsidP="008D2331">
      <w:pPr>
        <w:pStyle w:val="Underrubrik"/>
        <w:rPr>
          <w:color w:val="auto"/>
        </w:rPr>
        <w:sectPr w:rsidR="007A3281" w:rsidRPr="007F134C" w:rsidSect="004C1B7B">
          <w:headerReference w:type="default" r:id="rId42"/>
          <w:footerReference w:type="default" r:id="rId43"/>
          <w:headerReference w:type="first" r:id="rId44"/>
          <w:footerReference w:type="first" r:id="rId45"/>
          <w:pgSz w:w="11906" w:h="16838"/>
          <w:pgMar w:top="1560" w:right="1417" w:bottom="1417" w:left="1417" w:header="1417" w:footer="708" w:gutter="0"/>
          <w:cols w:space="708"/>
          <w:docGrid w:linePitch="360"/>
        </w:sectPr>
      </w:pPr>
    </w:p>
    <w:p w14:paraId="153845AD" w14:textId="76A380EF" w:rsidR="008D2331" w:rsidRPr="007F134C" w:rsidRDefault="008141BF" w:rsidP="008141BF">
      <w:pPr>
        <w:autoSpaceDE w:val="0"/>
        <w:autoSpaceDN w:val="0"/>
        <w:adjustRightInd w:val="0"/>
        <w:spacing w:after="0" w:line="240" w:lineRule="auto"/>
        <w:rPr>
          <w:rFonts w:ascii="Frutiger 45 Light" w:eastAsia="Frutiger 45 Light" w:hAnsi="Frutiger 45 Light"/>
          <w:b/>
          <w:color w:val="104D6A"/>
          <w:sz w:val="21"/>
          <w:szCs w:val="21"/>
        </w:rPr>
      </w:pPr>
      <w:r w:rsidRPr="007F134C">
        <w:rPr>
          <w:rFonts w:ascii="Frutiger 45 Light" w:eastAsia="Frutiger 45 Light" w:hAnsi="Frutiger 45 Light"/>
          <w:b/>
          <w:color w:val="104D6A"/>
          <w:sz w:val="21"/>
          <w:szCs w:val="21"/>
        </w:rPr>
        <w:t>NOT 1 REDOVISNINGSPRINCIPER</w:t>
      </w:r>
    </w:p>
    <w:p w14:paraId="540FB978" w14:textId="49501745" w:rsidR="00432F24" w:rsidRPr="007F134C" w:rsidRDefault="00432F24" w:rsidP="005C2F9B">
      <w:pPr>
        <w:autoSpaceDE w:val="0"/>
        <w:autoSpaceDN w:val="0"/>
        <w:adjustRightInd w:val="0"/>
        <w:jc w:val="both"/>
        <w:rPr>
          <w:rFonts w:ascii="Garamond" w:hAnsi="Garamond"/>
          <w:color w:val="231F20"/>
          <w:sz w:val="26"/>
          <w:szCs w:val="26"/>
        </w:rPr>
      </w:pPr>
      <w:r w:rsidRPr="007F134C">
        <w:rPr>
          <w:rFonts w:ascii="Garamond" w:eastAsia="Sabon" w:hAnsi="Garamond"/>
          <w:color w:val="231F20"/>
          <w:sz w:val="26"/>
          <w:szCs w:val="26"/>
        </w:rPr>
        <w:t xml:space="preserve">Delårsrapporten </w:t>
      </w:r>
      <w:r w:rsidRPr="007F134C">
        <w:rPr>
          <w:rFonts w:ascii="Garamond" w:eastAsia="Sabon" w:hAnsi="Garamond" w:hint="eastAsia"/>
          <w:color w:val="231F20"/>
          <w:sz w:val="26"/>
          <w:szCs w:val="26"/>
        </w:rPr>
        <w:t>ä</w:t>
      </w:r>
      <w:r w:rsidRPr="007F134C">
        <w:rPr>
          <w:rFonts w:ascii="Garamond" w:eastAsia="Sabon" w:hAnsi="Garamond"/>
          <w:color w:val="231F20"/>
          <w:sz w:val="26"/>
          <w:szCs w:val="26"/>
        </w:rPr>
        <w:t>r uppr</w:t>
      </w:r>
      <w:r w:rsidRPr="007F134C">
        <w:rPr>
          <w:rFonts w:ascii="Garamond" w:eastAsia="Sabon" w:hAnsi="Garamond" w:hint="eastAsia"/>
          <w:color w:val="231F20"/>
          <w:sz w:val="26"/>
          <w:szCs w:val="26"/>
        </w:rPr>
        <w:t>ä</w:t>
      </w:r>
      <w:r w:rsidRPr="007F134C">
        <w:rPr>
          <w:rFonts w:ascii="Garamond" w:eastAsia="Sabon" w:hAnsi="Garamond"/>
          <w:color w:val="231F20"/>
          <w:sz w:val="26"/>
          <w:szCs w:val="26"/>
        </w:rPr>
        <w:t>ttad i enlighet med kommunallagen, lagen om kommunal bokf</w:t>
      </w:r>
      <w:r w:rsidRPr="007F134C">
        <w:rPr>
          <w:rFonts w:ascii="Garamond" w:eastAsia="Sabon" w:hAnsi="Garamond" w:hint="eastAsia"/>
          <w:color w:val="231F20"/>
          <w:sz w:val="26"/>
          <w:szCs w:val="26"/>
        </w:rPr>
        <w:t>ö</w:t>
      </w:r>
      <w:r w:rsidRPr="007F134C">
        <w:rPr>
          <w:rFonts w:ascii="Garamond" w:eastAsia="Sabon" w:hAnsi="Garamond"/>
          <w:color w:val="231F20"/>
          <w:sz w:val="26"/>
          <w:szCs w:val="26"/>
        </w:rPr>
        <w:t>ring (LKBR) och redovisning och rekommendationer fr</w:t>
      </w:r>
      <w:r w:rsidRPr="007F134C">
        <w:rPr>
          <w:rFonts w:ascii="Garamond" w:eastAsia="Sabon" w:hAnsi="Garamond" w:hint="eastAsia"/>
          <w:color w:val="231F20"/>
          <w:sz w:val="26"/>
          <w:szCs w:val="26"/>
        </w:rPr>
        <w:t>å</w:t>
      </w:r>
      <w:r w:rsidRPr="007F134C">
        <w:rPr>
          <w:rFonts w:ascii="Garamond" w:eastAsia="Sabon" w:hAnsi="Garamond"/>
          <w:color w:val="231F20"/>
          <w:sz w:val="26"/>
          <w:szCs w:val="26"/>
        </w:rPr>
        <w:t>n R</w:t>
      </w:r>
      <w:r w:rsidRPr="007F134C">
        <w:rPr>
          <w:rFonts w:ascii="Garamond" w:eastAsia="Sabon" w:hAnsi="Garamond" w:hint="eastAsia"/>
          <w:color w:val="231F20"/>
          <w:sz w:val="26"/>
          <w:szCs w:val="26"/>
        </w:rPr>
        <w:t>å</w:t>
      </w:r>
      <w:r w:rsidRPr="007F134C">
        <w:rPr>
          <w:rFonts w:ascii="Garamond" w:eastAsia="Sabon" w:hAnsi="Garamond"/>
          <w:color w:val="231F20"/>
          <w:sz w:val="26"/>
          <w:szCs w:val="26"/>
        </w:rPr>
        <w:t>det f</w:t>
      </w:r>
      <w:r w:rsidRPr="007F134C">
        <w:rPr>
          <w:rFonts w:ascii="Garamond" w:eastAsia="Sabon" w:hAnsi="Garamond" w:hint="eastAsia"/>
          <w:color w:val="231F20"/>
          <w:sz w:val="26"/>
          <w:szCs w:val="26"/>
        </w:rPr>
        <w:t>ö</w:t>
      </w:r>
      <w:r w:rsidRPr="007F134C">
        <w:rPr>
          <w:rFonts w:ascii="Garamond" w:eastAsia="Sabon" w:hAnsi="Garamond"/>
          <w:color w:val="231F20"/>
          <w:sz w:val="26"/>
          <w:szCs w:val="26"/>
        </w:rPr>
        <w:t>r kommunal redovisning, RKR om inget annat anges.</w:t>
      </w:r>
    </w:p>
    <w:p w14:paraId="0080CD13" w14:textId="3BE21298" w:rsidR="008D2331" w:rsidRPr="007F134C" w:rsidRDefault="008D2331" w:rsidP="008141BF">
      <w:pPr>
        <w:jc w:val="both"/>
        <w:rPr>
          <w:rFonts w:ascii="Garamond" w:eastAsiaTheme="minorEastAsia" w:hAnsi="Garamond"/>
          <w:sz w:val="26"/>
          <w:szCs w:val="26"/>
        </w:rPr>
      </w:pPr>
      <w:r w:rsidRPr="007F134C">
        <w:rPr>
          <w:rFonts w:ascii="Garamond" w:eastAsiaTheme="minorEastAsia" w:hAnsi="Garamond"/>
          <w:color w:val="231F20"/>
          <w:sz w:val="26"/>
          <w:szCs w:val="26"/>
        </w:rPr>
        <w:t>Vid upprättandet av denna delårsrapport</w:t>
      </w:r>
      <w:r w:rsidR="001B5A11" w:rsidRPr="007F134C">
        <w:rPr>
          <w:rFonts w:ascii="Garamond" w:eastAsiaTheme="minorEastAsia" w:hAnsi="Garamond"/>
          <w:color w:val="231F20"/>
          <w:sz w:val="26"/>
          <w:szCs w:val="26"/>
        </w:rPr>
        <w:t xml:space="preserve"> har s</w:t>
      </w:r>
      <w:r w:rsidRPr="007F134C">
        <w:rPr>
          <w:rFonts w:ascii="Garamond" w:eastAsiaTheme="minorEastAsia" w:hAnsi="Garamond"/>
          <w:color w:val="231F20"/>
          <w:sz w:val="26"/>
          <w:szCs w:val="26"/>
        </w:rPr>
        <w:t>amma redovisningsprinciper och beräkningsmetoder</w:t>
      </w:r>
      <w:r w:rsidR="001B5A11" w:rsidRPr="007F134C">
        <w:rPr>
          <w:rFonts w:ascii="Garamond" w:eastAsiaTheme="minorEastAsia" w:hAnsi="Garamond"/>
          <w:color w:val="231F20"/>
          <w:sz w:val="26"/>
          <w:szCs w:val="26"/>
        </w:rPr>
        <w:t xml:space="preserve"> </w:t>
      </w:r>
      <w:r w:rsidRPr="007F134C">
        <w:rPr>
          <w:rFonts w:ascii="Garamond" w:eastAsiaTheme="minorEastAsia" w:hAnsi="Garamond"/>
          <w:color w:val="231F20"/>
          <w:sz w:val="26"/>
          <w:szCs w:val="26"/>
        </w:rPr>
        <w:t>använts som i den senaste årsredovisningen</w:t>
      </w:r>
      <w:r w:rsidR="3EFA97C8" w:rsidRPr="007F134C">
        <w:rPr>
          <w:rFonts w:ascii="Garamond" w:eastAsiaTheme="minorEastAsia" w:hAnsi="Garamond"/>
          <w:color w:val="231F20"/>
          <w:sz w:val="26"/>
          <w:szCs w:val="26"/>
        </w:rPr>
        <w:t xml:space="preserve"> om ej annat framgår av denna not</w:t>
      </w:r>
      <w:r w:rsidRPr="007F134C">
        <w:rPr>
          <w:rFonts w:ascii="Garamond" w:eastAsiaTheme="minorEastAsia" w:hAnsi="Garamond"/>
          <w:color w:val="231F20"/>
          <w:sz w:val="26"/>
          <w:szCs w:val="26"/>
        </w:rPr>
        <w:t xml:space="preserve">. </w:t>
      </w:r>
      <w:r w:rsidR="6781DA24" w:rsidRPr="007F134C">
        <w:rPr>
          <w:rFonts w:ascii="Garamond" w:eastAsiaTheme="minorEastAsia" w:hAnsi="Garamond"/>
          <w:color w:val="231F20"/>
          <w:sz w:val="26"/>
          <w:szCs w:val="26"/>
        </w:rPr>
        <w:t>Även av</w:t>
      </w:r>
      <w:r w:rsidR="001B5A11" w:rsidRPr="007F134C">
        <w:rPr>
          <w:rFonts w:ascii="Garamond" w:eastAsiaTheme="minorEastAsia" w:hAnsi="Garamond"/>
          <w:color w:val="231F20"/>
          <w:sz w:val="26"/>
          <w:szCs w:val="26"/>
        </w:rPr>
        <w:t xml:space="preserve">vikande från LKBR och rekommendationer </w:t>
      </w:r>
      <w:r w:rsidR="5AA35241" w:rsidRPr="007F134C">
        <w:rPr>
          <w:rFonts w:ascii="Garamond" w:eastAsiaTheme="minorEastAsia" w:hAnsi="Garamond"/>
          <w:color w:val="231F20"/>
          <w:sz w:val="26"/>
          <w:szCs w:val="26"/>
        </w:rPr>
        <w:t>upp</w:t>
      </w:r>
      <w:r w:rsidR="5AA35241" w:rsidRPr="007F134C">
        <w:rPr>
          <w:rFonts w:ascii="Garamond" w:eastAsiaTheme="minorEastAsia" w:hAnsi="Garamond"/>
          <w:sz w:val="26"/>
          <w:szCs w:val="26"/>
          <w:lang w:eastAsia="sv-SE"/>
        </w:rPr>
        <w:t>lyses om nedan.</w:t>
      </w:r>
    </w:p>
    <w:p w14:paraId="61BB8FE2" w14:textId="0855468D" w:rsidR="001B5A11" w:rsidRPr="007F134C" w:rsidRDefault="001B5A11" w:rsidP="008141BF">
      <w:pPr>
        <w:autoSpaceDE w:val="0"/>
        <w:autoSpaceDN w:val="0"/>
        <w:adjustRightInd w:val="0"/>
        <w:spacing w:after="0" w:line="240" w:lineRule="auto"/>
        <w:rPr>
          <w:rFonts w:ascii="Frutiger 45 Light" w:eastAsia="Frutiger 45 Light" w:hAnsi="Frutiger 45 Light"/>
          <w:b/>
          <w:color w:val="104D6A"/>
          <w:sz w:val="21"/>
          <w:szCs w:val="21"/>
        </w:rPr>
      </w:pPr>
      <w:r w:rsidRPr="007F134C">
        <w:rPr>
          <w:rFonts w:ascii="Frutiger 45 Light" w:eastAsia="Frutiger 45 Light" w:hAnsi="Frutiger 45 Light"/>
          <w:b/>
          <w:color w:val="104D6A"/>
          <w:sz w:val="21"/>
          <w:szCs w:val="21"/>
        </w:rPr>
        <w:t>Hyres- och leasingavtal</w:t>
      </w:r>
    </w:p>
    <w:p w14:paraId="738BB042" w14:textId="35AF4C80" w:rsidR="001B5A11" w:rsidRPr="007F134C" w:rsidRDefault="001B5A11" w:rsidP="005C2F9B">
      <w:pPr>
        <w:pStyle w:val="paragraph"/>
        <w:spacing w:before="0" w:beforeAutospacing="0" w:after="240" w:afterAutospacing="0" w:line="276" w:lineRule="auto"/>
        <w:jc w:val="both"/>
        <w:textAlignment w:val="baseline"/>
        <w:rPr>
          <w:rFonts w:ascii="Garamond" w:eastAsiaTheme="minorEastAsia" w:hAnsi="Garamond" w:cstheme="minorBidi"/>
          <w:sz w:val="26"/>
          <w:szCs w:val="26"/>
        </w:rPr>
      </w:pPr>
      <w:r w:rsidRPr="007F134C">
        <w:rPr>
          <w:rFonts w:ascii="Garamond" w:eastAsiaTheme="minorEastAsia" w:hAnsi="Garamond" w:cstheme="minorBidi"/>
          <w:sz w:val="26"/>
          <w:szCs w:val="26"/>
        </w:rPr>
        <w:t>Ett leasingavtal har klassificerats som ett finansiellt leasingavtal om det innebär att de ekonomiska fördelarna och ekonomiska riskerna som förknippas med ägandet av objektet i allt väsentligt har överförts till kommunen.</w:t>
      </w:r>
    </w:p>
    <w:p w14:paraId="50F5C80A" w14:textId="6C4170FF" w:rsidR="001B5A11" w:rsidRPr="007F134C" w:rsidRDefault="001B5A11" w:rsidP="005C2F9B">
      <w:pPr>
        <w:pStyle w:val="paragraph"/>
        <w:spacing w:before="0" w:beforeAutospacing="0" w:after="240" w:afterAutospacing="0" w:line="276" w:lineRule="auto"/>
        <w:jc w:val="both"/>
        <w:textAlignment w:val="baseline"/>
        <w:rPr>
          <w:rFonts w:ascii="Garamond" w:eastAsiaTheme="minorEastAsia" w:hAnsi="Garamond" w:cstheme="minorBidi"/>
          <w:sz w:val="26"/>
          <w:szCs w:val="26"/>
        </w:rPr>
      </w:pPr>
      <w:r w:rsidRPr="007F134C">
        <w:rPr>
          <w:rFonts w:ascii="Garamond" w:eastAsiaTheme="minorEastAsia" w:hAnsi="Garamond" w:cstheme="minorBidi"/>
          <w:sz w:val="26"/>
          <w:szCs w:val="26"/>
        </w:rPr>
        <w:t>Avtal med ett värde understigande ett halvt prisbasbelopp alternativt har en avtalstid som understiger tre år har klassificerats som operationella leasingavtal, även om de i övrigt uppfyller kriterierna för ett finansiellt avtal.</w:t>
      </w:r>
    </w:p>
    <w:p w14:paraId="00080F6A" w14:textId="3CDD2072" w:rsidR="001B5A11" w:rsidRPr="007F134C" w:rsidRDefault="002169F1" w:rsidP="008141BF">
      <w:pPr>
        <w:pStyle w:val="paragraph"/>
        <w:spacing w:before="0" w:beforeAutospacing="0" w:after="0" w:afterAutospacing="0" w:line="276" w:lineRule="auto"/>
        <w:jc w:val="both"/>
        <w:textAlignment w:val="baseline"/>
        <w:rPr>
          <w:rFonts w:ascii="Garamond" w:eastAsiaTheme="minorEastAsia" w:hAnsi="Garamond" w:cstheme="minorBidi"/>
          <w:sz w:val="26"/>
          <w:szCs w:val="26"/>
        </w:rPr>
      </w:pPr>
      <w:r w:rsidRPr="007F134C">
        <w:rPr>
          <w:rFonts w:ascii="Garamond" w:eastAsiaTheme="minorEastAsia" w:hAnsi="Garamond" w:cstheme="minorBidi"/>
          <w:sz w:val="26"/>
          <w:szCs w:val="26"/>
        </w:rPr>
        <w:t xml:space="preserve">Kommunens hyresavtal avseende verksamhetslokaler har inte klassificerats som finansiella leasing vilket innebär att avsteg görs från RKR R5. Avsteget påverkar kommunens nyckeltal då kommunens tillgångar och skulder skulle ha redovisats till ett högre värde vid klassificering som finansiell leasing. För kommunkoncernen är dock effekten i </w:t>
      </w:r>
      <w:r w:rsidRPr="007F134C">
        <w:rPr>
          <w:rFonts w:ascii="Garamond" w:eastAsiaTheme="minorEastAsia" w:hAnsi="Garamond" w:cstheme="minorBidi"/>
          <w:sz w:val="26"/>
          <w:szCs w:val="26"/>
        </w:rPr>
        <w:t>princip neutral då merparten av hyresavtalen är tecknade med bolag inom kommunkoncernen och dessa mellanhavanden elimineras i den sammanställda redovisningen. Ett arbete har påbörjats för att i ett första steg se över hanteringen av de externa hyresfastigheterna.</w:t>
      </w:r>
    </w:p>
    <w:p w14:paraId="48959390" w14:textId="77777777" w:rsidR="0519890F" w:rsidRPr="007F134C" w:rsidRDefault="0519890F" w:rsidP="008141BF">
      <w:pPr>
        <w:pStyle w:val="paragraph"/>
        <w:spacing w:before="0" w:beforeAutospacing="0" w:after="0" w:afterAutospacing="0" w:line="276" w:lineRule="auto"/>
        <w:jc w:val="both"/>
        <w:textAlignment w:val="baseline"/>
        <w:rPr>
          <w:rFonts w:ascii="Garamond" w:eastAsiaTheme="minorEastAsia" w:hAnsi="Garamond" w:cstheme="minorBidi"/>
          <w:sz w:val="26"/>
          <w:szCs w:val="26"/>
        </w:rPr>
      </w:pPr>
    </w:p>
    <w:p w14:paraId="5043F893" w14:textId="583333B9" w:rsidR="001B5A11" w:rsidRPr="007F134C" w:rsidRDefault="001B5A11" w:rsidP="008141BF">
      <w:pPr>
        <w:autoSpaceDE w:val="0"/>
        <w:autoSpaceDN w:val="0"/>
        <w:adjustRightInd w:val="0"/>
        <w:spacing w:after="0" w:line="240" w:lineRule="auto"/>
        <w:rPr>
          <w:rFonts w:ascii="Frutiger 45 Light" w:eastAsia="Frutiger 45 Light" w:hAnsi="Frutiger 45 Light"/>
          <w:b/>
          <w:color w:val="104D6A"/>
          <w:sz w:val="21"/>
          <w:szCs w:val="21"/>
        </w:rPr>
      </w:pPr>
      <w:r w:rsidRPr="007F134C">
        <w:rPr>
          <w:rFonts w:ascii="Frutiger 45 Light" w:eastAsia="Frutiger 45 Light" w:hAnsi="Frutiger 45 Light"/>
          <w:b/>
          <w:color w:val="104D6A"/>
          <w:sz w:val="21"/>
          <w:szCs w:val="21"/>
        </w:rPr>
        <w:t>Pensionsförpliktelser </w:t>
      </w:r>
    </w:p>
    <w:p w14:paraId="5AA3F98B" w14:textId="53D25C26" w:rsidR="001B5A11" w:rsidRPr="007F134C" w:rsidRDefault="001B5A11" w:rsidP="00631FB5">
      <w:pPr>
        <w:pStyle w:val="paragraph"/>
        <w:spacing w:before="0" w:beforeAutospacing="0" w:after="240" w:afterAutospacing="0" w:line="276" w:lineRule="auto"/>
        <w:jc w:val="both"/>
        <w:textAlignment w:val="baseline"/>
        <w:rPr>
          <w:rFonts w:ascii="Garamond" w:eastAsiaTheme="minorEastAsia" w:hAnsi="Garamond" w:cstheme="minorBidi"/>
          <w:color w:val="231F20"/>
          <w:sz w:val="26"/>
          <w:szCs w:val="26"/>
        </w:rPr>
      </w:pPr>
      <w:r w:rsidRPr="007F134C">
        <w:rPr>
          <w:rFonts w:ascii="Garamond" w:eastAsiaTheme="minorEastAsia" w:hAnsi="Garamond" w:cstheme="minorBidi"/>
          <w:color w:val="231F20"/>
          <w:sz w:val="26"/>
          <w:szCs w:val="26"/>
        </w:rPr>
        <w:t>Pensionsåtaganden bokförs enligt fullfond</w:t>
      </w:r>
      <w:r w:rsidRPr="007F134C">
        <w:rPr>
          <w:rFonts w:ascii="Garamond" w:eastAsiaTheme="minorEastAsia" w:hAnsi="Garamond" w:cstheme="minorBidi"/>
          <w:color w:val="231F20"/>
          <w:sz w:val="26"/>
          <w:szCs w:val="26"/>
        </w:rPr>
        <w:softHyphen/>
        <w:t>eringsmodellen, vilket innebär att pensioner intjänade före 1998 redovisas från och med 2013 som en avsättning</w:t>
      </w:r>
      <w:r w:rsidR="00BD5871" w:rsidRPr="007F134C">
        <w:rPr>
          <w:rFonts w:ascii="Garamond" w:eastAsiaTheme="minorEastAsia" w:hAnsi="Garamond" w:cstheme="minorBidi"/>
          <w:color w:val="231F20"/>
          <w:sz w:val="26"/>
          <w:szCs w:val="26"/>
        </w:rPr>
        <w:t xml:space="preserve"> då</w:t>
      </w:r>
      <w:r w:rsidRPr="007F134C">
        <w:rPr>
          <w:rFonts w:ascii="Garamond" w:eastAsiaTheme="minorEastAsia" w:hAnsi="Garamond" w:cstheme="minorBidi"/>
          <w:color w:val="231F20"/>
          <w:sz w:val="26"/>
          <w:szCs w:val="26"/>
        </w:rPr>
        <w:t xml:space="preserve"> bedömning har gjorts att avsteget ger mer rättvisande räkenskaper (KF 2012 § 95). </w:t>
      </w:r>
      <w:r w:rsidR="00B523CC" w:rsidRPr="007F134C">
        <w:rPr>
          <w:rFonts w:ascii="Garamond" w:eastAsiaTheme="minorEastAsia" w:hAnsi="Garamond" w:cstheme="minorBidi"/>
          <w:color w:val="231F20"/>
          <w:sz w:val="26"/>
          <w:szCs w:val="26"/>
        </w:rPr>
        <w:t xml:space="preserve">Resultaträkning och balansräkning </w:t>
      </w:r>
      <w:r w:rsidR="00A57C53" w:rsidRPr="007F134C">
        <w:rPr>
          <w:rFonts w:ascii="Garamond" w:eastAsiaTheme="minorEastAsia" w:hAnsi="Garamond" w:cstheme="minorBidi"/>
          <w:color w:val="231F20"/>
          <w:sz w:val="26"/>
          <w:szCs w:val="26"/>
        </w:rPr>
        <w:t>r</w:t>
      </w:r>
      <w:r w:rsidR="00ED75D8" w:rsidRPr="007F134C">
        <w:rPr>
          <w:rFonts w:ascii="Garamond" w:eastAsiaTheme="minorEastAsia" w:hAnsi="Garamond" w:cstheme="minorBidi"/>
          <w:color w:val="231F20"/>
          <w:sz w:val="26"/>
          <w:szCs w:val="26"/>
        </w:rPr>
        <w:t>edovisas</w:t>
      </w:r>
      <w:r w:rsidR="00B523CC" w:rsidRPr="007F134C">
        <w:rPr>
          <w:rFonts w:ascii="Garamond" w:eastAsiaTheme="minorEastAsia" w:hAnsi="Garamond" w:cstheme="minorBidi"/>
          <w:color w:val="231F20"/>
          <w:sz w:val="26"/>
          <w:szCs w:val="26"/>
        </w:rPr>
        <w:t xml:space="preserve"> även </w:t>
      </w:r>
      <w:r w:rsidR="003E3E23" w:rsidRPr="007F134C">
        <w:rPr>
          <w:rFonts w:ascii="Garamond" w:eastAsiaTheme="minorEastAsia" w:hAnsi="Garamond" w:cstheme="minorBidi"/>
          <w:color w:val="231F20"/>
          <w:sz w:val="26"/>
          <w:szCs w:val="26"/>
        </w:rPr>
        <w:t xml:space="preserve">enligt blandmodellen i enlighet med </w:t>
      </w:r>
      <w:r w:rsidR="00D97FA5" w:rsidRPr="007F134C">
        <w:rPr>
          <w:rFonts w:ascii="Garamond" w:eastAsiaTheme="minorEastAsia" w:hAnsi="Garamond" w:cstheme="minorBidi"/>
          <w:color w:val="231F20"/>
          <w:sz w:val="26"/>
          <w:szCs w:val="26"/>
        </w:rPr>
        <w:t>LKBR</w:t>
      </w:r>
      <w:r w:rsidR="005252BC" w:rsidRPr="007F134C">
        <w:rPr>
          <w:rFonts w:ascii="Garamond" w:eastAsiaTheme="minorEastAsia" w:hAnsi="Garamond" w:cstheme="minorBidi"/>
          <w:color w:val="231F20"/>
          <w:sz w:val="26"/>
          <w:szCs w:val="26"/>
        </w:rPr>
        <w:t xml:space="preserve"> </w:t>
      </w:r>
      <w:r w:rsidR="00D97FA5" w:rsidRPr="007F134C">
        <w:rPr>
          <w:rFonts w:ascii="Garamond" w:eastAsiaTheme="minorEastAsia" w:hAnsi="Garamond" w:cstheme="minorBidi"/>
          <w:color w:val="231F20"/>
          <w:sz w:val="26"/>
          <w:szCs w:val="26"/>
        </w:rPr>
        <w:t xml:space="preserve">kapitel 5 § 4 och 6 § 4 </w:t>
      </w:r>
      <w:r w:rsidR="000C38B8" w:rsidRPr="007F134C">
        <w:rPr>
          <w:rFonts w:ascii="Garamond" w:eastAsiaTheme="minorEastAsia" w:hAnsi="Garamond" w:cstheme="minorBidi"/>
          <w:color w:val="231F20"/>
          <w:sz w:val="26"/>
          <w:szCs w:val="26"/>
        </w:rPr>
        <w:t xml:space="preserve">i syfte att </w:t>
      </w:r>
      <w:r w:rsidR="00452DAB" w:rsidRPr="007F134C">
        <w:rPr>
          <w:rFonts w:ascii="Garamond" w:eastAsiaTheme="minorEastAsia" w:hAnsi="Garamond" w:cstheme="minorBidi"/>
          <w:color w:val="231F20"/>
          <w:sz w:val="26"/>
          <w:szCs w:val="26"/>
        </w:rPr>
        <w:t>efter</w:t>
      </w:r>
      <w:r w:rsidR="000F7726" w:rsidRPr="007F134C">
        <w:rPr>
          <w:rFonts w:ascii="Garamond" w:eastAsiaTheme="minorEastAsia" w:hAnsi="Garamond" w:cstheme="minorBidi"/>
          <w:color w:val="231F20"/>
          <w:sz w:val="26"/>
          <w:szCs w:val="26"/>
        </w:rPr>
        <w:t>le</w:t>
      </w:r>
      <w:r w:rsidR="00C474B5" w:rsidRPr="007F134C">
        <w:rPr>
          <w:rFonts w:ascii="Garamond" w:eastAsiaTheme="minorEastAsia" w:hAnsi="Garamond" w:cstheme="minorBidi"/>
          <w:color w:val="231F20"/>
          <w:sz w:val="26"/>
          <w:szCs w:val="26"/>
        </w:rPr>
        <w:t>va lag</w:t>
      </w:r>
      <w:r w:rsidR="000B1CC9" w:rsidRPr="007F134C">
        <w:rPr>
          <w:rFonts w:ascii="Garamond" w:eastAsiaTheme="minorEastAsia" w:hAnsi="Garamond" w:cstheme="minorBidi"/>
          <w:color w:val="231F20"/>
          <w:sz w:val="26"/>
          <w:szCs w:val="26"/>
        </w:rPr>
        <w:t>en</w:t>
      </w:r>
      <w:r w:rsidR="008F1F89" w:rsidRPr="007F134C">
        <w:rPr>
          <w:rFonts w:ascii="Garamond" w:eastAsiaTheme="minorEastAsia" w:hAnsi="Garamond" w:cstheme="minorBidi"/>
          <w:color w:val="231F20"/>
          <w:sz w:val="26"/>
          <w:szCs w:val="26"/>
        </w:rPr>
        <w:t>s krav på</w:t>
      </w:r>
      <w:r w:rsidR="009F6228" w:rsidRPr="007F134C">
        <w:rPr>
          <w:rFonts w:ascii="Garamond" w:eastAsiaTheme="minorEastAsia" w:hAnsi="Garamond" w:cstheme="minorBidi"/>
          <w:color w:val="231F20"/>
          <w:sz w:val="26"/>
          <w:szCs w:val="26"/>
        </w:rPr>
        <w:t xml:space="preserve"> delårsrapporte</w:t>
      </w:r>
      <w:r w:rsidR="00A06E9F" w:rsidRPr="007F134C">
        <w:rPr>
          <w:rFonts w:ascii="Garamond" w:eastAsiaTheme="minorEastAsia" w:hAnsi="Garamond" w:cstheme="minorBidi"/>
          <w:color w:val="231F20"/>
          <w:sz w:val="26"/>
          <w:szCs w:val="26"/>
        </w:rPr>
        <w:t>ns utformning</w:t>
      </w:r>
      <w:r w:rsidR="00C474B5" w:rsidRPr="007F134C">
        <w:rPr>
          <w:rFonts w:ascii="Garamond" w:eastAsiaTheme="minorEastAsia" w:hAnsi="Garamond" w:cstheme="minorBidi"/>
          <w:color w:val="231F20"/>
          <w:sz w:val="26"/>
          <w:szCs w:val="26"/>
        </w:rPr>
        <w:t>.</w:t>
      </w:r>
    </w:p>
    <w:p w14:paraId="5FA91E50" w14:textId="5DC53A2F" w:rsidR="001B5A11" w:rsidRPr="007F134C" w:rsidRDefault="001B5A11" w:rsidP="00631FB5">
      <w:pPr>
        <w:pStyle w:val="paragraph"/>
        <w:spacing w:before="0" w:beforeAutospacing="0" w:after="240" w:afterAutospacing="0" w:line="276" w:lineRule="auto"/>
        <w:jc w:val="both"/>
        <w:textAlignment w:val="baseline"/>
        <w:rPr>
          <w:rFonts w:ascii="Garamond" w:eastAsiaTheme="minorEastAsia" w:hAnsi="Garamond" w:cstheme="minorBidi"/>
          <w:color w:val="231F20"/>
          <w:sz w:val="26"/>
          <w:szCs w:val="26"/>
        </w:rPr>
      </w:pPr>
      <w:r w:rsidRPr="007F134C">
        <w:rPr>
          <w:rFonts w:ascii="Garamond" w:eastAsiaTheme="minorEastAsia" w:hAnsi="Garamond" w:cstheme="minorBidi"/>
          <w:color w:val="231F20"/>
          <w:sz w:val="26"/>
          <w:szCs w:val="26"/>
        </w:rPr>
        <w:t>Pensioner intjänade från och med 1998 redovisas som en kostnad i resultat</w:t>
      </w:r>
      <w:r w:rsidRPr="007F134C">
        <w:rPr>
          <w:rFonts w:ascii="Garamond" w:eastAsiaTheme="minorEastAsia" w:hAnsi="Garamond" w:cstheme="minorBidi"/>
          <w:color w:val="231F20"/>
          <w:sz w:val="26"/>
          <w:szCs w:val="26"/>
        </w:rPr>
        <w:softHyphen/>
        <w:t>räkningen. Den intjänade avgifts</w:t>
      </w:r>
      <w:r w:rsidRPr="007F134C">
        <w:rPr>
          <w:rFonts w:ascii="Garamond" w:eastAsiaTheme="minorEastAsia" w:hAnsi="Garamond" w:cstheme="minorBidi"/>
          <w:color w:val="231F20"/>
          <w:sz w:val="26"/>
          <w:szCs w:val="26"/>
        </w:rPr>
        <w:softHyphen/>
        <w:t>bestämda ålderspensionen betalas ut till de anställda via Pensionsvalet. Den förmåns</w:t>
      </w:r>
      <w:r w:rsidRPr="007F134C">
        <w:rPr>
          <w:rFonts w:ascii="Garamond" w:eastAsiaTheme="minorEastAsia" w:hAnsi="Garamond" w:cstheme="minorBidi"/>
          <w:color w:val="231F20"/>
          <w:sz w:val="26"/>
          <w:szCs w:val="26"/>
        </w:rPr>
        <w:softHyphen/>
        <w:t>bestämda delen samt efterlevandeskyddet har bortförsäkrats hos KPA.</w:t>
      </w:r>
    </w:p>
    <w:p w14:paraId="75FCD493" w14:textId="10C2E187" w:rsidR="001B5A11" w:rsidRPr="007F134C" w:rsidRDefault="001B5A11" w:rsidP="00631FB5">
      <w:pPr>
        <w:pStyle w:val="paragraph"/>
        <w:spacing w:before="0" w:beforeAutospacing="0" w:after="240" w:afterAutospacing="0" w:line="276" w:lineRule="auto"/>
        <w:jc w:val="both"/>
        <w:textAlignment w:val="baseline"/>
        <w:rPr>
          <w:rFonts w:ascii="Garamond" w:eastAsiaTheme="minorEastAsia" w:hAnsi="Garamond" w:cstheme="minorBidi"/>
          <w:color w:val="231F20"/>
          <w:sz w:val="26"/>
          <w:szCs w:val="26"/>
        </w:rPr>
      </w:pPr>
      <w:r w:rsidRPr="007F134C">
        <w:rPr>
          <w:rFonts w:ascii="Garamond" w:eastAsiaTheme="minorEastAsia" w:hAnsi="Garamond" w:cstheme="minorBidi"/>
          <w:color w:val="231F20"/>
          <w:sz w:val="26"/>
          <w:szCs w:val="26"/>
        </w:rPr>
        <w:t>Förpliktelser för pensionsåtaganden för anställda i kommunen är beräknade enligt RIPS. Pensionsåtaganden för anställda i de bolag som ingår i kommunkoncernen redovisas enligt Bokföringsnämndens allm</w:t>
      </w:r>
      <w:r w:rsidRPr="007F134C">
        <w:rPr>
          <w:rFonts w:ascii="Garamond" w:eastAsiaTheme="minorEastAsia" w:hAnsi="Garamond" w:cstheme="minorBidi"/>
          <w:color w:val="231F20"/>
          <w:sz w:val="26"/>
          <w:szCs w:val="26"/>
        </w:rPr>
        <w:softHyphen/>
        <w:t>änna råd.</w:t>
      </w:r>
    </w:p>
    <w:p w14:paraId="22FF1ED9" w14:textId="205C2DB6" w:rsidR="001B5A11" w:rsidRPr="007F134C" w:rsidRDefault="001B5A11" w:rsidP="008141BF">
      <w:pPr>
        <w:pStyle w:val="paragraph"/>
        <w:spacing w:before="0" w:beforeAutospacing="0" w:after="0" w:afterAutospacing="0" w:line="276" w:lineRule="auto"/>
        <w:jc w:val="both"/>
        <w:textAlignment w:val="baseline"/>
        <w:rPr>
          <w:rFonts w:ascii="Garamond" w:eastAsiaTheme="minorEastAsia" w:hAnsi="Garamond" w:cstheme="minorBidi"/>
          <w:color w:val="231F20"/>
          <w:sz w:val="26"/>
          <w:szCs w:val="26"/>
        </w:rPr>
      </w:pPr>
      <w:r w:rsidRPr="007F134C">
        <w:rPr>
          <w:rFonts w:ascii="Garamond" w:eastAsiaTheme="minorEastAsia" w:hAnsi="Garamond" w:cstheme="minorBidi"/>
          <w:color w:val="231F20"/>
          <w:sz w:val="26"/>
          <w:szCs w:val="26"/>
        </w:rPr>
        <w:t xml:space="preserve">Visstidsförordnanden som ger rätt till särskild avtalspension redovisas samtliga </w:t>
      </w:r>
      <w:r w:rsidRPr="007F134C">
        <w:rPr>
          <w:rFonts w:ascii="Garamond" w:eastAsiaTheme="minorEastAsia" w:hAnsi="Garamond" w:cstheme="minorBidi"/>
          <w:color w:val="231F20"/>
          <w:sz w:val="26"/>
          <w:szCs w:val="26"/>
        </w:rPr>
        <w:lastRenderedPageBreak/>
        <w:t>som avsättning.</w:t>
      </w:r>
      <w:r w:rsidR="0045249F" w:rsidRPr="007F134C">
        <w:rPr>
          <w:rFonts w:ascii="Garamond" w:eastAsiaTheme="minorEastAsia" w:hAnsi="Garamond" w:cstheme="minorBidi"/>
          <w:color w:val="231F20"/>
          <w:sz w:val="26"/>
          <w:szCs w:val="26"/>
        </w:rPr>
        <w:t xml:space="preserve"> </w:t>
      </w:r>
      <w:r w:rsidRPr="007F134C">
        <w:rPr>
          <w:rFonts w:ascii="Garamond" w:eastAsiaTheme="minorEastAsia" w:hAnsi="Garamond" w:cstheme="minorBidi"/>
          <w:color w:val="231F20"/>
          <w:sz w:val="26"/>
          <w:szCs w:val="26"/>
        </w:rPr>
        <w:t>Löneskatt på 24,26 % ingår i pensionsåtagan</w:t>
      </w:r>
      <w:r w:rsidRPr="007F134C">
        <w:rPr>
          <w:rFonts w:ascii="Garamond" w:eastAsiaTheme="minorEastAsia" w:hAnsi="Garamond" w:cstheme="minorBidi"/>
          <w:color w:val="231F20"/>
          <w:sz w:val="26"/>
          <w:szCs w:val="26"/>
        </w:rPr>
        <w:softHyphen/>
        <w:t>dena. </w:t>
      </w:r>
    </w:p>
    <w:p w14:paraId="0A3E16C6" w14:textId="77777777" w:rsidR="00DF03CA" w:rsidRPr="007F134C" w:rsidRDefault="00DF03CA" w:rsidP="008141BF">
      <w:pPr>
        <w:autoSpaceDE w:val="0"/>
        <w:autoSpaceDN w:val="0"/>
        <w:adjustRightInd w:val="0"/>
        <w:spacing w:after="0" w:line="240" w:lineRule="auto"/>
        <w:rPr>
          <w:b/>
          <w:color w:val="FF0000"/>
        </w:rPr>
      </w:pPr>
    </w:p>
    <w:p w14:paraId="60F7AEEB" w14:textId="25810AD9" w:rsidR="00B8C272" w:rsidRPr="007F134C" w:rsidRDefault="003105E6" w:rsidP="008141BF">
      <w:pPr>
        <w:autoSpaceDE w:val="0"/>
        <w:autoSpaceDN w:val="0"/>
        <w:adjustRightInd w:val="0"/>
        <w:spacing w:after="0" w:line="240" w:lineRule="auto"/>
        <w:rPr>
          <w:rFonts w:ascii="Frutiger 45 Light" w:eastAsia="Frutiger 45 Light" w:hAnsi="Frutiger 45 Light"/>
          <w:b/>
          <w:color w:val="104D6A"/>
          <w:sz w:val="21"/>
          <w:szCs w:val="21"/>
        </w:rPr>
      </w:pPr>
      <w:r w:rsidRPr="007F134C">
        <w:rPr>
          <w:rFonts w:ascii="Frutiger 45 Light" w:eastAsia="Frutiger 45 Light" w:hAnsi="Frutiger 45 Light"/>
          <w:b/>
          <w:color w:val="104D6A"/>
          <w:sz w:val="21"/>
          <w:szCs w:val="21"/>
        </w:rPr>
        <w:t>Säsongsvariationer och cykliska effekter</w:t>
      </w:r>
    </w:p>
    <w:p w14:paraId="2E707FAA" w14:textId="77777777" w:rsidR="003105E6" w:rsidRPr="007F134C" w:rsidRDefault="003105E6" w:rsidP="003105E6">
      <w:pPr>
        <w:jc w:val="both"/>
        <w:rPr>
          <w:rFonts w:ascii="Garamond" w:eastAsiaTheme="minorEastAsia" w:hAnsi="Garamond"/>
          <w:color w:val="231F20"/>
          <w:sz w:val="26"/>
          <w:szCs w:val="26"/>
        </w:rPr>
      </w:pPr>
      <w:r w:rsidRPr="007F134C">
        <w:rPr>
          <w:rFonts w:ascii="Garamond" w:eastAsiaTheme="minorEastAsia" w:hAnsi="Garamond"/>
          <w:color w:val="231F20"/>
          <w:sz w:val="26"/>
          <w:szCs w:val="26"/>
          <w:lang w:eastAsia="sv-SE"/>
        </w:rPr>
        <w:t>Inga säsongsvariationer eller cykliska effekter som har påverkat verksamheten av väsentlig karaktär har identifierats.</w:t>
      </w:r>
    </w:p>
    <w:p w14:paraId="667E42F6" w14:textId="77777777" w:rsidR="00416424" w:rsidRPr="007F134C" w:rsidRDefault="00416424" w:rsidP="00B01B32">
      <w:pPr>
        <w:autoSpaceDE w:val="0"/>
        <w:autoSpaceDN w:val="0"/>
        <w:adjustRightInd w:val="0"/>
        <w:spacing w:after="0" w:line="240" w:lineRule="auto"/>
        <w:rPr>
          <w:rFonts w:ascii="Frutiger 45 Light" w:eastAsia="Frutiger 45 Light" w:hAnsi="Frutiger 45 Light"/>
          <w:b/>
          <w:color w:val="104D6A"/>
          <w:sz w:val="21"/>
          <w:szCs w:val="21"/>
        </w:rPr>
      </w:pPr>
    </w:p>
    <w:p w14:paraId="0373A174" w14:textId="61F3F155" w:rsidR="00B01B32" w:rsidRPr="007F134C" w:rsidRDefault="00B01B32" w:rsidP="00B01B32">
      <w:pPr>
        <w:autoSpaceDE w:val="0"/>
        <w:autoSpaceDN w:val="0"/>
        <w:adjustRightInd w:val="0"/>
        <w:spacing w:after="0" w:line="240" w:lineRule="auto"/>
        <w:rPr>
          <w:rFonts w:ascii="Frutiger 45 Light" w:eastAsia="Frutiger 45 Light" w:hAnsi="Frutiger 45 Light"/>
          <w:b/>
          <w:color w:val="104D6A"/>
          <w:sz w:val="21"/>
          <w:szCs w:val="21"/>
        </w:rPr>
      </w:pPr>
      <w:r w:rsidRPr="007F134C">
        <w:rPr>
          <w:rFonts w:ascii="Frutiger 45 Light" w:eastAsia="Frutiger 45 Light" w:hAnsi="Frutiger 45 Light"/>
          <w:b/>
          <w:color w:val="104D6A"/>
          <w:sz w:val="21"/>
          <w:szCs w:val="21"/>
        </w:rPr>
        <w:t>Effekter av ändrade uppskattningar och bedömningar</w:t>
      </w:r>
    </w:p>
    <w:p w14:paraId="1B0E0455" w14:textId="6565816D" w:rsidR="00525CAD" w:rsidRPr="007F134C" w:rsidRDefault="00416424" w:rsidP="00525CAD">
      <w:pPr>
        <w:jc w:val="both"/>
        <w:rPr>
          <w:rFonts w:ascii="Garamond" w:eastAsia="Sabon" w:hAnsi="Garamond"/>
          <w:color w:val="231F20"/>
          <w:sz w:val="26"/>
          <w:szCs w:val="26"/>
        </w:rPr>
      </w:pPr>
      <w:r w:rsidRPr="007F134C">
        <w:rPr>
          <w:rFonts w:ascii="Garamond" w:eastAsiaTheme="minorEastAsia" w:hAnsi="Garamond"/>
          <w:color w:val="231F20"/>
          <w:sz w:val="26"/>
          <w:szCs w:val="26"/>
        </w:rPr>
        <w:t>Inga effekter av ändrade uppskattningar eller bedömningar har identifierats.</w:t>
      </w:r>
    </w:p>
    <w:p w14:paraId="03C8FEA9" w14:textId="77777777" w:rsidR="00525CAD" w:rsidRPr="007F134C" w:rsidRDefault="00525CAD" w:rsidP="00525CAD">
      <w:pPr>
        <w:pStyle w:val="Brdtext"/>
        <w:spacing w:before="2" w:line="245" w:lineRule="auto"/>
        <w:ind w:left="0" w:right="122"/>
        <w:jc w:val="both"/>
        <w:rPr>
          <w:rFonts w:ascii="Garamond" w:hAnsi="Garamond"/>
          <w:sz w:val="26"/>
          <w:szCs w:val="26"/>
          <w:lang w:val="sv-SE"/>
        </w:rPr>
        <w:sectPr w:rsidR="00525CAD" w:rsidRPr="007F134C" w:rsidSect="004C1B7B">
          <w:type w:val="continuous"/>
          <w:pgSz w:w="11906" w:h="16838"/>
          <w:pgMar w:top="1560" w:right="1133" w:bottom="1417" w:left="1417" w:header="1417" w:footer="708" w:gutter="0"/>
          <w:cols w:num="2" w:space="708"/>
          <w:docGrid w:linePitch="360"/>
        </w:sectPr>
      </w:pPr>
    </w:p>
    <w:p w14:paraId="50DE3B56" w14:textId="77777777" w:rsidR="00525CAD" w:rsidRPr="007F134C" w:rsidRDefault="00525CAD" w:rsidP="00525CAD">
      <w:pPr>
        <w:autoSpaceDE w:val="0"/>
        <w:autoSpaceDN w:val="0"/>
        <w:adjustRightInd w:val="0"/>
        <w:spacing w:after="0" w:line="240" w:lineRule="auto"/>
        <w:rPr>
          <w:rFonts w:ascii="Frutiger 45 Light" w:eastAsia="Frutiger 45 Light" w:hAnsi="Frutiger 45 Light"/>
          <w:b/>
          <w:color w:val="104D6A"/>
          <w:sz w:val="21"/>
          <w:szCs w:val="21"/>
        </w:rPr>
      </w:pPr>
      <w:r w:rsidRPr="007F134C">
        <w:rPr>
          <w:rFonts w:ascii="Frutiger 45 Light" w:eastAsia="Frutiger 45 Light" w:hAnsi="Frutiger 45 Light"/>
          <w:b/>
          <w:color w:val="104D6A"/>
          <w:sz w:val="21"/>
          <w:szCs w:val="21"/>
        </w:rPr>
        <w:t>Generella statsbidrag</w:t>
      </w:r>
    </w:p>
    <w:p w14:paraId="789736F1" w14:textId="022332A7" w:rsidR="00525CAD" w:rsidRPr="007F134C" w:rsidRDefault="00525CAD" w:rsidP="00525CAD">
      <w:pPr>
        <w:autoSpaceDE w:val="0"/>
        <w:autoSpaceDN w:val="0"/>
        <w:adjustRightInd w:val="0"/>
        <w:spacing w:after="0" w:line="240" w:lineRule="auto"/>
        <w:rPr>
          <w:rFonts w:ascii="Frutiger 45 Light" w:eastAsia="Frutiger 45 Light" w:hAnsi="Frutiger 45 Light"/>
          <w:b/>
          <w:color w:val="104D6A"/>
          <w:sz w:val="21"/>
          <w:szCs w:val="21"/>
        </w:rPr>
      </w:pPr>
      <w:r w:rsidRPr="007F134C">
        <w:rPr>
          <w:rFonts w:ascii="Garamond" w:eastAsiaTheme="minorEastAsia" w:hAnsi="Garamond"/>
          <w:color w:val="231F20"/>
          <w:sz w:val="26"/>
          <w:szCs w:val="26"/>
          <w:lang w:eastAsia="sv-SE"/>
        </w:rPr>
        <w:t>Inga erhållna men ej intäktsredovisade statsbidrag har identifierats</w:t>
      </w:r>
      <w:r w:rsidR="00416424" w:rsidRPr="007F134C">
        <w:rPr>
          <w:rFonts w:ascii="Garamond" w:eastAsiaTheme="minorEastAsia" w:hAnsi="Garamond"/>
          <w:color w:val="231F20"/>
          <w:sz w:val="26"/>
          <w:szCs w:val="26"/>
          <w:lang w:eastAsia="sv-SE"/>
        </w:rPr>
        <w:t>.</w:t>
      </w:r>
    </w:p>
    <w:p w14:paraId="26C9BC57" w14:textId="77777777" w:rsidR="007A3281" w:rsidRPr="007F134C" w:rsidRDefault="007A3281" w:rsidP="0519890F">
      <w:pPr>
        <w:pStyle w:val="Brdtext"/>
        <w:spacing w:before="2" w:line="245" w:lineRule="auto"/>
        <w:ind w:left="0" w:right="122"/>
        <w:jc w:val="both"/>
        <w:rPr>
          <w:rFonts w:ascii="Garamond" w:hAnsi="Garamond"/>
          <w:sz w:val="26"/>
          <w:szCs w:val="26"/>
          <w:lang w:val="sv-SE"/>
        </w:rPr>
      </w:pPr>
    </w:p>
    <w:p w14:paraId="21658BF3" w14:textId="77777777" w:rsidR="003643A8" w:rsidRPr="007F134C" w:rsidRDefault="003643A8" w:rsidP="0519890F">
      <w:pPr>
        <w:pStyle w:val="Brdtext"/>
        <w:spacing w:before="2" w:line="245" w:lineRule="auto"/>
        <w:ind w:left="0" w:right="122"/>
        <w:jc w:val="both"/>
        <w:rPr>
          <w:rFonts w:ascii="Garamond" w:hAnsi="Garamond"/>
          <w:sz w:val="26"/>
          <w:szCs w:val="26"/>
          <w:lang w:val="sv-SE"/>
        </w:rPr>
      </w:pPr>
    </w:p>
    <w:p w14:paraId="1A5C4C9D" w14:textId="77777777" w:rsidR="00416424" w:rsidRPr="007F134C" w:rsidRDefault="00416424" w:rsidP="003105E6">
      <w:pPr>
        <w:autoSpaceDE w:val="0"/>
        <w:autoSpaceDN w:val="0"/>
        <w:adjustRightInd w:val="0"/>
        <w:spacing w:after="0" w:line="240" w:lineRule="auto"/>
        <w:rPr>
          <w:rFonts w:ascii="Frutiger 45 Light" w:eastAsia="Frutiger 45 Light" w:hAnsi="Frutiger 45 Light"/>
          <w:b/>
          <w:color w:val="104D6A"/>
          <w:sz w:val="21"/>
          <w:szCs w:val="21"/>
        </w:rPr>
      </w:pPr>
    </w:p>
    <w:p w14:paraId="244B25A2" w14:textId="50C46B7C" w:rsidR="003105E6" w:rsidRPr="007F134C" w:rsidRDefault="00B01B32" w:rsidP="003105E6">
      <w:pPr>
        <w:autoSpaceDE w:val="0"/>
        <w:autoSpaceDN w:val="0"/>
        <w:adjustRightInd w:val="0"/>
        <w:spacing w:after="0" w:line="240" w:lineRule="auto"/>
        <w:rPr>
          <w:rFonts w:ascii="Frutiger 45 Light" w:eastAsia="Frutiger 45 Light" w:hAnsi="Frutiger 45 Light"/>
          <w:b/>
          <w:color w:val="104D6A"/>
          <w:sz w:val="21"/>
          <w:szCs w:val="21"/>
        </w:rPr>
      </w:pPr>
      <w:r w:rsidRPr="007F134C">
        <w:rPr>
          <w:rFonts w:ascii="Frutiger 45 Light" w:eastAsia="Frutiger 45 Light" w:hAnsi="Frutiger 45 Light"/>
          <w:b/>
          <w:color w:val="104D6A"/>
          <w:sz w:val="21"/>
          <w:szCs w:val="21"/>
        </w:rPr>
        <w:t>Förändrade redovisningsprinciper</w:t>
      </w:r>
    </w:p>
    <w:p w14:paraId="2F833095" w14:textId="77777777" w:rsidR="003105E6" w:rsidRPr="008D7047" w:rsidRDefault="003105E6" w:rsidP="003105E6">
      <w:pPr>
        <w:jc w:val="both"/>
        <w:rPr>
          <w:rFonts w:ascii="Garamond" w:eastAsia="Sabon" w:hAnsi="Garamond"/>
          <w:color w:val="231F20"/>
          <w:sz w:val="26"/>
          <w:szCs w:val="26"/>
        </w:rPr>
      </w:pPr>
      <w:r w:rsidRPr="007F134C">
        <w:rPr>
          <w:rFonts w:ascii="Garamond" w:eastAsiaTheme="minorEastAsia" w:hAnsi="Garamond"/>
          <w:color w:val="231F20"/>
          <w:sz w:val="26"/>
          <w:szCs w:val="26"/>
        </w:rPr>
        <w:t>Samma redovisningsprinciper tillämpas som föregående år. Intäkter redovisas från år 2020 i enlighet med RKR rekommen</w:t>
      </w:r>
      <w:r w:rsidRPr="007F134C">
        <w:rPr>
          <w:rFonts w:ascii="Garamond" w:eastAsiaTheme="minorEastAsia" w:hAnsi="Garamond"/>
          <w:color w:val="231F20"/>
          <w:sz w:val="26"/>
          <w:szCs w:val="26"/>
        </w:rPr>
        <w:softHyphen/>
        <w:t>dation R2.</w:t>
      </w:r>
      <w:r w:rsidRPr="008D7047">
        <w:rPr>
          <w:rFonts w:ascii="Garamond" w:eastAsiaTheme="minorEastAsia" w:hAnsi="Garamond"/>
          <w:color w:val="231F20"/>
          <w:sz w:val="26"/>
          <w:szCs w:val="26"/>
        </w:rPr>
        <w:t xml:space="preserve"> </w:t>
      </w:r>
    </w:p>
    <w:p w14:paraId="0C981CE8" w14:textId="61556E60" w:rsidR="003105E6" w:rsidRDefault="003105E6" w:rsidP="0519890F">
      <w:pPr>
        <w:pStyle w:val="Brdtext"/>
        <w:spacing w:before="2" w:line="245" w:lineRule="auto"/>
        <w:ind w:left="0" w:right="122"/>
        <w:jc w:val="both"/>
        <w:rPr>
          <w:rFonts w:ascii="Garamond" w:hAnsi="Garamond"/>
          <w:sz w:val="26"/>
          <w:szCs w:val="26"/>
          <w:lang w:val="sv-SE"/>
        </w:rPr>
        <w:sectPr w:rsidR="003105E6" w:rsidSect="004C1B7B">
          <w:type w:val="continuous"/>
          <w:pgSz w:w="11906" w:h="16838"/>
          <w:pgMar w:top="1560" w:right="1133" w:bottom="1417" w:left="1417" w:header="1417" w:footer="708" w:gutter="0"/>
          <w:cols w:num="2" w:space="708"/>
          <w:docGrid w:linePitch="360"/>
        </w:sectPr>
      </w:pPr>
    </w:p>
    <w:p w14:paraId="56335FC7" w14:textId="312D5E52" w:rsidR="00325A43" w:rsidRPr="004968E2" w:rsidRDefault="00325A43" w:rsidP="003105E6">
      <w:pPr>
        <w:autoSpaceDE w:val="0"/>
        <w:autoSpaceDN w:val="0"/>
        <w:adjustRightInd w:val="0"/>
        <w:spacing w:after="0" w:line="240" w:lineRule="auto"/>
        <w:rPr>
          <w:rFonts w:ascii="Garamond" w:eastAsiaTheme="minorEastAsia" w:hAnsi="Garamond"/>
          <w:color w:val="231F20"/>
          <w:sz w:val="26"/>
          <w:szCs w:val="26"/>
          <w:lang w:eastAsia="sv-SE"/>
        </w:rPr>
      </w:pPr>
    </w:p>
    <w:p w14:paraId="4C55A761" w14:textId="77777777" w:rsidR="00DF03CA" w:rsidRDefault="00DF03CA" w:rsidP="008141BF">
      <w:pPr>
        <w:autoSpaceDE w:val="0"/>
        <w:autoSpaceDN w:val="0"/>
        <w:adjustRightInd w:val="0"/>
        <w:spacing w:after="0" w:line="240" w:lineRule="auto"/>
        <w:rPr>
          <w:rFonts w:ascii="Frutiger 45 Light" w:eastAsia="Frutiger 45 Light" w:hAnsi="Frutiger 45 Light"/>
          <w:b/>
          <w:color w:val="104D6A"/>
          <w:sz w:val="21"/>
          <w:szCs w:val="21"/>
        </w:rPr>
      </w:pPr>
    </w:p>
    <w:p w14:paraId="790D3D2A" w14:textId="2908A95A" w:rsidR="008D2331" w:rsidRDefault="008141BF" w:rsidP="008141BF">
      <w:pPr>
        <w:autoSpaceDE w:val="0"/>
        <w:autoSpaceDN w:val="0"/>
        <w:adjustRightInd w:val="0"/>
        <w:spacing w:after="0" w:line="240" w:lineRule="auto"/>
        <w:rPr>
          <w:rFonts w:ascii="Frutiger 45 Light" w:eastAsia="Frutiger 45 Light" w:hAnsi="Frutiger 45 Light"/>
          <w:b/>
          <w:color w:val="104D6A"/>
          <w:sz w:val="21"/>
          <w:szCs w:val="21"/>
        </w:rPr>
      </w:pPr>
      <w:r w:rsidRPr="00723235">
        <w:rPr>
          <w:rFonts w:ascii="Frutiger 45 Light" w:eastAsia="Frutiger 45 Light" w:hAnsi="Frutiger 45 Light"/>
          <w:b/>
          <w:color w:val="104D6A"/>
          <w:sz w:val="21"/>
          <w:szCs w:val="21"/>
        </w:rPr>
        <w:t>NOT 2 JÄMFÖRELSESTÖRANDE OCH EXTRAORDINÄRA POSTER</w:t>
      </w:r>
    </w:p>
    <w:p w14:paraId="10E93CA3" w14:textId="0161F608" w:rsidR="00B22DBA" w:rsidRPr="008141BF" w:rsidRDefault="00B22DBA" w:rsidP="008141BF">
      <w:pPr>
        <w:autoSpaceDE w:val="0"/>
        <w:autoSpaceDN w:val="0"/>
        <w:adjustRightInd w:val="0"/>
        <w:spacing w:after="0" w:line="240" w:lineRule="auto"/>
        <w:rPr>
          <w:rFonts w:ascii="Frutiger 45 Light" w:eastAsia="Frutiger 45 Light" w:hAnsi="Frutiger 45 Light"/>
          <w:b/>
          <w:bCs/>
          <w:color w:val="104D6A"/>
          <w:sz w:val="21"/>
          <w:szCs w:val="21"/>
        </w:rPr>
      </w:pPr>
      <w:r w:rsidRPr="00B22DBA">
        <w:rPr>
          <w:noProof/>
        </w:rPr>
        <w:drawing>
          <wp:inline distT="0" distB="0" distL="0" distR="0" wp14:anchorId="3C17DE09" wp14:editId="574E234B">
            <wp:extent cx="5760720" cy="2071370"/>
            <wp:effectExtent l="0" t="0" r="0" b="5080"/>
            <wp:docPr id="1204001185"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0720" cy="2071370"/>
                    </a:xfrm>
                    <a:prstGeom prst="rect">
                      <a:avLst/>
                    </a:prstGeom>
                    <a:noFill/>
                    <a:ln>
                      <a:noFill/>
                    </a:ln>
                  </pic:spPr>
                </pic:pic>
              </a:graphicData>
            </a:graphic>
          </wp:inline>
        </w:drawing>
      </w:r>
    </w:p>
    <w:p w14:paraId="0F72A3E3" w14:textId="53053956" w:rsidR="00864DAD" w:rsidRPr="00865B46" w:rsidRDefault="00864DAD" w:rsidP="00B17710"/>
    <w:p w14:paraId="49ECE411" w14:textId="77777777" w:rsidR="003A565F" w:rsidRPr="00865B46" w:rsidRDefault="003A565F" w:rsidP="008141BF">
      <w:pPr>
        <w:autoSpaceDE w:val="0"/>
        <w:autoSpaceDN w:val="0"/>
        <w:adjustRightInd w:val="0"/>
        <w:spacing w:after="0" w:line="240" w:lineRule="auto"/>
        <w:rPr>
          <w:rFonts w:ascii="Frutiger 45 Light" w:eastAsia="Frutiger 45 Light" w:hAnsi="Frutiger 45 Light"/>
          <w:b/>
          <w:color w:val="104D6A"/>
          <w:sz w:val="21"/>
          <w:szCs w:val="21"/>
        </w:rPr>
      </w:pPr>
    </w:p>
    <w:p w14:paraId="3C0AD046" w14:textId="062EBBF2" w:rsidR="00C53F75" w:rsidRDefault="00C53F75" w:rsidP="008141BF">
      <w:pPr>
        <w:autoSpaceDE w:val="0"/>
        <w:autoSpaceDN w:val="0"/>
        <w:adjustRightInd w:val="0"/>
        <w:spacing w:after="0" w:line="240" w:lineRule="auto"/>
        <w:rPr>
          <w:rFonts w:ascii="Frutiger 45 Light" w:eastAsia="Frutiger 45 Light" w:hAnsi="Frutiger 45 Light"/>
          <w:b/>
          <w:color w:val="104D6A"/>
          <w:sz w:val="21"/>
          <w:szCs w:val="21"/>
        </w:rPr>
      </w:pPr>
      <w:r w:rsidRPr="00723235">
        <w:rPr>
          <w:rFonts w:ascii="Frutiger 45 Light" w:eastAsia="Frutiger 45 Light" w:hAnsi="Frutiger 45 Light"/>
          <w:b/>
          <w:color w:val="104D6A"/>
          <w:sz w:val="21"/>
          <w:szCs w:val="21"/>
        </w:rPr>
        <w:t xml:space="preserve">NOT 3 </w:t>
      </w:r>
      <w:r w:rsidR="0082342A" w:rsidRPr="00723235">
        <w:rPr>
          <w:rFonts w:ascii="Frutiger 45 Light" w:eastAsia="Frutiger 45 Light" w:hAnsi="Frutiger 45 Light"/>
          <w:b/>
          <w:color w:val="104D6A"/>
          <w:sz w:val="21"/>
          <w:szCs w:val="21"/>
        </w:rPr>
        <w:t>BORGENSÅTAGANDE</w:t>
      </w:r>
    </w:p>
    <w:p w14:paraId="222723A7" w14:textId="1F8597A8" w:rsidR="00755530" w:rsidRPr="00723235" w:rsidRDefault="00755530" w:rsidP="008141BF">
      <w:pPr>
        <w:autoSpaceDE w:val="0"/>
        <w:autoSpaceDN w:val="0"/>
        <w:adjustRightInd w:val="0"/>
        <w:spacing w:after="0" w:line="240" w:lineRule="auto"/>
        <w:rPr>
          <w:rFonts w:ascii="Frutiger 45 Light" w:eastAsia="Frutiger 45 Light" w:hAnsi="Frutiger 45 Light"/>
          <w:b/>
          <w:color w:val="104D6A"/>
          <w:sz w:val="21"/>
          <w:szCs w:val="21"/>
        </w:rPr>
      </w:pPr>
      <w:r w:rsidRPr="00755530">
        <w:rPr>
          <w:noProof/>
        </w:rPr>
        <w:drawing>
          <wp:inline distT="0" distB="0" distL="0" distR="0" wp14:anchorId="665EB438" wp14:editId="23F01E5E">
            <wp:extent cx="4800600" cy="2057400"/>
            <wp:effectExtent l="0" t="0" r="0" b="0"/>
            <wp:docPr id="1875712887"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17596" cy="2064684"/>
                    </a:xfrm>
                    <a:prstGeom prst="rect">
                      <a:avLst/>
                    </a:prstGeom>
                    <a:noFill/>
                    <a:ln>
                      <a:noFill/>
                    </a:ln>
                  </pic:spPr>
                </pic:pic>
              </a:graphicData>
            </a:graphic>
          </wp:inline>
        </w:drawing>
      </w:r>
    </w:p>
    <w:p w14:paraId="6CD4D241" w14:textId="0FB8CC47" w:rsidR="007F735C" w:rsidRPr="00865B46" w:rsidRDefault="007F735C" w:rsidP="008141BF">
      <w:pPr>
        <w:autoSpaceDE w:val="0"/>
        <w:autoSpaceDN w:val="0"/>
        <w:adjustRightInd w:val="0"/>
        <w:spacing w:after="0" w:line="240" w:lineRule="auto"/>
        <w:rPr>
          <w:rFonts w:ascii="Frutiger 45 Light" w:eastAsia="Frutiger 45 Light" w:hAnsi="Frutiger 45 Light"/>
          <w:b/>
          <w:color w:val="104D6A"/>
          <w:sz w:val="21"/>
          <w:szCs w:val="21"/>
        </w:rPr>
      </w:pPr>
      <w:bookmarkStart w:id="2" w:name="_MON_1693993974"/>
      <w:bookmarkEnd w:id="2"/>
    </w:p>
    <w:p w14:paraId="1271B0BF" w14:textId="77777777" w:rsidR="00590240" w:rsidRPr="00723235" w:rsidRDefault="00590240" w:rsidP="008141BF">
      <w:pPr>
        <w:autoSpaceDE w:val="0"/>
        <w:autoSpaceDN w:val="0"/>
        <w:adjustRightInd w:val="0"/>
        <w:spacing w:after="0" w:line="240" w:lineRule="auto"/>
        <w:rPr>
          <w:rFonts w:ascii="Frutiger 45 Light" w:eastAsia="Frutiger 45 Light" w:hAnsi="Frutiger 45 Light"/>
          <w:b/>
          <w:color w:val="104D6A"/>
          <w:sz w:val="21"/>
          <w:szCs w:val="21"/>
        </w:rPr>
      </w:pPr>
    </w:p>
    <w:p w14:paraId="54EC1154" w14:textId="77777777" w:rsidR="00C53F75" w:rsidRPr="00723235" w:rsidRDefault="00C53F75" w:rsidP="008141BF">
      <w:pPr>
        <w:autoSpaceDE w:val="0"/>
        <w:autoSpaceDN w:val="0"/>
        <w:adjustRightInd w:val="0"/>
        <w:spacing w:after="0" w:line="240" w:lineRule="auto"/>
        <w:rPr>
          <w:rFonts w:ascii="Frutiger 45 Light" w:eastAsia="Frutiger 45 Light" w:hAnsi="Frutiger 45 Light"/>
          <w:b/>
          <w:color w:val="104D6A"/>
          <w:sz w:val="21"/>
          <w:szCs w:val="21"/>
        </w:rPr>
      </w:pPr>
    </w:p>
    <w:p w14:paraId="5682DE68" w14:textId="27B61F46" w:rsidR="00962445" w:rsidRPr="008D7047" w:rsidRDefault="00962445" w:rsidP="00B93E28">
      <w:pPr>
        <w:rPr>
          <w:rFonts w:ascii="Frutiger 45 Light" w:eastAsia="Frutiger 45 Light" w:hAnsi="Frutiger 45 Light" w:cs="Frutiger 45 Light"/>
          <w:b/>
          <w:bCs/>
          <w:color w:val="231F20"/>
          <w:spacing w:val="15"/>
          <w:sz w:val="48"/>
          <w:szCs w:val="48"/>
        </w:rPr>
      </w:pPr>
    </w:p>
    <w:p w14:paraId="7B1E4B25" w14:textId="77777777" w:rsidR="00591DE2" w:rsidRPr="008D7047" w:rsidRDefault="00591DE2" w:rsidP="009D6E0F">
      <w:pPr>
        <w:pStyle w:val="Rubrik2"/>
        <w:spacing w:before="59"/>
        <w:rPr>
          <w:sz w:val="20"/>
          <w:szCs w:val="20"/>
        </w:rPr>
        <w:sectPr w:rsidR="00591DE2" w:rsidRPr="008D7047" w:rsidSect="007A3281">
          <w:type w:val="continuous"/>
          <w:pgSz w:w="11906" w:h="16838"/>
          <w:pgMar w:top="1560" w:right="1417" w:bottom="1417" w:left="1417" w:header="708" w:footer="708" w:gutter="0"/>
          <w:cols w:space="708"/>
          <w:docGrid w:linePitch="360"/>
        </w:sectPr>
      </w:pPr>
    </w:p>
    <w:p w14:paraId="40918C3F" w14:textId="0213F366" w:rsidR="005030C9" w:rsidRPr="00C66CF2" w:rsidRDefault="00532416" w:rsidP="314089F7">
      <w:pPr>
        <w:jc w:val="center"/>
        <w:rPr>
          <w:rFonts w:ascii="Times New Roman" w:eastAsia="Times New Roman" w:hAnsi="Times New Roman" w:cs="Times New Roman"/>
          <w:sz w:val="20"/>
          <w:szCs w:val="20"/>
        </w:rPr>
      </w:pPr>
      <w:r w:rsidRPr="008D7047">
        <w:rPr>
          <w:noProof/>
          <w:lang w:eastAsia="sv-SE"/>
        </w:rPr>
        <mc:AlternateContent>
          <mc:Choice Requires="wpg">
            <w:drawing>
              <wp:anchor distT="0" distB="0" distL="114300" distR="114300" simplePos="0" relativeHeight="251658241" behindDoc="1" locked="0" layoutInCell="1" allowOverlap="1" wp14:anchorId="35C2859F" wp14:editId="028D05CC">
                <wp:simplePos x="0" y="0"/>
                <wp:positionH relativeFrom="page">
                  <wp:posOffset>829490</wp:posOffset>
                </wp:positionH>
                <wp:positionV relativeFrom="page">
                  <wp:posOffset>860425</wp:posOffset>
                </wp:positionV>
                <wp:extent cx="5760085" cy="1270"/>
                <wp:effectExtent l="0" t="0" r="12065" b="17780"/>
                <wp:wrapNone/>
                <wp:docPr id="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701" y="1711"/>
                          <a:chExt cx="9071" cy="2"/>
                        </a:xfrm>
                      </wpg:grpSpPr>
                      <wps:wsp>
                        <wps:cNvPr id="8" name="Freeform 39"/>
                        <wps:cNvSpPr>
                          <a:spLocks/>
                        </wps:cNvSpPr>
                        <wps:spPr bwMode="auto">
                          <a:xfrm>
                            <a:off x="1701" y="1711"/>
                            <a:ext cx="9071" cy="2"/>
                          </a:xfrm>
                          <a:custGeom>
                            <a:avLst/>
                            <a:gdLst>
                              <a:gd name="T0" fmla="+- 0 10772 1701"/>
                              <a:gd name="T1" fmla="*/ T0 w 9071"/>
                              <a:gd name="T2" fmla="+- 0 1701 1701"/>
                              <a:gd name="T3" fmla="*/ T2 w 9071"/>
                            </a:gdLst>
                            <a:ahLst/>
                            <a:cxnLst>
                              <a:cxn ang="0">
                                <a:pos x="T1" y="0"/>
                              </a:cxn>
                              <a:cxn ang="0">
                                <a:pos x="T3" y="0"/>
                              </a:cxn>
                            </a:cxnLst>
                            <a:rect l="0" t="0" r="r" b="b"/>
                            <a:pathLst>
                              <a:path w="9071">
                                <a:moveTo>
                                  <a:pt x="9071" y="0"/>
                                </a:moveTo>
                                <a:lnTo>
                                  <a:pt x="0" y="0"/>
                                </a:lnTo>
                              </a:path>
                            </a:pathLst>
                          </a:custGeom>
                          <a:noFill/>
                          <a:ln w="12700">
                            <a:solidFill>
                              <a:srgbClr val="104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D6085" id="Group 38" o:spid="_x0000_s1026" style="position:absolute;margin-left:65.3pt;margin-top:67.75pt;width:453.55pt;height:.1pt;z-index:-251658239;mso-position-horizontal-relative:page;mso-position-vertical-relative:page" coordorigin="1701,1711"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">
                <v:shape id="Freeform 39" o:spid="_x0000_s1027" style="position:absolute;left:1701;top:1711;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" path="m9071,l,e" filled="f" strokecolor="#104d6a" strokeweight="1pt">
                  <v:path arrowok="t" o:connecttype="custom" o:connectlocs="9071,0;0,0" o:connectangles="0,0"/>
                </v:shape>
                <w10:wrap anchorx="page" anchory="page"/>
              </v:group>
            </w:pict>
          </mc:Fallback>
        </mc:AlternateContent>
      </w:r>
      <w:r w:rsidR="005030C9" w:rsidRPr="008D7047">
        <w:rPr>
          <w:noProof/>
          <w:lang w:eastAsia="sv-SE"/>
        </w:rPr>
        <mc:AlternateContent>
          <mc:Choice Requires="wps">
            <w:drawing>
              <wp:anchor distT="0" distB="0" distL="114300" distR="114300" simplePos="0" relativeHeight="251658240" behindDoc="1" locked="0" layoutInCell="1" allowOverlap="1" wp14:anchorId="77241F33" wp14:editId="3FCDDB4B">
                <wp:simplePos x="0" y="0"/>
                <wp:positionH relativeFrom="page">
                  <wp:posOffset>0</wp:posOffset>
                </wp:positionH>
                <wp:positionV relativeFrom="page">
                  <wp:posOffset>8626</wp:posOffset>
                </wp:positionV>
                <wp:extent cx="7560310" cy="10682665"/>
                <wp:effectExtent l="0" t="0" r="2540" b="4445"/>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8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E3A1" w14:textId="77777777" w:rsidR="009E0926" w:rsidRDefault="009E0926" w:rsidP="005030C9">
                            <w:pPr>
                              <w:spacing w:line="200" w:lineRule="exact"/>
                              <w:rPr>
                                <w:sz w:val="20"/>
                                <w:szCs w:val="20"/>
                              </w:rPr>
                            </w:pPr>
                          </w:p>
                          <w:p w14:paraId="46AF8269" w14:textId="77777777" w:rsidR="009E0926" w:rsidRDefault="009E0926" w:rsidP="005030C9">
                            <w:pPr>
                              <w:spacing w:line="200" w:lineRule="exact"/>
                              <w:rPr>
                                <w:sz w:val="20"/>
                                <w:szCs w:val="20"/>
                              </w:rPr>
                            </w:pPr>
                          </w:p>
                          <w:p w14:paraId="562AD7B3" w14:textId="77777777" w:rsidR="009E0926" w:rsidRDefault="009E0926" w:rsidP="005030C9">
                            <w:pPr>
                              <w:spacing w:line="200" w:lineRule="exact"/>
                              <w:rPr>
                                <w:sz w:val="20"/>
                                <w:szCs w:val="20"/>
                              </w:rPr>
                            </w:pPr>
                          </w:p>
                          <w:p w14:paraId="44A1DAE6" w14:textId="77777777" w:rsidR="009E0926" w:rsidRDefault="009E0926" w:rsidP="005030C9">
                            <w:pPr>
                              <w:spacing w:line="200" w:lineRule="exact"/>
                              <w:rPr>
                                <w:sz w:val="20"/>
                                <w:szCs w:val="20"/>
                              </w:rPr>
                            </w:pPr>
                          </w:p>
                          <w:p w14:paraId="1057807A" w14:textId="77777777" w:rsidR="009E0926" w:rsidRDefault="009E0926" w:rsidP="005030C9">
                            <w:pPr>
                              <w:spacing w:line="200" w:lineRule="exact"/>
                              <w:rPr>
                                <w:sz w:val="20"/>
                                <w:szCs w:val="20"/>
                              </w:rPr>
                            </w:pPr>
                          </w:p>
                          <w:p w14:paraId="07E87069" w14:textId="77777777" w:rsidR="009E0926" w:rsidRDefault="009E0926" w:rsidP="005030C9">
                            <w:pPr>
                              <w:spacing w:line="200" w:lineRule="exact"/>
                              <w:rPr>
                                <w:sz w:val="20"/>
                                <w:szCs w:val="20"/>
                              </w:rPr>
                            </w:pPr>
                          </w:p>
                          <w:p w14:paraId="7B2D266F" w14:textId="77777777" w:rsidR="009E0926" w:rsidRDefault="009E0926" w:rsidP="005030C9">
                            <w:pPr>
                              <w:spacing w:line="200" w:lineRule="exact"/>
                              <w:rPr>
                                <w:sz w:val="20"/>
                                <w:szCs w:val="20"/>
                              </w:rPr>
                            </w:pPr>
                          </w:p>
                          <w:p w14:paraId="0E287CAB" w14:textId="77777777" w:rsidR="009E0926" w:rsidRDefault="009E0926" w:rsidP="005030C9">
                            <w:pPr>
                              <w:spacing w:line="200" w:lineRule="exact"/>
                              <w:rPr>
                                <w:sz w:val="20"/>
                                <w:szCs w:val="20"/>
                              </w:rPr>
                            </w:pPr>
                            <w:r>
                              <w:rPr>
                                <w:sz w:val="20"/>
                                <w:szCs w:val="20"/>
                              </w:rPr>
                              <w:tab/>
                            </w:r>
                            <w:r>
                              <w:rPr>
                                <w:sz w:val="20"/>
                                <w:szCs w:val="20"/>
                              </w:rPr>
                              <w:tab/>
                            </w:r>
                          </w:p>
                          <w:p w14:paraId="424367D7" w14:textId="77777777" w:rsidR="009E0926" w:rsidRDefault="009E0926" w:rsidP="005030C9">
                            <w:pPr>
                              <w:spacing w:line="200" w:lineRule="exact"/>
                              <w:rPr>
                                <w:sz w:val="20"/>
                                <w:szCs w:val="20"/>
                              </w:rPr>
                            </w:pPr>
                          </w:p>
                          <w:p w14:paraId="2EF37408" w14:textId="77777777" w:rsidR="009E0926" w:rsidRDefault="009E0926" w:rsidP="005030C9">
                            <w:pPr>
                              <w:spacing w:line="200" w:lineRule="exact"/>
                              <w:rPr>
                                <w:sz w:val="20"/>
                                <w:szCs w:val="20"/>
                              </w:rPr>
                            </w:pPr>
                          </w:p>
                          <w:p w14:paraId="4CB710FA" w14:textId="77777777" w:rsidR="009E0926" w:rsidRDefault="009E0926" w:rsidP="005030C9">
                            <w:pPr>
                              <w:spacing w:line="200" w:lineRule="exact"/>
                              <w:rPr>
                                <w:sz w:val="20"/>
                                <w:szCs w:val="20"/>
                              </w:rPr>
                            </w:pPr>
                          </w:p>
                          <w:p w14:paraId="261317E5" w14:textId="77777777" w:rsidR="009E0926" w:rsidRDefault="009E0926" w:rsidP="005030C9">
                            <w:pPr>
                              <w:spacing w:line="200" w:lineRule="exact"/>
                              <w:rPr>
                                <w:sz w:val="20"/>
                                <w:szCs w:val="20"/>
                              </w:rPr>
                            </w:pPr>
                          </w:p>
                          <w:p w14:paraId="45887433" w14:textId="77777777" w:rsidR="009E0926" w:rsidRDefault="009E0926" w:rsidP="005030C9">
                            <w:pPr>
                              <w:spacing w:line="200" w:lineRule="exact"/>
                              <w:rPr>
                                <w:sz w:val="20"/>
                                <w:szCs w:val="20"/>
                              </w:rPr>
                            </w:pPr>
                          </w:p>
                          <w:p w14:paraId="1EDE915C" w14:textId="69D9CF64" w:rsidR="009E0926" w:rsidRDefault="000946EA" w:rsidP="000946EA">
                            <w:pPr>
                              <w:spacing w:line="200" w:lineRule="exact"/>
                              <w:jc w:val="center"/>
                              <w:rPr>
                                <w:sz w:val="20"/>
                                <w:szCs w:val="20"/>
                              </w:rPr>
                            </w:pPr>
                            <w:r>
                              <w:rPr>
                                <w:noProof/>
                              </w:rPr>
                              <w:drawing>
                                <wp:inline distT="0" distB="0" distL="0" distR="0" wp14:anchorId="63F6294F" wp14:editId="759BB0CF">
                                  <wp:extent cx="1089025" cy="349885"/>
                                  <wp:effectExtent l="0" t="0" r="0" b="0"/>
                                  <wp:docPr id="4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48">
                                            <a:extLst>
                                              <a:ext uri="{28A0092B-C50C-407E-A947-70E740481C1C}">
                                                <a14:useLocalDpi xmlns:a14="http://schemas.microsoft.com/office/drawing/2010/main" val="0"/>
                                              </a:ext>
                                            </a:extLst>
                                          </a:blip>
                                          <a:stretch>
                                            <a:fillRect/>
                                          </a:stretch>
                                        </pic:blipFill>
                                        <pic:spPr>
                                          <a:xfrm>
                                            <a:off x="0" y="0"/>
                                            <a:ext cx="1089025" cy="349885"/>
                                          </a:xfrm>
                                          <a:prstGeom prst="rect">
                                            <a:avLst/>
                                          </a:prstGeom>
                                        </pic:spPr>
                                      </pic:pic>
                                    </a:graphicData>
                                  </a:graphic>
                                </wp:inline>
                              </w:drawing>
                            </w:r>
                          </w:p>
                          <w:p w14:paraId="5B7B3F2D" w14:textId="77777777" w:rsidR="009E0926" w:rsidRDefault="009E0926" w:rsidP="005030C9">
                            <w:pPr>
                              <w:spacing w:line="200" w:lineRule="exact"/>
                              <w:rPr>
                                <w:sz w:val="20"/>
                                <w:szCs w:val="20"/>
                              </w:rPr>
                            </w:pPr>
                          </w:p>
                          <w:p w14:paraId="22338980" w14:textId="77777777" w:rsidR="009E0926" w:rsidRDefault="009E0926" w:rsidP="005030C9">
                            <w:pPr>
                              <w:spacing w:line="200" w:lineRule="exact"/>
                              <w:rPr>
                                <w:sz w:val="20"/>
                                <w:szCs w:val="20"/>
                              </w:rPr>
                            </w:pPr>
                          </w:p>
                          <w:p w14:paraId="2E2EB969" w14:textId="77777777" w:rsidR="009E0926" w:rsidRDefault="009E0926" w:rsidP="005030C9">
                            <w:pPr>
                              <w:spacing w:line="200" w:lineRule="exact"/>
                              <w:rPr>
                                <w:sz w:val="20"/>
                                <w:szCs w:val="20"/>
                              </w:rPr>
                            </w:pPr>
                          </w:p>
                          <w:p w14:paraId="518BB6AD" w14:textId="77777777" w:rsidR="009E0926" w:rsidRDefault="009E0926" w:rsidP="005030C9">
                            <w:pPr>
                              <w:spacing w:line="200" w:lineRule="exact"/>
                              <w:rPr>
                                <w:sz w:val="20"/>
                                <w:szCs w:val="20"/>
                              </w:rPr>
                            </w:pPr>
                          </w:p>
                          <w:p w14:paraId="77EBFA43" w14:textId="77777777" w:rsidR="009E0926" w:rsidRDefault="009E0926" w:rsidP="005030C9">
                            <w:pPr>
                              <w:spacing w:line="200" w:lineRule="exact"/>
                              <w:rPr>
                                <w:sz w:val="20"/>
                                <w:szCs w:val="20"/>
                              </w:rPr>
                            </w:pPr>
                          </w:p>
                          <w:p w14:paraId="32ECE05D" w14:textId="77777777" w:rsidR="009E0926" w:rsidRDefault="009E0926" w:rsidP="005030C9">
                            <w:pPr>
                              <w:spacing w:line="200" w:lineRule="exact"/>
                              <w:rPr>
                                <w:sz w:val="20"/>
                                <w:szCs w:val="20"/>
                              </w:rPr>
                            </w:pPr>
                          </w:p>
                          <w:p w14:paraId="44682BB9" w14:textId="793BBB60" w:rsidR="009E0926" w:rsidRDefault="009E0926" w:rsidP="005030C9">
                            <w:pPr>
                              <w:spacing w:line="200" w:lineRule="exact"/>
                              <w:rPr>
                                <w:sz w:val="20"/>
                                <w:szCs w:val="20"/>
                              </w:rPr>
                            </w:pPr>
                          </w:p>
                          <w:p w14:paraId="6B622D2C" w14:textId="77777777" w:rsidR="009E0926" w:rsidRDefault="009E0926" w:rsidP="005030C9">
                            <w:pPr>
                              <w:spacing w:line="200" w:lineRule="exact"/>
                              <w:rPr>
                                <w:sz w:val="20"/>
                                <w:szCs w:val="20"/>
                              </w:rPr>
                            </w:pPr>
                          </w:p>
                          <w:p w14:paraId="306BF070" w14:textId="77777777" w:rsidR="009E0926" w:rsidRDefault="009E0926" w:rsidP="005030C9">
                            <w:pPr>
                              <w:spacing w:line="200" w:lineRule="exact"/>
                              <w:rPr>
                                <w:sz w:val="20"/>
                                <w:szCs w:val="20"/>
                              </w:rPr>
                            </w:pPr>
                          </w:p>
                          <w:p w14:paraId="37F3D17A" w14:textId="77777777" w:rsidR="009E0926" w:rsidRDefault="009E0926" w:rsidP="005030C9">
                            <w:pPr>
                              <w:spacing w:line="200" w:lineRule="exact"/>
                              <w:rPr>
                                <w:sz w:val="20"/>
                                <w:szCs w:val="20"/>
                              </w:rPr>
                            </w:pPr>
                          </w:p>
                          <w:p w14:paraId="1FB81887" w14:textId="77777777" w:rsidR="009E0926" w:rsidRDefault="009E0926" w:rsidP="005030C9">
                            <w:pPr>
                              <w:spacing w:line="200" w:lineRule="exact"/>
                              <w:rPr>
                                <w:sz w:val="20"/>
                                <w:szCs w:val="20"/>
                              </w:rPr>
                            </w:pPr>
                          </w:p>
                          <w:p w14:paraId="7491B966" w14:textId="77777777" w:rsidR="009E0926" w:rsidRDefault="009E0926" w:rsidP="005030C9">
                            <w:pPr>
                              <w:spacing w:line="200" w:lineRule="exact"/>
                              <w:rPr>
                                <w:sz w:val="20"/>
                                <w:szCs w:val="20"/>
                              </w:rPr>
                            </w:pPr>
                          </w:p>
                          <w:p w14:paraId="15826D67" w14:textId="77777777" w:rsidR="009E0926" w:rsidRDefault="009E0926" w:rsidP="005030C9">
                            <w:pPr>
                              <w:spacing w:line="200" w:lineRule="exact"/>
                              <w:rPr>
                                <w:sz w:val="20"/>
                                <w:szCs w:val="20"/>
                              </w:rPr>
                            </w:pPr>
                          </w:p>
                          <w:p w14:paraId="47ABB8E5" w14:textId="77777777" w:rsidR="009E0926" w:rsidRDefault="009E0926" w:rsidP="005030C9">
                            <w:pPr>
                              <w:spacing w:line="200" w:lineRule="exact"/>
                              <w:rPr>
                                <w:sz w:val="20"/>
                                <w:szCs w:val="20"/>
                              </w:rPr>
                            </w:pPr>
                          </w:p>
                          <w:p w14:paraId="21E1170A" w14:textId="77777777" w:rsidR="009E0926" w:rsidRDefault="009E0926" w:rsidP="005030C9">
                            <w:pPr>
                              <w:spacing w:line="200" w:lineRule="exact"/>
                              <w:rPr>
                                <w:sz w:val="20"/>
                                <w:szCs w:val="20"/>
                              </w:rPr>
                            </w:pPr>
                          </w:p>
                          <w:p w14:paraId="533D990C" w14:textId="77777777" w:rsidR="009E0926" w:rsidRDefault="009E0926" w:rsidP="005030C9">
                            <w:pPr>
                              <w:spacing w:line="200" w:lineRule="exact"/>
                              <w:rPr>
                                <w:sz w:val="20"/>
                                <w:szCs w:val="20"/>
                              </w:rPr>
                            </w:pPr>
                          </w:p>
                          <w:p w14:paraId="7D2546F5" w14:textId="77777777" w:rsidR="009E0926" w:rsidRDefault="009E0926" w:rsidP="005030C9">
                            <w:pPr>
                              <w:spacing w:line="200" w:lineRule="exact"/>
                              <w:rPr>
                                <w:sz w:val="20"/>
                                <w:szCs w:val="20"/>
                              </w:rPr>
                            </w:pPr>
                          </w:p>
                          <w:p w14:paraId="1A2030E6" w14:textId="77777777" w:rsidR="009E0926" w:rsidRDefault="009E0926" w:rsidP="005030C9">
                            <w:pPr>
                              <w:spacing w:line="200" w:lineRule="exact"/>
                              <w:rPr>
                                <w:sz w:val="20"/>
                                <w:szCs w:val="20"/>
                              </w:rPr>
                            </w:pPr>
                          </w:p>
                          <w:p w14:paraId="60009FD3" w14:textId="77777777" w:rsidR="009E0926" w:rsidRDefault="009E0926" w:rsidP="005030C9">
                            <w:pPr>
                              <w:spacing w:line="200" w:lineRule="exact"/>
                              <w:rPr>
                                <w:sz w:val="20"/>
                                <w:szCs w:val="20"/>
                              </w:rPr>
                            </w:pPr>
                          </w:p>
                          <w:p w14:paraId="13004B4E" w14:textId="77777777" w:rsidR="009E0926" w:rsidRDefault="009E0926" w:rsidP="005030C9">
                            <w:pPr>
                              <w:spacing w:line="200" w:lineRule="exact"/>
                              <w:rPr>
                                <w:sz w:val="20"/>
                                <w:szCs w:val="20"/>
                              </w:rPr>
                            </w:pPr>
                          </w:p>
                          <w:p w14:paraId="0D55A729" w14:textId="77777777" w:rsidR="009E0926" w:rsidRDefault="009E0926" w:rsidP="005030C9">
                            <w:pPr>
                              <w:spacing w:line="200" w:lineRule="exact"/>
                              <w:rPr>
                                <w:sz w:val="20"/>
                                <w:szCs w:val="20"/>
                              </w:rPr>
                            </w:pPr>
                          </w:p>
                          <w:p w14:paraId="29FA8FBC" w14:textId="77777777" w:rsidR="009E0926" w:rsidRDefault="009E0926" w:rsidP="005030C9">
                            <w:pPr>
                              <w:spacing w:line="200" w:lineRule="exact"/>
                              <w:rPr>
                                <w:sz w:val="20"/>
                                <w:szCs w:val="20"/>
                              </w:rPr>
                            </w:pPr>
                          </w:p>
                          <w:p w14:paraId="0C68EFD9" w14:textId="77777777" w:rsidR="009E0926" w:rsidRDefault="009E0926" w:rsidP="005030C9">
                            <w:pPr>
                              <w:spacing w:line="200" w:lineRule="exact"/>
                              <w:rPr>
                                <w:sz w:val="20"/>
                                <w:szCs w:val="20"/>
                              </w:rPr>
                            </w:pPr>
                          </w:p>
                          <w:p w14:paraId="30C6156D" w14:textId="77777777" w:rsidR="009E0926" w:rsidRDefault="009E0926" w:rsidP="005030C9">
                            <w:pPr>
                              <w:spacing w:line="200" w:lineRule="exact"/>
                              <w:rPr>
                                <w:sz w:val="20"/>
                                <w:szCs w:val="20"/>
                              </w:rPr>
                            </w:pPr>
                          </w:p>
                          <w:p w14:paraId="3A30B5EA" w14:textId="77777777" w:rsidR="009E0926" w:rsidRDefault="009E0926" w:rsidP="005030C9">
                            <w:pPr>
                              <w:spacing w:line="200" w:lineRule="exact"/>
                              <w:rPr>
                                <w:sz w:val="20"/>
                                <w:szCs w:val="20"/>
                              </w:rPr>
                            </w:pPr>
                          </w:p>
                          <w:p w14:paraId="79BF9823" w14:textId="77777777" w:rsidR="009E0926" w:rsidRDefault="009E0926" w:rsidP="005030C9">
                            <w:pPr>
                              <w:spacing w:line="200" w:lineRule="exact"/>
                              <w:rPr>
                                <w:sz w:val="20"/>
                                <w:szCs w:val="20"/>
                              </w:rPr>
                            </w:pPr>
                          </w:p>
                          <w:p w14:paraId="463C7784" w14:textId="77777777" w:rsidR="009E0926" w:rsidRDefault="009E0926" w:rsidP="005030C9">
                            <w:pPr>
                              <w:spacing w:line="200" w:lineRule="exact"/>
                              <w:rPr>
                                <w:sz w:val="20"/>
                                <w:szCs w:val="20"/>
                              </w:rPr>
                            </w:pPr>
                          </w:p>
                          <w:p w14:paraId="18C1E616" w14:textId="77777777" w:rsidR="009E0926" w:rsidRDefault="009E0926" w:rsidP="005030C9">
                            <w:pPr>
                              <w:spacing w:line="200" w:lineRule="exact"/>
                              <w:rPr>
                                <w:sz w:val="20"/>
                                <w:szCs w:val="20"/>
                              </w:rPr>
                            </w:pPr>
                          </w:p>
                          <w:p w14:paraId="61A49961" w14:textId="77777777" w:rsidR="009E0926" w:rsidRDefault="009E0926" w:rsidP="005030C9">
                            <w:pPr>
                              <w:spacing w:line="200" w:lineRule="exact"/>
                              <w:rPr>
                                <w:sz w:val="20"/>
                                <w:szCs w:val="20"/>
                              </w:rPr>
                            </w:pPr>
                          </w:p>
                          <w:p w14:paraId="029D11B5" w14:textId="77777777" w:rsidR="009E0926" w:rsidRDefault="009E0926" w:rsidP="005030C9">
                            <w:pPr>
                              <w:spacing w:line="200" w:lineRule="exact"/>
                              <w:rPr>
                                <w:sz w:val="20"/>
                                <w:szCs w:val="20"/>
                              </w:rPr>
                            </w:pPr>
                          </w:p>
                          <w:p w14:paraId="5EBCFCB5" w14:textId="77777777" w:rsidR="009E0926" w:rsidRDefault="009E0926" w:rsidP="005030C9">
                            <w:pPr>
                              <w:spacing w:line="200" w:lineRule="exact"/>
                              <w:rPr>
                                <w:sz w:val="20"/>
                                <w:szCs w:val="20"/>
                              </w:rPr>
                            </w:pPr>
                          </w:p>
                          <w:p w14:paraId="13378F30" w14:textId="77777777" w:rsidR="009E0926" w:rsidRDefault="009E0926" w:rsidP="005030C9">
                            <w:pPr>
                              <w:spacing w:line="200" w:lineRule="exact"/>
                              <w:rPr>
                                <w:sz w:val="20"/>
                                <w:szCs w:val="20"/>
                              </w:rPr>
                            </w:pPr>
                          </w:p>
                          <w:p w14:paraId="557CF057" w14:textId="77777777" w:rsidR="009E0926" w:rsidRDefault="009E0926" w:rsidP="005030C9">
                            <w:pPr>
                              <w:spacing w:line="200" w:lineRule="exact"/>
                              <w:rPr>
                                <w:sz w:val="20"/>
                                <w:szCs w:val="20"/>
                              </w:rPr>
                            </w:pPr>
                          </w:p>
                          <w:p w14:paraId="351D1385" w14:textId="77777777" w:rsidR="009E0926" w:rsidRDefault="009E0926" w:rsidP="005030C9">
                            <w:pPr>
                              <w:spacing w:line="200" w:lineRule="exact"/>
                              <w:rPr>
                                <w:sz w:val="20"/>
                                <w:szCs w:val="20"/>
                              </w:rPr>
                            </w:pPr>
                          </w:p>
                          <w:p w14:paraId="3782ADF5" w14:textId="77777777" w:rsidR="009E0926" w:rsidRDefault="009E0926" w:rsidP="005030C9">
                            <w:pPr>
                              <w:spacing w:line="200" w:lineRule="exact"/>
                              <w:rPr>
                                <w:sz w:val="20"/>
                                <w:szCs w:val="20"/>
                              </w:rPr>
                            </w:pPr>
                          </w:p>
                          <w:p w14:paraId="2B586546" w14:textId="77777777" w:rsidR="009E0926" w:rsidRDefault="009E0926" w:rsidP="005030C9">
                            <w:pPr>
                              <w:spacing w:line="200" w:lineRule="exact"/>
                              <w:rPr>
                                <w:sz w:val="20"/>
                                <w:szCs w:val="20"/>
                              </w:rPr>
                            </w:pPr>
                          </w:p>
                          <w:p w14:paraId="7931FD07" w14:textId="77777777" w:rsidR="009E0926" w:rsidRDefault="009E0926" w:rsidP="005030C9">
                            <w:pPr>
                              <w:spacing w:line="200" w:lineRule="exact"/>
                              <w:rPr>
                                <w:sz w:val="20"/>
                                <w:szCs w:val="20"/>
                              </w:rPr>
                            </w:pPr>
                          </w:p>
                          <w:p w14:paraId="0DC4E424" w14:textId="77777777" w:rsidR="009E0926" w:rsidRDefault="009E0926" w:rsidP="005030C9">
                            <w:pPr>
                              <w:spacing w:line="200" w:lineRule="exact"/>
                              <w:rPr>
                                <w:sz w:val="20"/>
                                <w:szCs w:val="20"/>
                              </w:rPr>
                            </w:pPr>
                          </w:p>
                          <w:p w14:paraId="5570F073" w14:textId="77777777" w:rsidR="009E0926" w:rsidRDefault="009E0926" w:rsidP="005030C9">
                            <w:pPr>
                              <w:spacing w:line="200" w:lineRule="exact"/>
                              <w:rPr>
                                <w:sz w:val="20"/>
                                <w:szCs w:val="20"/>
                              </w:rPr>
                            </w:pPr>
                          </w:p>
                          <w:p w14:paraId="68C54E88" w14:textId="77777777" w:rsidR="009E0926" w:rsidRDefault="009E0926" w:rsidP="005030C9">
                            <w:pPr>
                              <w:spacing w:line="200" w:lineRule="exact"/>
                              <w:rPr>
                                <w:sz w:val="20"/>
                                <w:szCs w:val="20"/>
                              </w:rPr>
                            </w:pPr>
                          </w:p>
                          <w:p w14:paraId="7462A0AD" w14:textId="77777777" w:rsidR="009E0926" w:rsidRDefault="009E0926" w:rsidP="005030C9">
                            <w:pPr>
                              <w:spacing w:line="200" w:lineRule="exact"/>
                              <w:rPr>
                                <w:sz w:val="20"/>
                                <w:szCs w:val="20"/>
                              </w:rPr>
                            </w:pPr>
                          </w:p>
                          <w:p w14:paraId="06BB14EC" w14:textId="77777777" w:rsidR="009E0926" w:rsidRDefault="009E0926" w:rsidP="005030C9">
                            <w:pPr>
                              <w:spacing w:line="200" w:lineRule="exact"/>
                              <w:rPr>
                                <w:sz w:val="20"/>
                                <w:szCs w:val="20"/>
                              </w:rPr>
                            </w:pPr>
                          </w:p>
                          <w:p w14:paraId="521E4FD1" w14:textId="77777777" w:rsidR="009E0926" w:rsidRDefault="009E0926" w:rsidP="005030C9">
                            <w:pPr>
                              <w:spacing w:line="200" w:lineRule="exact"/>
                              <w:rPr>
                                <w:sz w:val="20"/>
                                <w:szCs w:val="20"/>
                              </w:rPr>
                            </w:pPr>
                          </w:p>
                          <w:p w14:paraId="6FE8D399" w14:textId="77777777" w:rsidR="009E0926" w:rsidRDefault="009E0926" w:rsidP="005030C9">
                            <w:pPr>
                              <w:spacing w:line="200" w:lineRule="exact"/>
                              <w:rPr>
                                <w:sz w:val="20"/>
                                <w:szCs w:val="20"/>
                              </w:rPr>
                            </w:pPr>
                          </w:p>
                          <w:p w14:paraId="520A8A25" w14:textId="77777777" w:rsidR="009E0926" w:rsidRDefault="009E0926" w:rsidP="005030C9">
                            <w:pPr>
                              <w:spacing w:line="200" w:lineRule="exact"/>
                              <w:rPr>
                                <w:sz w:val="20"/>
                                <w:szCs w:val="20"/>
                              </w:rPr>
                            </w:pPr>
                          </w:p>
                          <w:p w14:paraId="79628721" w14:textId="77777777" w:rsidR="009E0926" w:rsidRDefault="009E0926" w:rsidP="005030C9">
                            <w:pPr>
                              <w:spacing w:line="200" w:lineRule="exact"/>
                              <w:rPr>
                                <w:sz w:val="20"/>
                                <w:szCs w:val="20"/>
                              </w:rPr>
                            </w:pPr>
                          </w:p>
                          <w:p w14:paraId="53E6E716" w14:textId="77777777" w:rsidR="009E0926" w:rsidRDefault="009E0926" w:rsidP="005030C9">
                            <w:pPr>
                              <w:spacing w:line="200" w:lineRule="exact"/>
                              <w:rPr>
                                <w:sz w:val="20"/>
                                <w:szCs w:val="20"/>
                              </w:rPr>
                            </w:pPr>
                          </w:p>
                          <w:p w14:paraId="5C3C189F" w14:textId="77777777" w:rsidR="009E0926" w:rsidRDefault="009E0926" w:rsidP="005030C9">
                            <w:pPr>
                              <w:spacing w:line="200" w:lineRule="exact"/>
                              <w:rPr>
                                <w:sz w:val="20"/>
                                <w:szCs w:val="20"/>
                              </w:rPr>
                            </w:pPr>
                          </w:p>
                          <w:p w14:paraId="08897F9B" w14:textId="77777777" w:rsidR="009E0926" w:rsidRDefault="009E0926" w:rsidP="005030C9">
                            <w:pPr>
                              <w:spacing w:line="200" w:lineRule="exact"/>
                              <w:rPr>
                                <w:sz w:val="20"/>
                                <w:szCs w:val="20"/>
                              </w:rPr>
                            </w:pPr>
                          </w:p>
                          <w:p w14:paraId="1DF109BE" w14:textId="77777777" w:rsidR="009E0926" w:rsidRDefault="009E0926" w:rsidP="005030C9">
                            <w:pPr>
                              <w:spacing w:line="200" w:lineRule="exact"/>
                              <w:rPr>
                                <w:sz w:val="20"/>
                                <w:szCs w:val="20"/>
                              </w:rPr>
                            </w:pPr>
                          </w:p>
                          <w:p w14:paraId="430F8CD9" w14:textId="77777777" w:rsidR="009E0926" w:rsidRDefault="009E0926" w:rsidP="005030C9">
                            <w:pPr>
                              <w:spacing w:line="200" w:lineRule="exact"/>
                              <w:rPr>
                                <w:sz w:val="20"/>
                                <w:szCs w:val="20"/>
                              </w:rPr>
                            </w:pPr>
                          </w:p>
                          <w:p w14:paraId="469B3DF8" w14:textId="77777777" w:rsidR="009E0926" w:rsidRDefault="009E0926" w:rsidP="005030C9">
                            <w:pPr>
                              <w:spacing w:line="200" w:lineRule="exact"/>
                              <w:rPr>
                                <w:sz w:val="20"/>
                                <w:szCs w:val="20"/>
                              </w:rPr>
                            </w:pPr>
                          </w:p>
                          <w:p w14:paraId="4CA52477" w14:textId="77777777" w:rsidR="009E0926" w:rsidRDefault="009E0926" w:rsidP="005030C9">
                            <w:pPr>
                              <w:spacing w:line="200" w:lineRule="exact"/>
                              <w:rPr>
                                <w:sz w:val="20"/>
                                <w:szCs w:val="20"/>
                              </w:rPr>
                            </w:pPr>
                          </w:p>
                          <w:p w14:paraId="7674CD1B" w14:textId="77777777" w:rsidR="009E0926" w:rsidRDefault="009E0926" w:rsidP="005030C9">
                            <w:pPr>
                              <w:spacing w:line="200" w:lineRule="exact"/>
                              <w:rPr>
                                <w:sz w:val="20"/>
                                <w:szCs w:val="20"/>
                              </w:rPr>
                            </w:pPr>
                          </w:p>
                          <w:p w14:paraId="79ED89E1" w14:textId="77777777" w:rsidR="009E0926" w:rsidRDefault="009E0926" w:rsidP="005030C9">
                            <w:pPr>
                              <w:spacing w:line="200" w:lineRule="exact"/>
                              <w:rPr>
                                <w:sz w:val="20"/>
                                <w:szCs w:val="20"/>
                              </w:rPr>
                            </w:pPr>
                          </w:p>
                          <w:p w14:paraId="28CF6D5B" w14:textId="77777777" w:rsidR="009E0926" w:rsidRDefault="009E0926" w:rsidP="005030C9">
                            <w:pPr>
                              <w:spacing w:line="200" w:lineRule="exact"/>
                              <w:rPr>
                                <w:sz w:val="20"/>
                                <w:szCs w:val="20"/>
                              </w:rPr>
                            </w:pPr>
                          </w:p>
                          <w:p w14:paraId="38A31633" w14:textId="77777777" w:rsidR="009E0926" w:rsidRDefault="009E0926" w:rsidP="005030C9">
                            <w:pPr>
                              <w:spacing w:line="200" w:lineRule="exact"/>
                              <w:rPr>
                                <w:sz w:val="20"/>
                                <w:szCs w:val="20"/>
                              </w:rPr>
                            </w:pPr>
                          </w:p>
                          <w:p w14:paraId="639769B5" w14:textId="77777777" w:rsidR="009E0926" w:rsidRDefault="009E0926" w:rsidP="005030C9">
                            <w:pPr>
                              <w:spacing w:line="200" w:lineRule="exact"/>
                              <w:rPr>
                                <w:sz w:val="20"/>
                                <w:szCs w:val="20"/>
                              </w:rPr>
                            </w:pPr>
                          </w:p>
                          <w:p w14:paraId="42BF3406" w14:textId="77777777" w:rsidR="009E0926" w:rsidRDefault="009E0926" w:rsidP="005030C9">
                            <w:pPr>
                              <w:spacing w:line="200" w:lineRule="exact"/>
                              <w:rPr>
                                <w:sz w:val="20"/>
                                <w:szCs w:val="20"/>
                              </w:rPr>
                            </w:pPr>
                          </w:p>
                          <w:p w14:paraId="3C3B99E7" w14:textId="77777777" w:rsidR="009E0926" w:rsidRDefault="009E0926" w:rsidP="005030C9">
                            <w:pPr>
                              <w:spacing w:line="200" w:lineRule="exact"/>
                              <w:rPr>
                                <w:sz w:val="20"/>
                                <w:szCs w:val="20"/>
                              </w:rPr>
                            </w:pPr>
                          </w:p>
                          <w:p w14:paraId="558C16F2" w14:textId="77777777" w:rsidR="009E0926" w:rsidRDefault="009E0926" w:rsidP="005030C9">
                            <w:pPr>
                              <w:spacing w:line="200" w:lineRule="exact"/>
                              <w:rPr>
                                <w:sz w:val="20"/>
                                <w:szCs w:val="20"/>
                              </w:rPr>
                            </w:pPr>
                          </w:p>
                          <w:p w14:paraId="7A592E8F" w14:textId="77777777" w:rsidR="009E0926" w:rsidRDefault="009E0926" w:rsidP="005030C9">
                            <w:pPr>
                              <w:spacing w:line="200" w:lineRule="exact"/>
                              <w:rPr>
                                <w:sz w:val="20"/>
                                <w:szCs w:val="20"/>
                              </w:rPr>
                            </w:pPr>
                          </w:p>
                          <w:p w14:paraId="4A5C0C53" w14:textId="77777777" w:rsidR="009E0926" w:rsidRDefault="009E0926" w:rsidP="005030C9">
                            <w:pPr>
                              <w:spacing w:line="200" w:lineRule="exact"/>
                              <w:rPr>
                                <w:sz w:val="20"/>
                                <w:szCs w:val="20"/>
                              </w:rPr>
                            </w:pPr>
                          </w:p>
                          <w:p w14:paraId="4851A70A" w14:textId="77777777" w:rsidR="009E0926" w:rsidRDefault="009E0926" w:rsidP="005030C9">
                            <w:pPr>
                              <w:spacing w:line="200" w:lineRule="exact"/>
                              <w:rPr>
                                <w:sz w:val="20"/>
                                <w:szCs w:val="20"/>
                              </w:rPr>
                            </w:pPr>
                          </w:p>
                          <w:p w14:paraId="7F821122" w14:textId="77777777" w:rsidR="009E0926" w:rsidRDefault="009E0926" w:rsidP="005030C9">
                            <w:pPr>
                              <w:spacing w:line="200" w:lineRule="exact"/>
                              <w:rPr>
                                <w:sz w:val="20"/>
                                <w:szCs w:val="20"/>
                              </w:rPr>
                            </w:pPr>
                          </w:p>
                          <w:p w14:paraId="3BD831C6" w14:textId="77777777" w:rsidR="009E0926" w:rsidRDefault="009E0926" w:rsidP="005030C9">
                            <w:pPr>
                              <w:spacing w:line="200" w:lineRule="exact"/>
                              <w:rPr>
                                <w:sz w:val="20"/>
                                <w:szCs w:val="20"/>
                              </w:rPr>
                            </w:pPr>
                          </w:p>
                          <w:p w14:paraId="6FFA4C79" w14:textId="77777777" w:rsidR="009E0926" w:rsidRDefault="009E0926" w:rsidP="005030C9">
                            <w:pPr>
                              <w:spacing w:line="200" w:lineRule="exact"/>
                              <w:rPr>
                                <w:sz w:val="20"/>
                                <w:szCs w:val="20"/>
                              </w:rPr>
                            </w:pPr>
                          </w:p>
                          <w:p w14:paraId="7054AC19" w14:textId="77777777" w:rsidR="009E0926" w:rsidRDefault="009E0926" w:rsidP="005030C9">
                            <w:pPr>
                              <w:spacing w:line="200" w:lineRule="exact"/>
                              <w:rPr>
                                <w:sz w:val="20"/>
                                <w:szCs w:val="20"/>
                              </w:rPr>
                            </w:pPr>
                          </w:p>
                          <w:p w14:paraId="7B5B3BE1" w14:textId="77777777" w:rsidR="009E0926" w:rsidRDefault="009E0926" w:rsidP="005030C9">
                            <w:pPr>
                              <w:spacing w:line="200" w:lineRule="exact"/>
                              <w:rPr>
                                <w:sz w:val="20"/>
                                <w:szCs w:val="20"/>
                              </w:rPr>
                            </w:pPr>
                          </w:p>
                          <w:p w14:paraId="7615303B" w14:textId="77777777" w:rsidR="009E0926" w:rsidRDefault="009E0926" w:rsidP="005030C9">
                            <w:pPr>
                              <w:spacing w:line="200" w:lineRule="exact"/>
                              <w:rPr>
                                <w:sz w:val="20"/>
                                <w:szCs w:val="20"/>
                              </w:rPr>
                            </w:pPr>
                          </w:p>
                          <w:p w14:paraId="25E82D43" w14:textId="77777777" w:rsidR="009E0926" w:rsidRDefault="009E0926" w:rsidP="005030C9">
                            <w:pPr>
                              <w:spacing w:line="200" w:lineRule="exact"/>
                              <w:rPr>
                                <w:sz w:val="20"/>
                                <w:szCs w:val="20"/>
                              </w:rPr>
                            </w:pPr>
                          </w:p>
                          <w:p w14:paraId="571D377C" w14:textId="77777777" w:rsidR="009E0926" w:rsidRDefault="009E0926" w:rsidP="005030C9">
                            <w:pPr>
                              <w:spacing w:line="200" w:lineRule="exact"/>
                              <w:rPr>
                                <w:sz w:val="20"/>
                                <w:szCs w:val="20"/>
                              </w:rPr>
                            </w:pPr>
                          </w:p>
                          <w:p w14:paraId="16E66937" w14:textId="77777777" w:rsidR="009E0926" w:rsidRDefault="009E0926" w:rsidP="005030C9">
                            <w:pPr>
                              <w:spacing w:line="200" w:lineRule="exact"/>
                              <w:rPr>
                                <w:sz w:val="20"/>
                                <w:szCs w:val="20"/>
                              </w:rPr>
                            </w:pPr>
                          </w:p>
                          <w:p w14:paraId="205F1C4E" w14:textId="77777777" w:rsidR="009E0926" w:rsidRDefault="009E0926" w:rsidP="005030C9">
                            <w:pPr>
                              <w:spacing w:before="7" w:line="260" w:lineRule="exact"/>
                              <w:rPr>
                                <w:sz w:val="26"/>
                                <w:szCs w:val="26"/>
                              </w:rPr>
                            </w:pPr>
                          </w:p>
                          <w:p w14:paraId="7BCD8E16" w14:textId="77777777" w:rsidR="009E0926" w:rsidRDefault="009E0926" w:rsidP="005030C9">
                            <w:pPr>
                              <w:ind w:right="566"/>
                              <w:jc w:val="right"/>
                              <w:rPr>
                                <w:rFonts w:ascii="Frutiger 45 Light" w:eastAsia="Frutiger 45 Light" w:hAnsi="Frutiger 45 Light" w:cs="Frutiger 45 Light"/>
                                <w:sz w:val="46"/>
                                <w:szCs w:val="46"/>
                              </w:rPr>
                            </w:pPr>
                            <w:r>
                              <w:rPr>
                                <w:rFonts w:ascii="Frutiger 45 Light" w:eastAsia="Frutiger 45 Light" w:hAnsi="Frutiger 45 Light" w:cs="Frutiger 45 Light"/>
                                <w:b/>
                                <w:bCs/>
                                <w:color w:val="104D6A"/>
                                <w:sz w:val="46"/>
                                <w:szCs w:val="4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41F33" id="_x0000_t202" coordsize="21600,21600" o:spt="202" path="m,l,21600r21600,l21600,xe">
                <v:stroke joinstyle="miter"/>
                <v:path gradientshapeok="t" o:connecttype="rect"/>
              </v:shapetype>
              <v:shape id="Text Box 4" o:spid="_x0000_s1026" type="#_x0000_t202" style="position:absolute;left:0;text-align:left;margin-left:0;margin-top:.7pt;width:595.3pt;height:84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" filled="f" stroked="f">
                <v:textbox inset="0,0,0,0">
                  <w:txbxContent>
                    <w:p w14:paraId="4B3EE3A1" w14:textId="77777777" w:rsidR="009E0926" w:rsidRDefault="009E0926" w:rsidP="005030C9">
                      <w:pPr>
                        <w:spacing w:line="200" w:lineRule="exact"/>
                        <w:rPr>
                          <w:sz w:val="20"/>
                          <w:szCs w:val="20"/>
                        </w:rPr>
                      </w:pPr>
                    </w:p>
                    <w:p w14:paraId="46AF8269" w14:textId="77777777" w:rsidR="009E0926" w:rsidRDefault="009E0926" w:rsidP="005030C9">
                      <w:pPr>
                        <w:spacing w:line="200" w:lineRule="exact"/>
                        <w:rPr>
                          <w:sz w:val="20"/>
                          <w:szCs w:val="20"/>
                        </w:rPr>
                      </w:pPr>
                    </w:p>
                    <w:p w14:paraId="562AD7B3" w14:textId="77777777" w:rsidR="009E0926" w:rsidRDefault="009E0926" w:rsidP="005030C9">
                      <w:pPr>
                        <w:spacing w:line="200" w:lineRule="exact"/>
                        <w:rPr>
                          <w:sz w:val="20"/>
                          <w:szCs w:val="20"/>
                        </w:rPr>
                      </w:pPr>
                    </w:p>
                    <w:p w14:paraId="44A1DAE6" w14:textId="77777777" w:rsidR="009E0926" w:rsidRDefault="009E0926" w:rsidP="005030C9">
                      <w:pPr>
                        <w:spacing w:line="200" w:lineRule="exact"/>
                        <w:rPr>
                          <w:sz w:val="20"/>
                          <w:szCs w:val="20"/>
                        </w:rPr>
                      </w:pPr>
                    </w:p>
                    <w:p w14:paraId="1057807A" w14:textId="77777777" w:rsidR="009E0926" w:rsidRDefault="009E0926" w:rsidP="005030C9">
                      <w:pPr>
                        <w:spacing w:line="200" w:lineRule="exact"/>
                        <w:rPr>
                          <w:sz w:val="20"/>
                          <w:szCs w:val="20"/>
                        </w:rPr>
                      </w:pPr>
                    </w:p>
                    <w:p w14:paraId="07E87069" w14:textId="77777777" w:rsidR="009E0926" w:rsidRDefault="009E0926" w:rsidP="005030C9">
                      <w:pPr>
                        <w:spacing w:line="200" w:lineRule="exact"/>
                        <w:rPr>
                          <w:sz w:val="20"/>
                          <w:szCs w:val="20"/>
                        </w:rPr>
                      </w:pPr>
                    </w:p>
                    <w:p w14:paraId="7B2D266F" w14:textId="77777777" w:rsidR="009E0926" w:rsidRDefault="009E0926" w:rsidP="005030C9">
                      <w:pPr>
                        <w:spacing w:line="200" w:lineRule="exact"/>
                        <w:rPr>
                          <w:sz w:val="20"/>
                          <w:szCs w:val="20"/>
                        </w:rPr>
                      </w:pPr>
                    </w:p>
                    <w:p w14:paraId="0E287CAB" w14:textId="77777777" w:rsidR="009E0926" w:rsidRDefault="009E0926" w:rsidP="005030C9">
                      <w:pPr>
                        <w:spacing w:line="200" w:lineRule="exact"/>
                        <w:rPr>
                          <w:sz w:val="20"/>
                          <w:szCs w:val="20"/>
                        </w:rPr>
                      </w:pPr>
                      <w:r>
                        <w:rPr>
                          <w:sz w:val="20"/>
                          <w:szCs w:val="20"/>
                        </w:rPr>
                        <w:tab/>
                      </w:r>
                      <w:r>
                        <w:rPr>
                          <w:sz w:val="20"/>
                          <w:szCs w:val="20"/>
                        </w:rPr>
                        <w:tab/>
                      </w:r>
                    </w:p>
                    <w:p w14:paraId="424367D7" w14:textId="77777777" w:rsidR="009E0926" w:rsidRDefault="009E0926" w:rsidP="005030C9">
                      <w:pPr>
                        <w:spacing w:line="200" w:lineRule="exact"/>
                        <w:rPr>
                          <w:sz w:val="20"/>
                          <w:szCs w:val="20"/>
                        </w:rPr>
                      </w:pPr>
                    </w:p>
                    <w:p w14:paraId="2EF37408" w14:textId="77777777" w:rsidR="009E0926" w:rsidRDefault="009E0926" w:rsidP="005030C9">
                      <w:pPr>
                        <w:spacing w:line="200" w:lineRule="exact"/>
                        <w:rPr>
                          <w:sz w:val="20"/>
                          <w:szCs w:val="20"/>
                        </w:rPr>
                      </w:pPr>
                    </w:p>
                    <w:p w14:paraId="4CB710FA" w14:textId="77777777" w:rsidR="009E0926" w:rsidRDefault="009E0926" w:rsidP="005030C9">
                      <w:pPr>
                        <w:spacing w:line="200" w:lineRule="exact"/>
                        <w:rPr>
                          <w:sz w:val="20"/>
                          <w:szCs w:val="20"/>
                        </w:rPr>
                      </w:pPr>
                    </w:p>
                    <w:p w14:paraId="261317E5" w14:textId="77777777" w:rsidR="009E0926" w:rsidRDefault="009E0926" w:rsidP="005030C9">
                      <w:pPr>
                        <w:spacing w:line="200" w:lineRule="exact"/>
                        <w:rPr>
                          <w:sz w:val="20"/>
                          <w:szCs w:val="20"/>
                        </w:rPr>
                      </w:pPr>
                    </w:p>
                    <w:p w14:paraId="45887433" w14:textId="77777777" w:rsidR="009E0926" w:rsidRDefault="009E0926" w:rsidP="005030C9">
                      <w:pPr>
                        <w:spacing w:line="200" w:lineRule="exact"/>
                        <w:rPr>
                          <w:sz w:val="20"/>
                          <w:szCs w:val="20"/>
                        </w:rPr>
                      </w:pPr>
                    </w:p>
                    <w:p w14:paraId="1EDE915C" w14:textId="69D9CF64" w:rsidR="009E0926" w:rsidRDefault="000946EA" w:rsidP="000946EA">
                      <w:pPr>
                        <w:spacing w:line="200" w:lineRule="exact"/>
                        <w:jc w:val="center"/>
                        <w:rPr>
                          <w:sz w:val="20"/>
                          <w:szCs w:val="20"/>
                        </w:rPr>
                      </w:pPr>
                      <w:r>
                        <w:rPr>
                          <w:noProof/>
                        </w:rPr>
                        <w:drawing>
                          <wp:inline distT="0" distB="0" distL="0" distR="0" wp14:anchorId="63F6294F" wp14:editId="759BB0CF">
                            <wp:extent cx="1089025" cy="349885"/>
                            <wp:effectExtent l="0" t="0" r="0" b="0"/>
                            <wp:docPr id="4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48">
                                      <a:extLst>
                                        <a:ext uri="{28A0092B-C50C-407E-A947-70E740481C1C}">
                                          <a14:useLocalDpi xmlns:a14="http://schemas.microsoft.com/office/drawing/2010/main" val="0"/>
                                        </a:ext>
                                      </a:extLst>
                                    </a:blip>
                                    <a:stretch>
                                      <a:fillRect/>
                                    </a:stretch>
                                  </pic:blipFill>
                                  <pic:spPr>
                                    <a:xfrm>
                                      <a:off x="0" y="0"/>
                                      <a:ext cx="1089025" cy="349885"/>
                                    </a:xfrm>
                                    <a:prstGeom prst="rect">
                                      <a:avLst/>
                                    </a:prstGeom>
                                  </pic:spPr>
                                </pic:pic>
                              </a:graphicData>
                            </a:graphic>
                          </wp:inline>
                        </w:drawing>
                      </w:r>
                    </w:p>
                    <w:p w14:paraId="5B7B3F2D" w14:textId="77777777" w:rsidR="009E0926" w:rsidRDefault="009E0926" w:rsidP="005030C9">
                      <w:pPr>
                        <w:spacing w:line="200" w:lineRule="exact"/>
                        <w:rPr>
                          <w:sz w:val="20"/>
                          <w:szCs w:val="20"/>
                        </w:rPr>
                      </w:pPr>
                    </w:p>
                    <w:p w14:paraId="22338980" w14:textId="77777777" w:rsidR="009E0926" w:rsidRDefault="009E0926" w:rsidP="005030C9">
                      <w:pPr>
                        <w:spacing w:line="200" w:lineRule="exact"/>
                        <w:rPr>
                          <w:sz w:val="20"/>
                          <w:szCs w:val="20"/>
                        </w:rPr>
                      </w:pPr>
                    </w:p>
                    <w:p w14:paraId="2E2EB969" w14:textId="77777777" w:rsidR="009E0926" w:rsidRDefault="009E0926" w:rsidP="005030C9">
                      <w:pPr>
                        <w:spacing w:line="200" w:lineRule="exact"/>
                        <w:rPr>
                          <w:sz w:val="20"/>
                          <w:szCs w:val="20"/>
                        </w:rPr>
                      </w:pPr>
                    </w:p>
                    <w:p w14:paraId="518BB6AD" w14:textId="77777777" w:rsidR="009E0926" w:rsidRDefault="009E0926" w:rsidP="005030C9">
                      <w:pPr>
                        <w:spacing w:line="200" w:lineRule="exact"/>
                        <w:rPr>
                          <w:sz w:val="20"/>
                          <w:szCs w:val="20"/>
                        </w:rPr>
                      </w:pPr>
                    </w:p>
                    <w:p w14:paraId="77EBFA43" w14:textId="77777777" w:rsidR="009E0926" w:rsidRDefault="009E0926" w:rsidP="005030C9">
                      <w:pPr>
                        <w:spacing w:line="200" w:lineRule="exact"/>
                        <w:rPr>
                          <w:sz w:val="20"/>
                          <w:szCs w:val="20"/>
                        </w:rPr>
                      </w:pPr>
                    </w:p>
                    <w:p w14:paraId="32ECE05D" w14:textId="77777777" w:rsidR="009E0926" w:rsidRDefault="009E0926" w:rsidP="005030C9">
                      <w:pPr>
                        <w:spacing w:line="200" w:lineRule="exact"/>
                        <w:rPr>
                          <w:sz w:val="20"/>
                          <w:szCs w:val="20"/>
                        </w:rPr>
                      </w:pPr>
                    </w:p>
                    <w:p w14:paraId="44682BB9" w14:textId="793BBB60" w:rsidR="009E0926" w:rsidRDefault="009E0926" w:rsidP="005030C9">
                      <w:pPr>
                        <w:spacing w:line="200" w:lineRule="exact"/>
                        <w:rPr>
                          <w:sz w:val="20"/>
                          <w:szCs w:val="20"/>
                        </w:rPr>
                      </w:pPr>
                    </w:p>
                    <w:p w14:paraId="6B622D2C" w14:textId="77777777" w:rsidR="009E0926" w:rsidRDefault="009E0926" w:rsidP="005030C9">
                      <w:pPr>
                        <w:spacing w:line="200" w:lineRule="exact"/>
                        <w:rPr>
                          <w:sz w:val="20"/>
                          <w:szCs w:val="20"/>
                        </w:rPr>
                      </w:pPr>
                    </w:p>
                    <w:p w14:paraId="306BF070" w14:textId="77777777" w:rsidR="009E0926" w:rsidRDefault="009E0926" w:rsidP="005030C9">
                      <w:pPr>
                        <w:spacing w:line="200" w:lineRule="exact"/>
                        <w:rPr>
                          <w:sz w:val="20"/>
                          <w:szCs w:val="20"/>
                        </w:rPr>
                      </w:pPr>
                    </w:p>
                    <w:p w14:paraId="37F3D17A" w14:textId="77777777" w:rsidR="009E0926" w:rsidRDefault="009E0926" w:rsidP="005030C9">
                      <w:pPr>
                        <w:spacing w:line="200" w:lineRule="exact"/>
                        <w:rPr>
                          <w:sz w:val="20"/>
                          <w:szCs w:val="20"/>
                        </w:rPr>
                      </w:pPr>
                    </w:p>
                    <w:p w14:paraId="1FB81887" w14:textId="77777777" w:rsidR="009E0926" w:rsidRDefault="009E0926" w:rsidP="005030C9">
                      <w:pPr>
                        <w:spacing w:line="200" w:lineRule="exact"/>
                        <w:rPr>
                          <w:sz w:val="20"/>
                          <w:szCs w:val="20"/>
                        </w:rPr>
                      </w:pPr>
                    </w:p>
                    <w:p w14:paraId="7491B966" w14:textId="77777777" w:rsidR="009E0926" w:rsidRDefault="009E0926" w:rsidP="005030C9">
                      <w:pPr>
                        <w:spacing w:line="200" w:lineRule="exact"/>
                        <w:rPr>
                          <w:sz w:val="20"/>
                          <w:szCs w:val="20"/>
                        </w:rPr>
                      </w:pPr>
                    </w:p>
                    <w:p w14:paraId="15826D67" w14:textId="77777777" w:rsidR="009E0926" w:rsidRDefault="009E0926" w:rsidP="005030C9">
                      <w:pPr>
                        <w:spacing w:line="200" w:lineRule="exact"/>
                        <w:rPr>
                          <w:sz w:val="20"/>
                          <w:szCs w:val="20"/>
                        </w:rPr>
                      </w:pPr>
                    </w:p>
                    <w:p w14:paraId="47ABB8E5" w14:textId="77777777" w:rsidR="009E0926" w:rsidRDefault="009E0926" w:rsidP="005030C9">
                      <w:pPr>
                        <w:spacing w:line="200" w:lineRule="exact"/>
                        <w:rPr>
                          <w:sz w:val="20"/>
                          <w:szCs w:val="20"/>
                        </w:rPr>
                      </w:pPr>
                    </w:p>
                    <w:p w14:paraId="21E1170A" w14:textId="77777777" w:rsidR="009E0926" w:rsidRDefault="009E0926" w:rsidP="005030C9">
                      <w:pPr>
                        <w:spacing w:line="200" w:lineRule="exact"/>
                        <w:rPr>
                          <w:sz w:val="20"/>
                          <w:szCs w:val="20"/>
                        </w:rPr>
                      </w:pPr>
                    </w:p>
                    <w:p w14:paraId="533D990C" w14:textId="77777777" w:rsidR="009E0926" w:rsidRDefault="009E0926" w:rsidP="005030C9">
                      <w:pPr>
                        <w:spacing w:line="200" w:lineRule="exact"/>
                        <w:rPr>
                          <w:sz w:val="20"/>
                          <w:szCs w:val="20"/>
                        </w:rPr>
                      </w:pPr>
                    </w:p>
                    <w:p w14:paraId="7D2546F5" w14:textId="77777777" w:rsidR="009E0926" w:rsidRDefault="009E0926" w:rsidP="005030C9">
                      <w:pPr>
                        <w:spacing w:line="200" w:lineRule="exact"/>
                        <w:rPr>
                          <w:sz w:val="20"/>
                          <w:szCs w:val="20"/>
                        </w:rPr>
                      </w:pPr>
                    </w:p>
                    <w:p w14:paraId="1A2030E6" w14:textId="77777777" w:rsidR="009E0926" w:rsidRDefault="009E0926" w:rsidP="005030C9">
                      <w:pPr>
                        <w:spacing w:line="200" w:lineRule="exact"/>
                        <w:rPr>
                          <w:sz w:val="20"/>
                          <w:szCs w:val="20"/>
                        </w:rPr>
                      </w:pPr>
                    </w:p>
                    <w:p w14:paraId="60009FD3" w14:textId="77777777" w:rsidR="009E0926" w:rsidRDefault="009E0926" w:rsidP="005030C9">
                      <w:pPr>
                        <w:spacing w:line="200" w:lineRule="exact"/>
                        <w:rPr>
                          <w:sz w:val="20"/>
                          <w:szCs w:val="20"/>
                        </w:rPr>
                      </w:pPr>
                    </w:p>
                    <w:p w14:paraId="13004B4E" w14:textId="77777777" w:rsidR="009E0926" w:rsidRDefault="009E0926" w:rsidP="005030C9">
                      <w:pPr>
                        <w:spacing w:line="200" w:lineRule="exact"/>
                        <w:rPr>
                          <w:sz w:val="20"/>
                          <w:szCs w:val="20"/>
                        </w:rPr>
                      </w:pPr>
                    </w:p>
                    <w:p w14:paraId="0D55A729" w14:textId="77777777" w:rsidR="009E0926" w:rsidRDefault="009E0926" w:rsidP="005030C9">
                      <w:pPr>
                        <w:spacing w:line="200" w:lineRule="exact"/>
                        <w:rPr>
                          <w:sz w:val="20"/>
                          <w:szCs w:val="20"/>
                        </w:rPr>
                      </w:pPr>
                    </w:p>
                    <w:p w14:paraId="29FA8FBC" w14:textId="77777777" w:rsidR="009E0926" w:rsidRDefault="009E0926" w:rsidP="005030C9">
                      <w:pPr>
                        <w:spacing w:line="200" w:lineRule="exact"/>
                        <w:rPr>
                          <w:sz w:val="20"/>
                          <w:szCs w:val="20"/>
                        </w:rPr>
                      </w:pPr>
                    </w:p>
                    <w:p w14:paraId="0C68EFD9" w14:textId="77777777" w:rsidR="009E0926" w:rsidRDefault="009E0926" w:rsidP="005030C9">
                      <w:pPr>
                        <w:spacing w:line="200" w:lineRule="exact"/>
                        <w:rPr>
                          <w:sz w:val="20"/>
                          <w:szCs w:val="20"/>
                        </w:rPr>
                      </w:pPr>
                    </w:p>
                    <w:p w14:paraId="30C6156D" w14:textId="77777777" w:rsidR="009E0926" w:rsidRDefault="009E0926" w:rsidP="005030C9">
                      <w:pPr>
                        <w:spacing w:line="200" w:lineRule="exact"/>
                        <w:rPr>
                          <w:sz w:val="20"/>
                          <w:szCs w:val="20"/>
                        </w:rPr>
                      </w:pPr>
                    </w:p>
                    <w:p w14:paraId="3A30B5EA" w14:textId="77777777" w:rsidR="009E0926" w:rsidRDefault="009E0926" w:rsidP="005030C9">
                      <w:pPr>
                        <w:spacing w:line="200" w:lineRule="exact"/>
                        <w:rPr>
                          <w:sz w:val="20"/>
                          <w:szCs w:val="20"/>
                        </w:rPr>
                      </w:pPr>
                    </w:p>
                    <w:p w14:paraId="79BF9823" w14:textId="77777777" w:rsidR="009E0926" w:rsidRDefault="009E0926" w:rsidP="005030C9">
                      <w:pPr>
                        <w:spacing w:line="200" w:lineRule="exact"/>
                        <w:rPr>
                          <w:sz w:val="20"/>
                          <w:szCs w:val="20"/>
                        </w:rPr>
                      </w:pPr>
                    </w:p>
                    <w:p w14:paraId="463C7784" w14:textId="77777777" w:rsidR="009E0926" w:rsidRDefault="009E0926" w:rsidP="005030C9">
                      <w:pPr>
                        <w:spacing w:line="200" w:lineRule="exact"/>
                        <w:rPr>
                          <w:sz w:val="20"/>
                          <w:szCs w:val="20"/>
                        </w:rPr>
                      </w:pPr>
                    </w:p>
                    <w:p w14:paraId="18C1E616" w14:textId="77777777" w:rsidR="009E0926" w:rsidRDefault="009E0926" w:rsidP="005030C9">
                      <w:pPr>
                        <w:spacing w:line="200" w:lineRule="exact"/>
                        <w:rPr>
                          <w:sz w:val="20"/>
                          <w:szCs w:val="20"/>
                        </w:rPr>
                      </w:pPr>
                    </w:p>
                    <w:p w14:paraId="61A49961" w14:textId="77777777" w:rsidR="009E0926" w:rsidRDefault="009E0926" w:rsidP="005030C9">
                      <w:pPr>
                        <w:spacing w:line="200" w:lineRule="exact"/>
                        <w:rPr>
                          <w:sz w:val="20"/>
                          <w:szCs w:val="20"/>
                        </w:rPr>
                      </w:pPr>
                    </w:p>
                    <w:p w14:paraId="029D11B5" w14:textId="77777777" w:rsidR="009E0926" w:rsidRDefault="009E0926" w:rsidP="005030C9">
                      <w:pPr>
                        <w:spacing w:line="200" w:lineRule="exact"/>
                        <w:rPr>
                          <w:sz w:val="20"/>
                          <w:szCs w:val="20"/>
                        </w:rPr>
                      </w:pPr>
                    </w:p>
                    <w:p w14:paraId="5EBCFCB5" w14:textId="77777777" w:rsidR="009E0926" w:rsidRDefault="009E0926" w:rsidP="005030C9">
                      <w:pPr>
                        <w:spacing w:line="200" w:lineRule="exact"/>
                        <w:rPr>
                          <w:sz w:val="20"/>
                          <w:szCs w:val="20"/>
                        </w:rPr>
                      </w:pPr>
                    </w:p>
                    <w:p w14:paraId="13378F30" w14:textId="77777777" w:rsidR="009E0926" w:rsidRDefault="009E0926" w:rsidP="005030C9">
                      <w:pPr>
                        <w:spacing w:line="200" w:lineRule="exact"/>
                        <w:rPr>
                          <w:sz w:val="20"/>
                          <w:szCs w:val="20"/>
                        </w:rPr>
                      </w:pPr>
                    </w:p>
                    <w:p w14:paraId="557CF057" w14:textId="77777777" w:rsidR="009E0926" w:rsidRDefault="009E0926" w:rsidP="005030C9">
                      <w:pPr>
                        <w:spacing w:line="200" w:lineRule="exact"/>
                        <w:rPr>
                          <w:sz w:val="20"/>
                          <w:szCs w:val="20"/>
                        </w:rPr>
                      </w:pPr>
                    </w:p>
                    <w:p w14:paraId="351D1385" w14:textId="77777777" w:rsidR="009E0926" w:rsidRDefault="009E0926" w:rsidP="005030C9">
                      <w:pPr>
                        <w:spacing w:line="200" w:lineRule="exact"/>
                        <w:rPr>
                          <w:sz w:val="20"/>
                          <w:szCs w:val="20"/>
                        </w:rPr>
                      </w:pPr>
                    </w:p>
                    <w:p w14:paraId="3782ADF5" w14:textId="77777777" w:rsidR="009E0926" w:rsidRDefault="009E0926" w:rsidP="005030C9">
                      <w:pPr>
                        <w:spacing w:line="200" w:lineRule="exact"/>
                        <w:rPr>
                          <w:sz w:val="20"/>
                          <w:szCs w:val="20"/>
                        </w:rPr>
                      </w:pPr>
                    </w:p>
                    <w:p w14:paraId="2B586546" w14:textId="77777777" w:rsidR="009E0926" w:rsidRDefault="009E0926" w:rsidP="005030C9">
                      <w:pPr>
                        <w:spacing w:line="200" w:lineRule="exact"/>
                        <w:rPr>
                          <w:sz w:val="20"/>
                          <w:szCs w:val="20"/>
                        </w:rPr>
                      </w:pPr>
                    </w:p>
                    <w:p w14:paraId="7931FD07" w14:textId="77777777" w:rsidR="009E0926" w:rsidRDefault="009E0926" w:rsidP="005030C9">
                      <w:pPr>
                        <w:spacing w:line="200" w:lineRule="exact"/>
                        <w:rPr>
                          <w:sz w:val="20"/>
                          <w:szCs w:val="20"/>
                        </w:rPr>
                      </w:pPr>
                    </w:p>
                    <w:p w14:paraId="0DC4E424" w14:textId="77777777" w:rsidR="009E0926" w:rsidRDefault="009E0926" w:rsidP="005030C9">
                      <w:pPr>
                        <w:spacing w:line="200" w:lineRule="exact"/>
                        <w:rPr>
                          <w:sz w:val="20"/>
                          <w:szCs w:val="20"/>
                        </w:rPr>
                      </w:pPr>
                    </w:p>
                    <w:p w14:paraId="5570F073" w14:textId="77777777" w:rsidR="009E0926" w:rsidRDefault="009E0926" w:rsidP="005030C9">
                      <w:pPr>
                        <w:spacing w:line="200" w:lineRule="exact"/>
                        <w:rPr>
                          <w:sz w:val="20"/>
                          <w:szCs w:val="20"/>
                        </w:rPr>
                      </w:pPr>
                    </w:p>
                    <w:p w14:paraId="68C54E88" w14:textId="77777777" w:rsidR="009E0926" w:rsidRDefault="009E0926" w:rsidP="005030C9">
                      <w:pPr>
                        <w:spacing w:line="200" w:lineRule="exact"/>
                        <w:rPr>
                          <w:sz w:val="20"/>
                          <w:szCs w:val="20"/>
                        </w:rPr>
                      </w:pPr>
                    </w:p>
                    <w:p w14:paraId="7462A0AD" w14:textId="77777777" w:rsidR="009E0926" w:rsidRDefault="009E0926" w:rsidP="005030C9">
                      <w:pPr>
                        <w:spacing w:line="200" w:lineRule="exact"/>
                        <w:rPr>
                          <w:sz w:val="20"/>
                          <w:szCs w:val="20"/>
                        </w:rPr>
                      </w:pPr>
                    </w:p>
                    <w:p w14:paraId="06BB14EC" w14:textId="77777777" w:rsidR="009E0926" w:rsidRDefault="009E0926" w:rsidP="005030C9">
                      <w:pPr>
                        <w:spacing w:line="200" w:lineRule="exact"/>
                        <w:rPr>
                          <w:sz w:val="20"/>
                          <w:szCs w:val="20"/>
                        </w:rPr>
                      </w:pPr>
                    </w:p>
                    <w:p w14:paraId="521E4FD1" w14:textId="77777777" w:rsidR="009E0926" w:rsidRDefault="009E0926" w:rsidP="005030C9">
                      <w:pPr>
                        <w:spacing w:line="200" w:lineRule="exact"/>
                        <w:rPr>
                          <w:sz w:val="20"/>
                          <w:szCs w:val="20"/>
                        </w:rPr>
                      </w:pPr>
                    </w:p>
                    <w:p w14:paraId="6FE8D399" w14:textId="77777777" w:rsidR="009E0926" w:rsidRDefault="009E0926" w:rsidP="005030C9">
                      <w:pPr>
                        <w:spacing w:line="200" w:lineRule="exact"/>
                        <w:rPr>
                          <w:sz w:val="20"/>
                          <w:szCs w:val="20"/>
                        </w:rPr>
                      </w:pPr>
                    </w:p>
                    <w:p w14:paraId="520A8A25" w14:textId="77777777" w:rsidR="009E0926" w:rsidRDefault="009E0926" w:rsidP="005030C9">
                      <w:pPr>
                        <w:spacing w:line="200" w:lineRule="exact"/>
                        <w:rPr>
                          <w:sz w:val="20"/>
                          <w:szCs w:val="20"/>
                        </w:rPr>
                      </w:pPr>
                    </w:p>
                    <w:p w14:paraId="79628721" w14:textId="77777777" w:rsidR="009E0926" w:rsidRDefault="009E0926" w:rsidP="005030C9">
                      <w:pPr>
                        <w:spacing w:line="200" w:lineRule="exact"/>
                        <w:rPr>
                          <w:sz w:val="20"/>
                          <w:szCs w:val="20"/>
                        </w:rPr>
                      </w:pPr>
                    </w:p>
                    <w:p w14:paraId="53E6E716" w14:textId="77777777" w:rsidR="009E0926" w:rsidRDefault="009E0926" w:rsidP="005030C9">
                      <w:pPr>
                        <w:spacing w:line="200" w:lineRule="exact"/>
                        <w:rPr>
                          <w:sz w:val="20"/>
                          <w:szCs w:val="20"/>
                        </w:rPr>
                      </w:pPr>
                    </w:p>
                    <w:p w14:paraId="5C3C189F" w14:textId="77777777" w:rsidR="009E0926" w:rsidRDefault="009E0926" w:rsidP="005030C9">
                      <w:pPr>
                        <w:spacing w:line="200" w:lineRule="exact"/>
                        <w:rPr>
                          <w:sz w:val="20"/>
                          <w:szCs w:val="20"/>
                        </w:rPr>
                      </w:pPr>
                    </w:p>
                    <w:p w14:paraId="08897F9B" w14:textId="77777777" w:rsidR="009E0926" w:rsidRDefault="009E0926" w:rsidP="005030C9">
                      <w:pPr>
                        <w:spacing w:line="200" w:lineRule="exact"/>
                        <w:rPr>
                          <w:sz w:val="20"/>
                          <w:szCs w:val="20"/>
                        </w:rPr>
                      </w:pPr>
                    </w:p>
                    <w:p w14:paraId="1DF109BE" w14:textId="77777777" w:rsidR="009E0926" w:rsidRDefault="009E0926" w:rsidP="005030C9">
                      <w:pPr>
                        <w:spacing w:line="200" w:lineRule="exact"/>
                        <w:rPr>
                          <w:sz w:val="20"/>
                          <w:szCs w:val="20"/>
                        </w:rPr>
                      </w:pPr>
                    </w:p>
                    <w:p w14:paraId="430F8CD9" w14:textId="77777777" w:rsidR="009E0926" w:rsidRDefault="009E0926" w:rsidP="005030C9">
                      <w:pPr>
                        <w:spacing w:line="200" w:lineRule="exact"/>
                        <w:rPr>
                          <w:sz w:val="20"/>
                          <w:szCs w:val="20"/>
                        </w:rPr>
                      </w:pPr>
                    </w:p>
                    <w:p w14:paraId="469B3DF8" w14:textId="77777777" w:rsidR="009E0926" w:rsidRDefault="009E0926" w:rsidP="005030C9">
                      <w:pPr>
                        <w:spacing w:line="200" w:lineRule="exact"/>
                        <w:rPr>
                          <w:sz w:val="20"/>
                          <w:szCs w:val="20"/>
                        </w:rPr>
                      </w:pPr>
                    </w:p>
                    <w:p w14:paraId="4CA52477" w14:textId="77777777" w:rsidR="009E0926" w:rsidRDefault="009E0926" w:rsidP="005030C9">
                      <w:pPr>
                        <w:spacing w:line="200" w:lineRule="exact"/>
                        <w:rPr>
                          <w:sz w:val="20"/>
                          <w:szCs w:val="20"/>
                        </w:rPr>
                      </w:pPr>
                    </w:p>
                    <w:p w14:paraId="7674CD1B" w14:textId="77777777" w:rsidR="009E0926" w:rsidRDefault="009E0926" w:rsidP="005030C9">
                      <w:pPr>
                        <w:spacing w:line="200" w:lineRule="exact"/>
                        <w:rPr>
                          <w:sz w:val="20"/>
                          <w:szCs w:val="20"/>
                        </w:rPr>
                      </w:pPr>
                    </w:p>
                    <w:p w14:paraId="79ED89E1" w14:textId="77777777" w:rsidR="009E0926" w:rsidRDefault="009E0926" w:rsidP="005030C9">
                      <w:pPr>
                        <w:spacing w:line="200" w:lineRule="exact"/>
                        <w:rPr>
                          <w:sz w:val="20"/>
                          <w:szCs w:val="20"/>
                        </w:rPr>
                      </w:pPr>
                    </w:p>
                    <w:p w14:paraId="28CF6D5B" w14:textId="77777777" w:rsidR="009E0926" w:rsidRDefault="009E0926" w:rsidP="005030C9">
                      <w:pPr>
                        <w:spacing w:line="200" w:lineRule="exact"/>
                        <w:rPr>
                          <w:sz w:val="20"/>
                          <w:szCs w:val="20"/>
                        </w:rPr>
                      </w:pPr>
                    </w:p>
                    <w:p w14:paraId="38A31633" w14:textId="77777777" w:rsidR="009E0926" w:rsidRDefault="009E0926" w:rsidP="005030C9">
                      <w:pPr>
                        <w:spacing w:line="200" w:lineRule="exact"/>
                        <w:rPr>
                          <w:sz w:val="20"/>
                          <w:szCs w:val="20"/>
                        </w:rPr>
                      </w:pPr>
                    </w:p>
                    <w:p w14:paraId="639769B5" w14:textId="77777777" w:rsidR="009E0926" w:rsidRDefault="009E0926" w:rsidP="005030C9">
                      <w:pPr>
                        <w:spacing w:line="200" w:lineRule="exact"/>
                        <w:rPr>
                          <w:sz w:val="20"/>
                          <w:szCs w:val="20"/>
                        </w:rPr>
                      </w:pPr>
                    </w:p>
                    <w:p w14:paraId="42BF3406" w14:textId="77777777" w:rsidR="009E0926" w:rsidRDefault="009E0926" w:rsidP="005030C9">
                      <w:pPr>
                        <w:spacing w:line="200" w:lineRule="exact"/>
                        <w:rPr>
                          <w:sz w:val="20"/>
                          <w:szCs w:val="20"/>
                        </w:rPr>
                      </w:pPr>
                    </w:p>
                    <w:p w14:paraId="3C3B99E7" w14:textId="77777777" w:rsidR="009E0926" w:rsidRDefault="009E0926" w:rsidP="005030C9">
                      <w:pPr>
                        <w:spacing w:line="200" w:lineRule="exact"/>
                        <w:rPr>
                          <w:sz w:val="20"/>
                          <w:szCs w:val="20"/>
                        </w:rPr>
                      </w:pPr>
                    </w:p>
                    <w:p w14:paraId="558C16F2" w14:textId="77777777" w:rsidR="009E0926" w:rsidRDefault="009E0926" w:rsidP="005030C9">
                      <w:pPr>
                        <w:spacing w:line="200" w:lineRule="exact"/>
                        <w:rPr>
                          <w:sz w:val="20"/>
                          <w:szCs w:val="20"/>
                        </w:rPr>
                      </w:pPr>
                    </w:p>
                    <w:p w14:paraId="7A592E8F" w14:textId="77777777" w:rsidR="009E0926" w:rsidRDefault="009E0926" w:rsidP="005030C9">
                      <w:pPr>
                        <w:spacing w:line="200" w:lineRule="exact"/>
                        <w:rPr>
                          <w:sz w:val="20"/>
                          <w:szCs w:val="20"/>
                        </w:rPr>
                      </w:pPr>
                    </w:p>
                    <w:p w14:paraId="4A5C0C53" w14:textId="77777777" w:rsidR="009E0926" w:rsidRDefault="009E0926" w:rsidP="005030C9">
                      <w:pPr>
                        <w:spacing w:line="200" w:lineRule="exact"/>
                        <w:rPr>
                          <w:sz w:val="20"/>
                          <w:szCs w:val="20"/>
                        </w:rPr>
                      </w:pPr>
                    </w:p>
                    <w:p w14:paraId="4851A70A" w14:textId="77777777" w:rsidR="009E0926" w:rsidRDefault="009E0926" w:rsidP="005030C9">
                      <w:pPr>
                        <w:spacing w:line="200" w:lineRule="exact"/>
                        <w:rPr>
                          <w:sz w:val="20"/>
                          <w:szCs w:val="20"/>
                        </w:rPr>
                      </w:pPr>
                    </w:p>
                    <w:p w14:paraId="7F821122" w14:textId="77777777" w:rsidR="009E0926" w:rsidRDefault="009E0926" w:rsidP="005030C9">
                      <w:pPr>
                        <w:spacing w:line="200" w:lineRule="exact"/>
                        <w:rPr>
                          <w:sz w:val="20"/>
                          <w:szCs w:val="20"/>
                        </w:rPr>
                      </w:pPr>
                    </w:p>
                    <w:p w14:paraId="3BD831C6" w14:textId="77777777" w:rsidR="009E0926" w:rsidRDefault="009E0926" w:rsidP="005030C9">
                      <w:pPr>
                        <w:spacing w:line="200" w:lineRule="exact"/>
                        <w:rPr>
                          <w:sz w:val="20"/>
                          <w:szCs w:val="20"/>
                        </w:rPr>
                      </w:pPr>
                    </w:p>
                    <w:p w14:paraId="6FFA4C79" w14:textId="77777777" w:rsidR="009E0926" w:rsidRDefault="009E0926" w:rsidP="005030C9">
                      <w:pPr>
                        <w:spacing w:line="200" w:lineRule="exact"/>
                        <w:rPr>
                          <w:sz w:val="20"/>
                          <w:szCs w:val="20"/>
                        </w:rPr>
                      </w:pPr>
                    </w:p>
                    <w:p w14:paraId="7054AC19" w14:textId="77777777" w:rsidR="009E0926" w:rsidRDefault="009E0926" w:rsidP="005030C9">
                      <w:pPr>
                        <w:spacing w:line="200" w:lineRule="exact"/>
                        <w:rPr>
                          <w:sz w:val="20"/>
                          <w:szCs w:val="20"/>
                        </w:rPr>
                      </w:pPr>
                    </w:p>
                    <w:p w14:paraId="7B5B3BE1" w14:textId="77777777" w:rsidR="009E0926" w:rsidRDefault="009E0926" w:rsidP="005030C9">
                      <w:pPr>
                        <w:spacing w:line="200" w:lineRule="exact"/>
                        <w:rPr>
                          <w:sz w:val="20"/>
                          <w:szCs w:val="20"/>
                        </w:rPr>
                      </w:pPr>
                    </w:p>
                    <w:p w14:paraId="7615303B" w14:textId="77777777" w:rsidR="009E0926" w:rsidRDefault="009E0926" w:rsidP="005030C9">
                      <w:pPr>
                        <w:spacing w:line="200" w:lineRule="exact"/>
                        <w:rPr>
                          <w:sz w:val="20"/>
                          <w:szCs w:val="20"/>
                        </w:rPr>
                      </w:pPr>
                    </w:p>
                    <w:p w14:paraId="25E82D43" w14:textId="77777777" w:rsidR="009E0926" w:rsidRDefault="009E0926" w:rsidP="005030C9">
                      <w:pPr>
                        <w:spacing w:line="200" w:lineRule="exact"/>
                        <w:rPr>
                          <w:sz w:val="20"/>
                          <w:szCs w:val="20"/>
                        </w:rPr>
                      </w:pPr>
                    </w:p>
                    <w:p w14:paraId="571D377C" w14:textId="77777777" w:rsidR="009E0926" w:rsidRDefault="009E0926" w:rsidP="005030C9">
                      <w:pPr>
                        <w:spacing w:line="200" w:lineRule="exact"/>
                        <w:rPr>
                          <w:sz w:val="20"/>
                          <w:szCs w:val="20"/>
                        </w:rPr>
                      </w:pPr>
                    </w:p>
                    <w:p w14:paraId="16E66937" w14:textId="77777777" w:rsidR="009E0926" w:rsidRDefault="009E0926" w:rsidP="005030C9">
                      <w:pPr>
                        <w:spacing w:line="200" w:lineRule="exact"/>
                        <w:rPr>
                          <w:sz w:val="20"/>
                          <w:szCs w:val="20"/>
                        </w:rPr>
                      </w:pPr>
                    </w:p>
                    <w:p w14:paraId="205F1C4E" w14:textId="77777777" w:rsidR="009E0926" w:rsidRDefault="009E0926" w:rsidP="005030C9">
                      <w:pPr>
                        <w:spacing w:before="7" w:line="260" w:lineRule="exact"/>
                        <w:rPr>
                          <w:sz w:val="26"/>
                          <w:szCs w:val="26"/>
                        </w:rPr>
                      </w:pPr>
                    </w:p>
                    <w:p w14:paraId="7BCD8E16" w14:textId="77777777" w:rsidR="009E0926" w:rsidRDefault="009E0926" w:rsidP="005030C9">
                      <w:pPr>
                        <w:ind w:right="566"/>
                        <w:jc w:val="right"/>
                        <w:rPr>
                          <w:rFonts w:ascii="Frutiger 45 Light" w:eastAsia="Frutiger 45 Light" w:hAnsi="Frutiger 45 Light" w:cs="Frutiger 45 Light"/>
                          <w:sz w:val="46"/>
                          <w:szCs w:val="46"/>
                        </w:rPr>
                      </w:pPr>
                      <w:r>
                        <w:rPr>
                          <w:rFonts w:ascii="Frutiger 45 Light" w:eastAsia="Frutiger 45 Light" w:hAnsi="Frutiger 45 Light" w:cs="Frutiger 45 Light"/>
                          <w:b/>
                          <w:bCs/>
                          <w:color w:val="104D6A"/>
                          <w:sz w:val="46"/>
                          <w:szCs w:val="46"/>
                        </w:rPr>
                        <w:t>15</w:t>
                      </w:r>
                    </w:p>
                  </w:txbxContent>
                </v:textbox>
                <w10:wrap anchorx="page" anchory="page"/>
              </v:shape>
            </w:pict>
          </mc:Fallback>
        </mc:AlternateContent>
      </w:r>
      <w:r w:rsidRPr="008D7047">
        <w:rPr>
          <w:noProof/>
        </w:rPr>
        <w:drawing>
          <wp:inline distT="0" distB="0" distL="0" distR="0" wp14:anchorId="5762AF13" wp14:editId="606186C4">
            <wp:extent cx="819150" cy="946150"/>
            <wp:effectExtent l="0" t="0" r="0" b="6350"/>
            <wp:docPr id="4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2">
                      <a:extLst>
                        <a:ext uri="{28A0092B-C50C-407E-A947-70E740481C1C}">
                          <a14:useLocalDpi xmlns:a14="http://schemas.microsoft.com/office/drawing/2010/main" val="0"/>
                        </a:ext>
                      </a:extLst>
                    </a:blip>
                    <a:stretch>
                      <a:fillRect/>
                    </a:stretch>
                  </pic:blipFill>
                  <pic:spPr>
                    <a:xfrm>
                      <a:off x="0" y="0"/>
                      <a:ext cx="819150" cy="946150"/>
                    </a:xfrm>
                    <a:prstGeom prst="rect">
                      <a:avLst/>
                    </a:prstGeom>
                  </pic:spPr>
                </pic:pic>
              </a:graphicData>
            </a:graphic>
          </wp:inline>
        </w:drawing>
      </w:r>
    </w:p>
    <w:p w14:paraId="1ACF934F" w14:textId="20D73A80" w:rsidR="005030C9" w:rsidRDefault="002D613C" w:rsidP="314089F7">
      <w:pPr>
        <w:spacing w:before="98" w:line="200" w:lineRule="exact"/>
        <w:ind w:left="2608" w:firstLine="242"/>
        <w:rPr>
          <w:rFonts w:ascii="Times New Roman" w:eastAsia="Times New Roman" w:hAnsi="Times New Roman" w:cs="Times New Roman"/>
          <w:sz w:val="20"/>
          <w:szCs w:val="20"/>
        </w:rPr>
      </w:pPr>
      <w:r w:rsidRPr="5657F946">
        <w:rPr>
          <w:rFonts w:ascii="Times New Roman" w:eastAsia="Times New Roman" w:hAnsi="Times New Roman" w:cs="Times New Roman"/>
          <w:sz w:val="20"/>
          <w:szCs w:val="20"/>
        </w:rPr>
        <w:t xml:space="preserve">                 </w:t>
      </w:r>
    </w:p>
    <w:sectPr w:rsidR="005030C9" w:rsidSect="000946EA">
      <w:headerReference w:type="default" r:id="rId49"/>
      <w:footerReference w:type="default" r:id="rId50"/>
      <w:headerReference w:type="first" r:id="rId51"/>
      <w:footerReference w:type="first" r:id="rId52"/>
      <w:type w:val="continuous"/>
      <w:pgSz w:w="11906" w:h="16838"/>
      <w:pgMar w:top="255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2300" w14:textId="77777777" w:rsidR="0067189A" w:rsidRDefault="0067189A" w:rsidP="00463AD6">
      <w:pPr>
        <w:spacing w:after="0" w:line="240" w:lineRule="auto"/>
      </w:pPr>
      <w:r>
        <w:separator/>
      </w:r>
    </w:p>
  </w:endnote>
  <w:endnote w:type="continuationSeparator" w:id="0">
    <w:p w14:paraId="0FCC462E" w14:textId="77777777" w:rsidR="0067189A" w:rsidRDefault="0067189A" w:rsidP="00463AD6">
      <w:pPr>
        <w:spacing w:after="0" w:line="240" w:lineRule="auto"/>
      </w:pPr>
      <w:r>
        <w:continuationSeparator/>
      </w:r>
    </w:p>
  </w:endnote>
  <w:endnote w:type="continuationNotice" w:id="1">
    <w:p w14:paraId="4B90E893" w14:textId="77777777" w:rsidR="0067189A" w:rsidRDefault="00671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w:altName w:val="Cambria"/>
    <w:panose1 w:val="00000000000000000000"/>
    <w:charset w:val="00"/>
    <w:family w:val="roman"/>
    <w:notTrueType/>
    <w:pitch w:val="variable"/>
    <w:sig w:usb0="800000AF" w:usb1="4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utiger 45 Light">
    <w:altName w:val="Calibri"/>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1A00" w14:textId="77777777" w:rsidR="0071113B" w:rsidRDefault="0071113B">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8"/>
      <w:gridCol w:w="3298"/>
      <w:gridCol w:w="3298"/>
    </w:tblGrid>
    <w:tr w:rsidR="314089F7" w14:paraId="02637511" w14:textId="77777777" w:rsidTr="314089F7">
      <w:tc>
        <w:tcPr>
          <w:tcW w:w="3298" w:type="dxa"/>
        </w:tcPr>
        <w:p w14:paraId="30E8E820" w14:textId="39AB09F2" w:rsidR="314089F7" w:rsidRDefault="314089F7" w:rsidP="314089F7">
          <w:pPr>
            <w:pStyle w:val="Sidhuvud"/>
            <w:ind w:left="-115"/>
          </w:pPr>
        </w:p>
      </w:tc>
      <w:tc>
        <w:tcPr>
          <w:tcW w:w="3298" w:type="dxa"/>
        </w:tcPr>
        <w:p w14:paraId="47B405A1" w14:textId="7332D00F" w:rsidR="314089F7" w:rsidRDefault="314089F7" w:rsidP="314089F7">
          <w:pPr>
            <w:pStyle w:val="Sidhuvud"/>
            <w:jc w:val="center"/>
          </w:pPr>
          <w:r>
            <w:fldChar w:fldCharType="begin"/>
          </w:r>
          <w:r>
            <w:instrText>PAGE</w:instrText>
          </w:r>
          <w:r>
            <w:fldChar w:fldCharType="separate"/>
          </w:r>
          <w:r w:rsidR="00EB4EEE">
            <w:rPr>
              <w:noProof/>
            </w:rPr>
            <w:t>12</w:t>
          </w:r>
          <w:r>
            <w:fldChar w:fldCharType="end"/>
          </w:r>
        </w:p>
      </w:tc>
      <w:tc>
        <w:tcPr>
          <w:tcW w:w="3298" w:type="dxa"/>
        </w:tcPr>
        <w:p w14:paraId="39D2E0EF" w14:textId="43F7BC35" w:rsidR="314089F7" w:rsidRDefault="314089F7" w:rsidP="314089F7">
          <w:pPr>
            <w:pStyle w:val="Sidhuvud"/>
            <w:ind w:right="-115"/>
            <w:jc w:val="right"/>
          </w:pPr>
        </w:p>
      </w:tc>
    </w:tr>
  </w:tbl>
  <w:p w14:paraId="34FED9F8" w14:textId="18CF4B28" w:rsidR="314089F7" w:rsidRDefault="314089F7" w:rsidP="314089F7">
    <w:pPr>
      <w:pStyle w:val="Sidfo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8"/>
      <w:gridCol w:w="3298"/>
      <w:gridCol w:w="3298"/>
    </w:tblGrid>
    <w:tr w:rsidR="314089F7" w14:paraId="00335419" w14:textId="77777777" w:rsidTr="314089F7">
      <w:tc>
        <w:tcPr>
          <w:tcW w:w="3298" w:type="dxa"/>
        </w:tcPr>
        <w:p w14:paraId="6E00D71A" w14:textId="0FE298BE" w:rsidR="314089F7" w:rsidRDefault="314089F7" w:rsidP="314089F7">
          <w:pPr>
            <w:pStyle w:val="Sidhuvud"/>
            <w:ind w:left="-115"/>
          </w:pPr>
        </w:p>
      </w:tc>
      <w:tc>
        <w:tcPr>
          <w:tcW w:w="3298" w:type="dxa"/>
        </w:tcPr>
        <w:p w14:paraId="3CEE0B9B" w14:textId="3D8EC4EF" w:rsidR="314089F7" w:rsidRDefault="314089F7" w:rsidP="314089F7">
          <w:pPr>
            <w:pStyle w:val="Sidhuvud"/>
            <w:jc w:val="center"/>
          </w:pPr>
        </w:p>
      </w:tc>
      <w:tc>
        <w:tcPr>
          <w:tcW w:w="3298" w:type="dxa"/>
        </w:tcPr>
        <w:p w14:paraId="6ED40011" w14:textId="15746629" w:rsidR="314089F7" w:rsidRDefault="314089F7" w:rsidP="314089F7">
          <w:pPr>
            <w:pStyle w:val="Sidhuvud"/>
            <w:ind w:right="-115"/>
            <w:jc w:val="right"/>
          </w:pPr>
        </w:p>
      </w:tc>
    </w:tr>
  </w:tbl>
  <w:p w14:paraId="707BBC10" w14:textId="4B42ACED" w:rsidR="314089F7" w:rsidRDefault="314089F7" w:rsidP="314089F7">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314089F7" w14:paraId="186E9BD2" w14:textId="77777777" w:rsidTr="314089F7">
      <w:tc>
        <w:tcPr>
          <w:tcW w:w="3024" w:type="dxa"/>
        </w:tcPr>
        <w:p w14:paraId="49B32FF2" w14:textId="6A836CAE" w:rsidR="314089F7" w:rsidRDefault="314089F7" w:rsidP="314089F7">
          <w:pPr>
            <w:pStyle w:val="Sidhuvud"/>
            <w:ind w:left="-115"/>
          </w:pPr>
        </w:p>
      </w:tc>
      <w:tc>
        <w:tcPr>
          <w:tcW w:w="3024" w:type="dxa"/>
        </w:tcPr>
        <w:p w14:paraId="6F0BDD71" w14:textId="04E6AC08" w:rsidR="314089F7" w:rsidRDefault="314089F7" w:rsidP="314089F7">
          <w:pPr>
            <w:pStyle w:val="Sidhuvud"/>
            <w:jc w:val="center"/>
          </w:pPr>
          <w:r>
            <w:fldChar w:fldCharType="begin"/>
          </w:r>
          <w:r>
            <w:instrText>PAGE</w:instrText>
          </w:r>
          <w:r>
            <w:fldChar w:fldCharType="separate"/>
          </w:r>
          <w:r w:rsidR="00EB4EEE">
            <w:rPr>
              <w:noProof/>
            </w:rPr>
            <w:t>19</w:t>
          </w:r>
          <w:r>
            <w:fldChar w:fldCharType="end"/>
          </w:r>
        </w:p>
      </w:tc>
      <w:tc>
        <w:tcPr>
          <w:tcW w:w="3024" w:type="dxa"/>
        </w:tcPr>
        <w:p w14:paraId="6FAF34A4" w14:textId="3D328C05" w:rsidR="314089F7" w:rsidRDefault="314089F7" w:rsidP="314089F7">
          <w:pPr>
            <w:pStyle w:val="Sidhuvud"/>
            <w:ind w:right="-115"/>
            <w:jc w:val="right"/>
          </w:pPr>
        </w:p>
      </w:tc>
    </w:tr>
  </w:tbl>
  <w:p w14:paraId="5F5EB68E" w14:textId="4DBD3076" w:rsidR="314089F7" w:rsidRDefault="314089F7" w:rsidP="314089F7">
    <w:pPr>
      <w:pStyle w:val="Sidfo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314089F7" w14:paraId="4E878D56" w14:textId="77777777" w:rsidTr="314089F7">
      <w:tc>
        <w:tcPr>
          <w:tcW w:w="3024" w:type="dxa"/>
        </w:tcPr>
        <w:p w14:paraId="2C9D4B1C" w14:textId="6B538FE6" w:rsidR="314089F7" w:rsidRDefault="314089F7" w:rsidP="314089F7">
          <w:pPr>
            <w:pStyle w:val="Sidhuvud"/>
            <w:ind w:left="-115"/>
          </w:pPr>
        </w:p>
      </w:tc>
      <w:tc>
        <w:tcPr>
          <w:tcW w:w="3024" w:type="dxa"/>
        </w:tcPr>
        <w:p w14:paraId="48C70608" w14:textId="2FD8B9E3" w:rsidR="314089F7" w:rsidRDefault="314089F7" w:rsidP="314089F7">
          <w:pPr>
            <w:pStyle w:val="Sidhuvud"/>
            <w:jc w:val="center"/>
          </w:pPr>
        </w:p>
      </w:tc>
      <w:tc>
        <w:tcPr>
          <w:tcW w:w="3024" w:type="dxa"/>
        </w:tcPr>
        <w:p w14:paraId="39AA0A49" w14:textId="1C8A0B15" w:rsidR="314089F7" w:rsidRDefault="314089F7" w:rsidP="314089F7">
          <w:pPr>
            <w:pStyle w:val="Sidhuvud"/>
            <w:ind w:right="-115"/>
            <w:jc w:val="right"/>
          </w:pPr>
        </w:p>
      </w:tc>
    </w:tr>
  </w:tbl>
  <w:p w14:paraId="7AE8F732" w14:textId="49C86FC3" w:rsidR="314089F7" w:rsidRDefault="314089F7" w:rsidP="314089F7">
    <w:pPr>
      <w:pStyle w:val="Sidfo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314089F7" w14:paraId="3578C127" w14:textId="77777777" w:rsidTr="314089F7">
      <w:tc>
        <w:tcPr>
          <w:tcW w:w="3024" w:type="dxa"/>
        </w:tcPr>
        <w:p w14:paraId="01ACC95E" w14:textId="52CA97EE" w:rsidR="314089F7" w:rsidRDefault="314089F7" w:rsidP="314089F7">
          <w:pPr>
            <w:pStyle w:val="Sidhuvud"/>
            <w:ind w:left="-115"/>
          </w:pPr>
        </w:p>
      </w:tc>
      <w:tc>
        <w:tcPr>
          <w:tcW w:w="3024" w:type="dxa"/>
        </w:tcPr>
        <w:p w14:paraId="4558F93B" w14:textId="2630051F" w:rsidR="314089F7" w:rsidRDefault="314089F7" w:rsidP="314089F7">
          <w:pPr>
            <w:pStyle w:val="Sidhuvud"/>
            <w:jc w:val="center"/>
          </w:pPr>
          <w:r>
            <w:fldChar w:fldCharType="begin"/>
          </w:r>
          <w:r>
            <w:instrText>PAGE</w:instrText>
          </w:r>
          <w:r>
            <w:fldChar w:fldCharType="end"/>
          </w:r>
        </w:p>
      </w:tc>
      <w:tc>
        <w:tcPr>
          <w:tcW w:w="3024" w:type="dxa"/>
        </w:tcPr>
        <w:p w14:paraId="7603EE88" w14:textId="18A08094" w:rsidR="314089F7" w:rsidRDefault="314089F7" w:rsidP="314089F7">
          <w:pPr>
            <w:pStyle w:val="Sidhuvud"/>
            <w:ind w:right="-115"/>
            <w:jc w:val="right"/>
          </w:pPr>
        </w:p>
      </w:tc>
    </w:tr>
  </w:tbl>
  <w:p w14:paraId="4073209C" w14:textId="1FDD6409" w:rsidR="314089F7" w:rsidRDefault="314089F7" w:rsidP="314089F7">
    <w:pPr>
      <w:pStyle w:val="Sidfo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314089F7" w14:paraId="2A727627" w14:textId="77777777" w:rsidTr="314089F7">
      <w:tc>
        <w:tcPr>
          <w:tcW w:w="3024" w:type="dxa"/>
        </w:tcPr>
        <w:p w14:paraId="4D6E5A02" w14:textId="7C305D74" w:rsidR="314089F7" w:rsidRDefault="314089F7" w:rsidP="314089F7">
          <w:pPr>
            <w:pStyle w:val="Sidhuvud"/>
            <w:ind w:left="-115"/>
          </w:pPr>
        </w:p>
      </w:tc>
      <w:tc>
        <w:tcPr>
          <w:tcW w:w="3024" w:type="dxa"/>
        </w:tcPr>
        <w:p w14:paraId="040DE849" w14:textId="565F8F56" w:rsidR="314089F7" w:rsidRDefault="314089F7" w:rsidP="314089F7">
          <w:pPr>
            <w:pStyle w:val="Sidhuvud"/>
            <w:jc w:val="center"/>
          </w:pPr>
        </w:p>
      </w:tc>
      <w:tc>
        <w:tcPr>
          <w:tcW w:w="3024" w:type="dxa"/>
        </w:tcPr>
        <w:p w14:paraId="0505188B" w14:textId="0E4775D4" w:rsidR="314089F7" w:rsidRDefault="314089F7" w:rsidP="314089F7">
          <w:pPr>
            <w:pStyle w:val="Sidhuvud"/>
            <w:ind w:right="-115"/>
            <w:jc w:val="right"/>
          </w:pPr>
        </w:p>
      </w:tc>
    </w:tr>
  </w:tbl>
  <w:p w14:paraId="40A206FA" w14:textId="531C0D2F" w:rsidR="314089F7" w:rsidRDefault="314089F7" w:rsidP="314089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314089F7" w14:paraId="5F8CF032" w14:textId="77777777" w:rsidTr="314089F7">
      <w:tc>
        <w:tcPr>
          <w:tcW w:w="3024" w:type="dxa"/>
        </w:tcPr>
        <w:p w14:paraId="30B279E7" w14:textId="7CFECA2A" w:rsidR="314089F7" w:rsidRDefault="314089F7" w:rsidP="314089F7">
          <w:pPr>
            <w:pStyle w:val="Sidhuvud"/>
            <w:ind w:left="-115"/>
          </w:pPr>
        </w:p>
      </w:tc>
      <w:tc>
        <w:tcPr>
          <w:tcW w:w="3024" w:type="dxa"/>
        </w:tcPr>
        <w:p w14:paraId="0C73420F" w14:textId="1394116C" w:rsidR="314089F7" w:rsidRDefault="314089F7" w:rsidP="314089F7">
          <w:pPr>
            <w:pStyle w:val="Sidhuvud"/>
            <w:jc w:val="center"/>
          </w:pPr>
          <w:r>
            <w:fldChar w:fldCharType="begin"/>
          </w:r>
          <w:r>
            <w:instrText>PAGE</w:instrText>
          </w:r>
          <w:r>
            <w:fldChar w:fldCharType="separate"/>
          </w:r>
          <w:r w:rsidR="00EB4EEE">
            <w:rPr>
              <w:noProof/>
            </w:rPr>
            <w:t>1</w:t>
          </w:r>
          <w:r>
            <w:fldChar w:fldCharType="end"/>
          </w:r>
        </w:p>
      </w:tc>
      <w:tc>
        <w:tcPr>
          <w:tcW w:w="3024" w:type="dxa"/>
        </w:tcPr>
        <w:p w14:paraId="013EA675" w14:textId="08A46550" w:rsidR="314089F7" w:rsidRDefault="314089F7" w:rsidP="314089F7">
          <w:pPr>
            <w:pStyle w:val="Sidhuvud"/>
            <w:ind w:right="-115"/>
            <w:jc w:val="right"/>
          </w:pPr>
        </w:p>
      </w:tc>
    </w:tr>
  </w:tbl>
  <w:p w14:paraId="592EC76F" w14:textId="35571FB8" w:rsidR="314089F7" w:rsidRDefault="314089F7" w:rsidP="314089F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314089F7" w14:paraId="6885A018" w14:textId="77777777" w:rsidTr="314089F7">
      <w:tc>
        <w:tcPr>
          <w:tcW w:w="3024" w:type="dxa"/>
        </w:tcPr>
        <w:p w14:paraId="45B97B49" w14:textId="0308CAAC" w:rsidR="314089F7" w:rsidRDefault="314089F7" w:rsidP="314089F7">
          <w:pPr>
            <w:pStyle w:val="Sidhuvud"/>
            <w:ind w:left="-115"/>
          </w:pPr>
        </w:p>
      </w:tc>
      <w:tc>
        <w:tcPr>
          <w:tcW w:w="3024" w:type="dxa"/>
        </w:tcPr>
        <w:p w14:paraId="0A717E1D" w14:textId="1720734D" w:rsidR="314089F7" w:rsidRDefault="314089F7" w:rsidP="314089F7">
          <w:pPr>
            <w:pStyle w:val="Sidhuvud"/>
            <w:jc w:val="center"/>
          </w:pPr>
        </w:p>
      </w:tc>
      <w:tc>
        <w:tcPr>
          <w:tcW w:w="3024" w:type="dxa"/>
        </w:tcPr>
        <w:p w14:paraId="0E631B51" w14:textId="4E6E19B2" w:rsidR="314089F7" w:rsidRDefault="314089F7" w:rsidP="314089F7">
          <w:pPr>
            <w:pStyle w:val="Sidhuvud"/>
            <w:ind w:right="-115"/>
            <w:jc w:val="right"/>
          </w:pPr>
        </w:p>
      </w:tc>
    </w:tr>
  </w:tbl>
  <w:p w14:paraId="46B6E388" w14:textId="53F38599" w:rsidR="314089F7" w:rsidRDefault="314089F7" w:rsidP="314089F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314089F7" w14:paraId="59C4AF1C" w14:textId="77777777" w:rsidTr="314089F7">
      <w:tc>
        <w:tcPr>
          <w:tcW w:w="3024" w:type="dxa"/>
        </w:tcPr>
        <w:p w14:paraId="71146C84" w14:textId="3ECE30EE" w:rsidR="314089F7" w:rsidRDefault="314089F7" w:rsidP="314089F7">
          <w:pPr>
            <w:pStyle w:val="Sidhuvud"/>
            <w:ind w:left="-115"/>
          </w:pPr>
        </w:p>
      </w:tc>
      <w:tc>
        <w:tcPr>
          <w:tcW w:w="3024" w:type="dxa"/>
        </w:tcPr>
        <w:p w14:paraId="56F6636A" w14:textId="1D96A001" w:rsidR="314089F7" w:rsidRDefault="314089F7" w:rsidP="314089F7">
          <w:pPr>
            <w:pStyle w:val="Sidhuvud"/>
            <w:jc w:val="center"/>
          </w:pPr>
          <w:r>
            <w:fldChar w:fldCharType="begin"/>
          </w:r>
          <w:r>
            <w:instrText>PAGE</w:instrText>
          </w:r>
          <w:r>
            <w:fldChar w:fldCharType="separate"/>
          </w:r>
          <w:r w:rsidR="00C64394">
            <w:rPr>
              <w:noProof/>
            </w:rPr>
            <w:t>1</w:t>
          </w:r>
          <w:r>
            <w:fldChar w:fldCharType="end"/>
          </w:r>
        </w:p>
      </w:tc>
      <w:tc>
        <w:tcPr>
          <w:tcW w:w="3024" w:type="dxa"/>
        </w:tcPr>
        <w:p w14:paraId="40B51691" w14:textId="44718C50" w:rsidR="314089F7" w:rsidRDefault="314089F7" w:rsidP="314089F7">
          <w:pPr>
            <w:pStyle w:val="Sidhuvud"/>
            <w:ind w:right="-115"/>
            <w:jc w:val="right"/>
          </w:pPr>
        </w:p>
      </w:tc>
    </w:tr>
  </w:tbl>
  <w:p w14:paraId="7E766C89" w14:textId="3B8EE375" w:rsidR="314089F7" w:rsidRDefault="314089F7" w:rsidP="314089F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314089F7" w14:paraId="1219F4F2" w14:textId="77777777" w:rsidTr="314089F7">
      <w:tc>
        <w:tcPr>
          <w:tcW w:w="3024" w:type="dxa"/>
        </w:tcPr>
        <w:p w14:paraId="7C770209" w14:textId="08B16FC0" w:rsidR="314089F7" w:rsidRDefault="314089F7" w:rsidP="314089F7">
          <w:pPr>
            <w:pStyle w:val="Sidhuvud"/>
            <w:ind w:left="-115"/>
          </w:pPr>
        </w:p>
      </w:tc>
      <w:tc>
        <w:tcPr>
          <w:tcW w:w="3024" w:type="dxa"/>
        </w:tcPr>
        <w:p w14:paraId="582BEA33" w14:textId="6E4042A9" w:rsidR="314089F7" w:rsidRDefault="314089F7" w:rsidP="314089F7">
          <w:pPr>
            <w:pStyle w:val="Sidhuvud"/>
            <w:jc w:val="center"/>
          </w:pPr>
        </w:p>
      </w:tc>
      <w:tc>
        <w:tcPr>
          <w:tcW w:w="3024" w:type="dxa"/>
        </w:tcPr>
        <w:p w14:paraId="494E91D0" w14:textId="5F3DF276" w:rsidR="314089F7" w:rsidRDefault="314089F7" w:rsidP="314089F7">
          <w:pPr>
            <w:pStyle w:val="Sidhuvud"/>
            <w:ind w:right="-115"/>
            <w:jc w:val="right"/>
          </w:pPr>
        </w:p>
      </w:tc>
    </w:tr>
  </w:tbl>
  <w:p w14:paraId="6DF66D3B" w14:textId="67B4EBC4" w:rsidR="314089F7" w:rsidRDefault="314089F7" w:rsidP="314089F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75"/>
      <w:gridCol w:w="3475"/>
      <w:gridCol w:w="3475"/>
    </w:tblGrid>
    <w:tr w:rsidR="314089F7" w14:paraId="65281317" w14:textId="77777777" w:rsidTr="314089F7">
      <w:tc>
        <w:tcPr>
          <w:tcW w:w="3475" w:type="dxa"/>
        </w:tcPr>
        <w:p w14:paraId="6E7F2A8E" w14:textId="5DFB619D" w:rsidR="314089F7" w:rsidRDefault="314089F7" w:rsidP="314089F7">
          <w:pPr>
            <w:pStyle w:val="Sidhuvud"/>
            <w:ind w:left="-115"/>
          </w:pPr>
        </w:p>
      </w:tc>
      <w:tc>
        <w:tcPr>
          <w:tcW w:w="3475" w:type="dxa"/>
        </w:tcPr>
        <w:p w14:paraId="5B2CE20E" w14:textId="4E17587E" w:rsidR="314089F7" w:rsidRDefault="314089F7" w:rsidP="314089F7">
          <w:pPr>
            <w:pStyle w:val="Sidhuvud"/>
            <w:jc w:val="center"/>
          </w:pPr>
          <w:r>
            <w:fldChar w:fldCharType="begin"/>
          </w:r>
          <w:r>
            <w:instrText>PAGE</w:instrText>
          </w:r>
          <w:r>
            <w:fldChar w:fldCharType="separate"/>
          </w:r>
          <w:r w:rsidR="00EB4EEE">
            <w:rPr>
              <w:noProof/>
            </w:rPr>
            <w:t>7</w:t>
          </w:r>
          <w:r>
            <w:fldChar w:fldCharType="end"/>
          </w:r>
        </w:p>
      </w:tc>
      <w:tc>
        <w:tcPr>
          <w:tcW w:w="3475" w:type="dxa"/>
        </w:tcPr>
        <w:p w14:paraId="568F4F0C" w14:textId="48FEEB27" w:rsidR="314089F7" w:rsidRDefault="314089F7" w:rsidP="314089F7">
          <w:pPr>
            <w:pStyle w:val="Sidhuvud"/>
            <w:ind w:right="-115"/>
            <w:jc w:val="right"/>
          </w:pPr>
        </w:p>
      </w:tc>
    </w:tr>
  </w:tbl>
  <w:p w14:paraId="39DDE990" w14:textId="7DD2E700" w:rsidR="314089F7" w:rsidRDefault="314089F7" w:rsidP="314089F7">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75"/>
      <w:gridCol w:w="3475"/>
      <w:gridCol w:w="3475"/>
    </w:tblGrid>
    <w:tr w:rsidR="314089F7" w14:paraId="28BD40B1" w14:textId="77777777" w:rsidTr="314089F7">
      <w:tc>
        <w:tcPr>
          <w:tcW w:w="3475" w:type="dxa"/>
        </w:tcPr>
        <w:p w14:paraId="5FA80E25" w14:textId="1ED3A5AC" w:rsidR="314089F7" w:rsidRDefault="314089F7" w:rsidP="314089F7">
          <w:pPr>
            <w:pStyle w:val="Sidhuvud"/>
            <w:ind w:left="-115"/>
          </w:pPr>
        </w:p>
      </w:tc>
      <w:tc>
        <w:tcPr>
          <w:tcW w:w="3475" w:type="dxa"/>
        </w:tcPr>
        <w:p w14:paraId="7C675791" w14:textId="3C12C1D0" w:rsidR="314089F7" w:rsidRDefault="314089F7" w:rsidP="314089F7">
          <w:pPr>
            <w:pStyle w:val="Sidhuvud"/>
            <w:jc w:val="center"/>
          </w:pPr>
        </w:p>
      </w:tc>
      <w:tc>
        <w:tcPr>
          <w:tcW w:w="3475" w:type="dxa"/>
        </w:tcPr>
        <w:p w14:paraId="125E14E2" w14:textId="755659C1" w:rsidR="314089F7" w:rsidRDefault="314089F7" w:rsidP="314089F7">
          <w:pPr>
            <w:pStyle w:val="Sidhuvud"/>
            <w:ind w:right="-115"/>
            <w:jc w:val="right"/>
          </w:pPr>
        </w:p>
      </w:tc>
    </w:tr>
  </w:tbl>
  <w:p w14:paraId="1E81D603" w14:textId="5D35C95D" w:rsidR="314089F7" w:rsidRDefault="314089F7" w:rsidP="314089F7">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7"/>
      <w:gridCol w:w="3157"/>
      <w:gridCol w:w="3157"/>
    </w:tblGrid>
    <w:tr w:rsidR="314089F7" w14:paraId="71383A05" w14:textId="77777777" w:rsidTr="314089F7">
      <w:tc>
        <w:tcPr>
          <w:tcW w:w="3157" w:type="dxa"/>
        </w:tcPr>
        <w:p w14:paraId="57AA3FA8" w14:textId="2541677F" w:rsidR="314089F7" w:rsidRDefault="314089F7" w:rsidP="314089F7">
          <w:pPr>
            <w:pStyle w:val="Sidhuvud"/>
            <w:ind w:left="-115"/>
          </w:pPr>
        </w:p>
      </w:tc>
      <w:tc>
        <w:tcPr>
          <w:tcW w:w="3157" w:type="dxa"/>
        </w:tcPr>
        <w:p w14:paraId="074A0BD8" w14:textId="5F6BC332" w:rsidR="314089F7" w:rsidRDefault="314089F7" w:rsidP="314089F7">
          <w:pPr>
            <w:pStyle w:val="Sidhuvud"/>
            <w:jc w:val="center"/>
          </w:pPr>
          <w:r>
            <w:fldChar w:fldCharType="begin"/>
          </w:r>
          <w:r>
            <w:instrText>PAGE</w:instrText>
          </w:r>
          <w:r>
            <w:fldChar w:fldCharType="separate"/>
          </w:r>
          <w:r w:rsidR="00EB4EEE">
            <w:rPr>
              <w:noProof/>
            </w:rPr>
            <w:t>8</w:t>
          </w:r>
          <w:r>
            <w:fldChar w:fldCharType="end"/>
          </w:r>
        </w:p>
      </w:tc>
      <w:tc>
        <w:tcPr>
          <w:tcW w:w="3157" w:type="dxa"/>
        </w:tcPr>
        <w:p w14:paraId="11B63636" w14:textId="7292553D" w:rsidR="314089F7" w:rsidRDefault="314089F7" w:rsidP="314089F7">
          <w:pPr>
            <w:pStyle w:val="Sidhuvud"/>
            <w:ind w:right="-115"/>
            <w:jc w:val="right"/>
          </w:pPr>
        </w:p>
      </w:tc>
    </w:tr>
  </w:tbl>
  <w:p w14:paraId="755B8186" w14:textId="4C3A3EF8" w:rsidR="314089F7" w:rsidRDefault="314089F7" w:rsidP="314089F7">
    <w:pPr>
      <w:pStyle w:val="Sidfo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7"/>
      <w:gridCol w:w="3157"/>
      <w:gridCol w:w="3157"/>
    </w:tblGrid>
    <w:tr w:rsidR="314089F7" w14:paraId="46D388B2" w14:textId="77777777" w:rsidTr="314089F7">
      <w:tc>
        <w:tcPr>
          <w:tcW w:w="3157" w:type="dxa"/>
        </w:tcPr>
        <w:p w14:paraId="79102156" w14:textId="2CC5DDEA" w:rsidR="314089F7" w:rsidRDefault="314089F7" w:rsidP="314089F7">
          <w:pPr>
            <w:pStyle w:val="Sidhuvud"/>
            <w:ind w:left="-115"/>
          </w:pPr>
        </w:p>
      </w:tc>
      <w:tc>
        <w:tcPr>
          <w:tcW w:w="3157" w:type="dxa"/>
        </w:tcPr>
        <w:p w14:paraId="7985D41E" w14:textId="4B4572BB" w:rsidR="314089F7" w:rsidRDefault="314089F7" w:rsidP="314089F7">
          <w:pPr>
            <w:pStyle w:val="Sidhuvud"/>
            <w:jc w:val="center"/>
          </w:pPr>
        </w:p>
      </w:tc>
      <w:tc>
        <w:tcPr>
          <w:tcW w:w="3157" w:type="dxa"/>
        </w:tcPr>
        <w:p w14:paraId="0716A03C" w14:textId="03473EC9" w:rsidR="314089F7" w:rsidRDefault="314089F7" w:rsidP="314089F7">
          <w:pPr>
            <w:pStyle w:val="Sidhuvud"/>
            <w:ind w:right="-115"/>
            <w:jc w:val="right"/>
          </w:pPr>
        </w:p>
      </w:tc>
    </w:tr>
  </w:tbl>
  <w:p w14:paraId="15529DF7" w14:textId="1C7CAAC7" w:rsidR="314089F7" w:rsidRDefault="314089F7" w:rsidP="314089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42B5" w14:textId="77777777" w:rsidR="0067189A" w:rsidRDefault="0067189A" w:rsidP="00463AD6">
      <w:pPr>
        <w:spacing w:after="0" w:line="240" w:lineRule="auto"/>
      </w:pPr>
      <w:r>
        <w:separator/>
      </w:r>
    </w:p>
  </w:footnote>
  <w:footnote w:type="continuationSeparator" w:id="0">
    <w:p w14:paraId="7E723821" w14:textId="77777777" w:rsidR="0067189A" w:rsidRDefault="0067189A" w:rsidP="00463AD6">
      <w:pPr>
        <w:spacing w:after="0" w:line="240" w:lineRule="auto"/>
      </w:pPr>
      <w:r>
        <w:continuationSeparator/>
      </w:r>
    </w:p>
  </w:footnote>
  <w:footnote w:type="continuationNotice" w:id="1">
    <w:p w14:paraId="7E06A60F" w14:textId="77777777" w:rsidR="0067189A" w:rsidRDefault="006718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A384" w14:textId="77777777" w:rsidR="0071113B" w:rsidRDefault="0071113B">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8"/>
      <w:gridCol w:w="3298"/>
      <w:gridCol w:w="3298"/>
    </w:tblGrid>
    <w:tr w:rsidR="314089F7" w14:paraId="3D942D7D" w14:textId="77777777" w:rsidTr="314089F7">
      <w:tc>
        <w:tcPr>
          <w:tcW w:w="3298" w:type="dxa"/>
        </w:tcPr>
        <w:p w14:paraId="6FBB523B" w14:textId="77777777" w:rsidR="314089F7" w:rsidRDefault="314089F7" w:rsidP="314089F7">
          <w:pPr>
            <w:pStyle w:val="Sidhuvud"/>
            <w:ind w:left="-115"/>
          </w:pPr>
        </w:p>
      </w:tc>
      <w:tc>
        <w:tcPr>
          <w:tcW w:w="3298" w:type="dxa"/>
        </w:tcPr>
        <w:p w14:paraId="004E9221" w14:textId="0A085858" w:rsidR="314089F7" w:rsidRDefault="008141BF" w:rsidP="314089F7">
          <w:pPr>
            <w:pStyle w:val="Sidhuvud"/>
            <w:jc w:val="center"/>
          </w:pPr>
          <w:r>
            <w:rPr>
              <w:noProof/>
              <w:lang w:eastAsia="sv-SE"/>
            </w:rPr>
            <mc:AlternateContent>
              <mc:Choice Requires="wpg">
                <w:drawing>
                  <wp:anchor distT="0" distB="0" distL="114300" distR="114300" simplePos="0" relativeHeight="251658244" behindDoc="1" locked="0" layoutInCell="1" allowOverlap="1" wp14:anchorId="250CF0B2" wp14:editId="2E010010">
                    <wp:simplePos x="0" y="0"/>
                    <wp:positionH relativeFrom="page">
                      <wp:posOffset>-2025650</wp:posOffset>
                    </wp:positionH>
                    <wp:positionV relativeFrom="page">
                      <wp:posOffset>66040</wp:posOffset>
                    </wp:positionV>
                    <wp:extent cx="5760085" cy="1270"/>
                    <wp:effectExtent l="0" t="0" r="12065" b="17780"/>
                    <wp:wrapNone/>
                    <wp:docPr id="10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701" y="1711"/>
                              <a:chExt cx="9071" cy="2"/>
                            </a:xfrm>
                          </wpg:grpSpPr>
                          <wps:wsp>
                            <wps:cNvPr id="103" name="Freeform 39"/>
                            <wps:cNvSpPr>
                              <a:spLocks/>
                            </wps:cNvSpPr>
                            <wps:spPr bwMode="auto">
                              <a:xfrm>
                                <a:off x="1701" y="1711"/>
                                <a:ext cx="9071" cy="2"/>
                              </a:xfrm>
                              <a:custGeom>
                                <a:avLst/>
                                <a:gdLst>
                                  <a:gd name="T0" fmla="+- 0 10772 1701"/>
                                  <a:gd name="T1" fmla="*/ T0 w 9071"/>
                                  <a:gd name="T2" fmla="+- 0 1701 1701"/>
                                  <a:gd name="T3" fmla="*/ T2 w 9071"/>
                                </a:gdLst>
                                <a:ahLst/>
                                <a:cxnLst>
                                  <a:cxn ang="0">
                                    <a:pos x="T1" y="0"/>
                                  </a:cxn>
                                  <a:cxn ang="0">
                                    <a:pos x="T3" y="0"/>
                                  </a:cxn>
                                </a:cxnLst>
                                <a:rect l="0" t="0" r="r" b="b"/>
                                <a:pathLst>
                                  <a:path w="9071">
                                    <a:moveTo>
                                      <a:pt x="9071" y="0"/>
                                    </a:moveTo>
                                    <a:lnTo>
                                      <a:pt x="0" y="0"/>
                                    </a:lnTo>
                                  </a:path>
                                </a:pathLst>
                              </a:custGeom>
                              <a:noFill/>
                              <a:ln w="12700">
                                <a:solidFill>
                                  <a:srgbClr val="104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41A65" id="Group 38" o:spid="_x0000_s1026" style="position:absolute;margin-left:-159.5pt;margin-top:5.2pt;width:453.55pt;height:.1pt;z-index:-251658236;mso-position-horizontal-relative:page;mso-position-vertical-relative:page" coordorigin="1701,1711"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">
                    <v:shape id="Freeform 39" o:spid="_x0000_s1027" style="position:absolute;left:1701;top:1711;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" path="m9071,l,e" filled="f" strokecolor="#104d6a" strokeweight="1pt">
                      <v:path arrowok="t" o:connecttype="custom" o:connectlocs="9071,0;0,0" o:connectangles="0,0"/>
                    </v:shape>
                    <w10:wrap anchorx="page" anchory="page"/>
                  </v:group>
                </w:pict>
              </mc:Fallback>
            </mc:AlternateContent>
          </w:r>
        </w:p>
      </w:tc>
      <w:tc>
        <w:tcPr>
          <w:tcW w:w="3298" w:type="dxa"/>
        </w:tcPr>
        <w:p w14:paraId="6148B6A8" w14:textId="77777777" w:rsidR="314089F7" w:rsidRDefault="314089F7" w:rsidP="314089F7">
          <w:pPr>
            <w:pStyle w:val="Sidhuvud"/>
            <w:ind w:right="-115"/>
            <w:jc w:val="right"/>
          </w:pPr>
        </w:p>
      </w:tc>
    </w:tr>
  </w:tbl>
  <w:p w14:paraId="15C7E409" w14:textId="3477CD50" w:rsidR="314089F7" w:rsidRDefault="314089F7" w:rsidP="314089F7">
    <w:pPr>
      <w:pStyle w:val="Sidhuvu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8"/>
      <w:gridCol w:w="3298"/>
      <w:gridCol w:w="3298"/>
    </w:tblGrid>
    <w:tr w:rsidR="314089F7" w14:paraId="6BD9437E" w14:textId="77777777" w:rsidTr="314089F7">
      <w:tc>
        <w:tcPr>
          <w:tcW w:w="3298" w:type="dxa"/>
        </w:tcPr>
        <w:p w14:paraId="55BDCF69" w14:textId="7DE01B36" w:rsidR="314089F7" w:rsidRDefault="314089F7" w:rsidP="314089F7">
          <w:pPr>
            <w:pStyle w:val="Sidhuvud"/>
            <w:ind w:left="-115"/>
          </w:pPr>
        </w:p>
      </w:tc>
      <w:tc>
        <w:tcPr>
          <w:tcW w:w="3298" w:type="dxa"/>
        </w:tcPr>
        <w:p w14:paraId="738E0E2B" w14:textId="4F29F557" w:rsidR="314089F7" w:rsidRDefault="314089F7" w:rsidP="314089F7">
          <w:pPr>
            <w:pStyle w:val="Sidhuvud"/>
            <w:jc w:val="center"/>
          </w:pPr>
        </w:p>
      </w:tc>
      <w:tc>
        <w:tcPr>
          <w:tcW w:w="3298" w:type="dxa"/>
        </w:tcPr>
        <w:p w14:paraId="26F672F5" w14:textId="40BAEB20" w:rsidR="314089F7" w:rsidRDefault="314089F7" w:rsidP="314089F7">
          <w:pPr>
            <w:pStyle w:val="Sidhuvud"/>
            <w:ind w:right="-115"/>
            <w:jc w:val="right"/>
          </w:pPr>
        </w:p>
      </w:tc>
    </w:tr>
  </w:tbl>
  <w:p w14:paraId="44B11C31" w14:textId="71D890D3" w:rsidR="314089F7" w:rsidRDefault="314089F7" w:rsidP="314089F7">
    <w:pPr>
      <w:pStyle w:val="Sidhuvu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8"/>
      <w:gridCol w:w="3298"/>
      <w:gridCol w:w="3298"/>
    </w:tblGrid>
    <w:tr w:rsidR="314089F7" w14:paraId="005DE6CD" w14:textId="77777777" w:rsidTr="314089F7">
      <w:tc>
        <w:tcPr>
          <w:tcW w:w="3298" w:type="dxa"/>
        </w:tcPr>
        <w:p w14:paraId="42471C14" w14:textId="65E6E476" w:rsidR="314089F7" w:rsidRDefault="314089F7" w:rsidP="314089F7">
          <w:pPr>
            <w:pStyle w:val="Sidhuvud"/>
            <w:ind w:left="-115"/>
          </w:pPr>
        </w:p>
      </w:tc>
      <w:tc>
        <w:tcPr>
          <w:tcW w:w="3298" w:type="dxa"/>
        </w:tcPr>
        <w:p w14:paraId="6B7CB3E3" w14:textId="65D77043" w:rsidR="314089F7" w:rsidRDefault="008141BF" w:rsidP="314089F7">
          <w:pPr>
            <w:pStyle w:val="Sidhuvud"/>
            <w:jc w:val="center"/>
          </w:pPr>
          <w:r>
            <w:rPr>
              <w:noProof/>
              <w:lang w:eastAsia="sv-SE"/>
            </w:rPr>
            <mc:AlternateContent>
              <mc:Choice Requires="wpg">
                <w:drawing>
                  <wp:anchor distT="0" distB="0" distL="114300" distR="114300" simplePos="0" relativeHeight="251658245" behindDoc="1" locked="0" layoutInCell="1" allowOverlap="1" wp14:anchorId="250CF0B2" wp14:editId="2E010010">
                    <wp:simplePos x="0" y="0"/>
                    <wp:positionH relativeFrom="page">
                      <wp:posOffset>-2025650</wp:posOffset>
                    </wp:positionH>
                    <wp:positionV relativeFrom="page">
                      <wp:posOffset>66040</wp:posOffset>
                    </wp:positionV>
                    <wp:extent cx="5760085" cy="1270"/>
                    <wp:effectExtent l="0" t="0" r="12065" b="17780"/>
                    <wp:wrapNone/>
                    <wp:docPr id="1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701" y="1711"/>
                              <a:chExt cx="9071" cy="2"/>
                            </a:xfrm>
                          </wpg:grpSpPr>
                          <wps:wsp>
                            <wps:cNvPr id="12" name="Freeform 39"/>
                            <wps:cNvSpPr>
                              <a:spLocks/>
                            </wps:cNvSpPr>
                            <wps:spPr bwMode="auto">
                              <a:xfrm>
                                <a:off x="1701" y="1711"/>
                                <a:ext cx="9071" cy="2"/>
                              </a:xfrm>
                              <a:custGeom>
                                <a:avLst/>
                                <a:gdLst>
                                  <a:gd name="T0" fmla="+- 0 10772 1701"/>
                                  <a:gd name="T1" fmla="*/ T0 w 9071"/>
                                  <a:gd name="T2" fmla="+- 0 1701 1701"/>
                                  <a:gd name="T3" fmla="*/ T2 w 9071"/>
                                </a:gdLst>
                                <a:ahLst/>
                                <a:cxnLst>
                                  <a:cxn ang="0">
                                    <a:pos x="T1" y="0"/>
                                  </a:cxn>
                                  <a:cxn ang="0">
                                    <a:pos x="T3" y="0"/>
                                  </a:cxn>
                                </a:cxnLst>
                                <a:rect l="0" t="0" r="r" b="b"/>
                                <a:pathLst>
                                  <a:path w="9071">
                                    <a:moveTo>
                                      <a:pt x="9071" y="0"/>
                                    </a:moveTo>
                                    <a:lnTo>
                                      <a:pt x="0" y="0"/>
                                    </a:lnTo>
                                  </a:path>
                                </a:pathLst>
                              </a:custGeom>
                              <a:noFill/>
                              <a:ln w="12700">
                                <a:solidFill>
                                  <a:srgbClr val="104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B47E2" id="Group 38" o:spid="_x0000_s1026" style="position:absolute;margin-left:-159.5pt;margin-top:5.2pt;width:453.55pt;height:.1pt;z-index:-251658235;mso-position-horizontal-relative:page;mso-position-vertical-relative:page" coordorigin="1701,1711"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">
                    <v:shape id="Freeform 39" o:spid="_x0000_s1027" style="position:absolute;left:1701;top:1711;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" path="m9071,l,e" filled="f" strokecolor="#104d6a" strokeweight="1pt">
                      <v:path arrowok="t" o:connecttype="custom" o:connectlocs="9071,0;0,0" o:connectangles="0,0"/>
                    </v:shape>
                    <w10:wrap anchorx="page" anchory="page"/>
                  </v:group>
                </w:pict>
              </mc:Fallback>
            </mc:AlternateContent>
          </w:r>
        </w:p>
      </w:tc>
      <w:tc>
        <w:tcPr>
          <w:tcW w:w="3298" w:type="dxa"/>
        </w:tcPr>
        <w:p w14:paraId="5A2705B1" w14:textId="3776F394" w:rsidR="314089F7" w:rsidRDefault="314089F7" w:rsidP="314089F7">
          <w:pPr>
            <w:pStyle w:val="Sidhuvud"/>
            <w:ind w:right="-115"/>
            <w:jc w:val="right"/>
          </w:pPr>
        </w:p>
      </w:tc>
    </w:tr>
  </w:tbl>
  <w:p w14:paraId="79FA1519" w14:textId="77777777" w:rsidR="314089F7" w:rsidRDefault="314089F7" w:rsidP="314089F7">
    <w:pPr>
      <w:pStyle w:val="Sidhuvud"/>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314089F7" w14:paraId="7A9BC237" w14:textId="77777777" w:rsidTr="314089F7">
      <w:tc>
        <w:tcPr>
          <w:tcW w:w="3024" w:type="dxa"/>
        </w:tcPr>
        <w:p w14:paraId="097075A9" w14:textId="5A4A6884" w:rsidR="314089F7" w:rsidRDefault="314089F7" w:rsidP="314089F7">
          <w:pPr>
            <w:pStyle w:val="Sidhuvud"/>
            <w:ind w:left="-115"/>
          </w:pPr>
        </w:p>
      </w:tc>
      <w:tc>
        <w:tcPr>
          <w:tcW w:w="3024" w:type="dxa"/>
        </w:tcPr>
        <w:p w14:paraId="40F0002E" w14:textId="1DA21E0A" w:rsidR="314089F7" w:rsidRDefault="314089F7" w:rsidP="314089F7">
          <w:pPr>
            <w:pStyle w:val="Sidhuvud"/>
            <w:jc w:val="center"/>
          </w:pPr>
        </w:p>
      </w:tc>
      <w:tc>
        <w:tcPr>
          <w:tcW w:w="3024" w:type="dxa"/>
        </w:tcPr>
        <w:p w14:paraId="5B731E92" w14:textId="39544646" w:rsidR="314089F7" w:rsidRDefault="314089F7" w:rsidP="314089F7">
          <w:pPr>
            <w:pStyle w:val="Sidhuvud"/>
            <w:ind w:right="-115"/>
            <w:jc w:val="right"/>
          </w:pPr>
        </w:p>
      </w:tc>
    </w:tr>
  </w:tbl>
  <w:p w14:paraId="59438F0B" w14:textId="73986C1D" w:rsidR="314089F7" w:rsidRDefault="008141BF" w:rsidP="314089F7">
    <w:pPr>
      <w:pStyle w:val="Sidhuvud"/>
    </w:pPr>
    <w:r>
      <w:rPr>
        <w:noProof/>
        <w:lang w:eastAsia="sv-SE"/>
      </w:rPr>
      <mc:AlternateContent>
        <mc:Choice Requires="wpg">
          <w:drawing>
            <wp:anchor distT="0" distB="0" distL="114300" distR="114300" simplePos="0" relativeHeight="251658243" behindDoc="1" locked="0" layoutInCell="1" allowOverlap="1" wp14:anchorId="0BFE4064" wp14:editId="4A964C5C">
              <wp:simplePos x="0" y="0"/>
              <wp:positionH relativeFrom="page">
                <wp:posOffset>977900</wp:posOffset>
              </wp:positionH>
              <wp:positionV relativeFrom="page">
                <wp:posOffset>887095</wp:posOffset>
              </wp:positionV>
              <wp:extent cx="5760085" cy="1270"/>
              <wp:effectExtent l="0" t="0" r="12065" b="17780"/>
              <wp:wrapNone/>
              <wp:docPr id="1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701" y="1711"/>
                        <a:chExt cx="9071" cy="2"/>
                      </a:xfrm>
                    </wpg:grpSpPr>
                    <wps:wsp>
                      <wps:cNvPr id="14" name="Freeform 39"/>
                      <wps:cNvSpPr>
                        <a:spLocks/>
                      </wps:cNvSpPr>
                      <wps:spPr bwMode="auto">
                        <a:xfrm>
                          <a:off x="1701" y="1711"/>
                          <a:ext cx="9071" cy="2"/>
                        </a:xfrm>
                        <a:custGeom>
                          <a:avLst/>
                          <a:gdLst>
                            <a:gd name="T0" fmla="+- 0 10772 1701"/>
                            <a:gd name="T1" fmla="*/ T0 w 9071"/>
                            <a:gd name="T2" fmla="+- 0 1701 1701"/>
                            <a:gd name="T3" fmla="*/ T2 w 9071"/>
                          </a:gdLst>
                          <a:ahLst/>
                          <a:cxnLst>
                            <a:cxn ang="0">
                              <a:pos x="T1" y="0"/>
                            </a:cxn>
                            <a:cxn ang="0">
                              <a:pos x="T3" y="0"/>
                            </a:cxn>
                          </a:cxnLst>
                          <a:rect l="0" t="0" r="r" b="b"/>
                          <a:pathLst>
                            <a:path w="9071">
                              <a:moveTo>
                                <a:pt x="9071" y="0"/>
                              </a:moveTo>
                              <a:lnTo>
                                <a:pt x="0" y="0"/>
                              </a:lnTo>
                            </a:path>
                          </a:pathLst>
                        </a:custGeom>
                        <a:noFill/>
                        <a:ln w="12700">
                          <a:solidFill>
                            <a:srgbClr val="104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ECAB9" id="Group 38" o:spid="_x0000_s1026" style="position:absolute;margin-left:77pt;margin-top:69.85pt;width:453.55pt;height:.1pt;z-index:-251658237;mso-position-horizontal-relative:page;mso-position-vertical-relative:page" coordorigin="1701,1711"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">
              <v:shape id="Freeform 39" o:spid="_x0000_s1027" style="position:absolute;left:1701;top:1711;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" path="m9071,l,e" filled="f" strokecolor="#104d6a" strokeweight="1pt">
                <v:path arrowok="t" o:connecttype="custom" o:connectlocs="9071,0;0,0" o:connectangles="0,0"/>
              </v:shape>
              <w10:wrap anchorx="page" anchory="pag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314089F7" w14:paraId="1CF885F9" w14:textId="77777777" w:rsidTr="314089F7">
      <w:tc>
        <w:tcPr>
          <w:tcW w:w="3024" w:type="dxa"/>
        </w:tcPr>
        <w:p w14:paraId="163F5805" w14:textId="577B75AA" w:rsidR="314089F7" w:rsidRDefault="314089F7" w:rsidP="314089F7">
          <w:pPr>
            <w:pStyle w:val="Sidhuvud"/>
            <w:ind w:left="-115"/>
          </w:pPr>
        </w:p>
      </w:tc>
      <w:tc>
        <w:tcPr>
          <w:tcW w:w="3024" w:type="dxa"/>
        </w:tcPr>
        <w:p w14:paraId="36978A76" w14:textId="42335745" w:rsidR="314089F7" w:rsidRDefault="314089F7" w:rsidP="314089F7">
          <w:pPr>
            <w:pStyle w:val="Sidhuvud"/>
            <w:jc w:val="center"/>
          </w:pPr>
        </w:p>
      </w:tc>
      <w:tc>
        <w:tcPr>
          <w:tcW w:w="3024" w:type="dxa"/>
        </w:tcPr>
        <w:p w14:paraId="2843AD96" w14:textId="45388528" w:rsidR="314089F7" w:rsidRDefault="314089F7" w:rsidP="314089F7">
          <w:pPr>
            <w:pStyle w:val="Sidhuvud"/>
            <w:ind w:right="-115"/>
            <w:jc w:val="right"/>
          </w:pPr>
        </w:p>
      </w:tc>
    </w:tr>
  </w:tbl>
  <w:p w14:paraId="4B2BA48A" w14:textId="35A45EC7" w:rsidR="314089F7" w:rsidRDefault="314089F7" w:rsidP="314089F7">
    <w:pPr>
      <w:pStyle w:val="Sidhuvud"/>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2875" w14:textId="4DDC5F2E" w:rsidR="314089F7" w:rsidRDefault="314089F7" w:rsidP="314089F7"/>
  <w:tbl>
    <w:tblPr>
      <w:tblW w:w="0" w:type="auto"/>
      <w:tblLayout w:type="fixed"/>
      <w:tblLook w:val="06A0" w:firstRow="1" w:lastRow="0" w:firstColumn="1" w:lastColumn="0" w:noHBand="1" w:noVBand="1"/>
    </w:tblPr>
    <w:tblGrid>
      <w:gridCol w:w="3024"/>
      <w:gridCol w:w="3024"/>
      <w:gridCol w:w="3024"/>
    </w:tblGrid>
    <w:tr w:rsidR="314089F7" w14:paraId="2F847223" w14:textId="77777777" w:rsidTr="314089F7">
      <w:tc>
        <w:tcPr>
          <w:tcW w:w="3024" w:type="dxa"/>
        </w:tcPr>
        <w:p w14:paraId="5BE05B49" w14:textId="6DEE3A82" w:rsidR="314089F7" w:rsidRDefault="314089F7" w:rsidP="314089F7">
          <w:pPr>
            <w:pStyle w:val="Sidhuvud"/>
            <w:ind w:left="-115"/>
          </w:pPr>
        </w:p>
      </w:tc>
      <w:tc>
        <w:tcPr>
          <w:tcW w:w="3024" w:type="dxa"/>
        </w:tcPr>
        <w:p w14:paraId="5E1EEAB8" w14:textId="7A6DA173" w:rsidR="314089F7" w:rsidRDefault="314089F7" w:rsidP="314089F7">
          <w:pPr>
            <w:pStyle w:val="Sidhuvud"/>
            <w:jc w:val="center"/>
          </w:pPr>
        </w:p>
      </w:tc>
      <w:tc>
        <w:tcPr>
          <w:tcW w:w="3024" w:type="dxa"/>
        </w:tcPr>
        <w:p w14:paraId="315C7693" w14:textId="267F7D7A" w:rsidR="314089F7" w:rsidRDefault="314089F7" w:rsidP="314089F7">
          <w:pPr>
            <w:pStyle w:val="Sidhuvud"/>
            <w:ind w:right="-115"/>
            <w:jc w:val="right"/>
          </w:pPr>
        </w:p>
      </w:tc>
    </w:tr>
  </w:tbl>
  <w:p w14:paraId="52108D6C" w14:textId="5FFA0D6B" w:rsidR="314089F7" w:rsidRDefault="314089F7" w:rsidP="314089F7">
    <w:pPr>
      <w:pStyle w:val="Sidhuvud"/>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314089F7" w14:paraId="326F702E" w14:textId="77777777" w:rsidTr="314089F7">
      <w:tc>
        <w:tcPr>
          <w:tcW w:w="3024" w:type="dxa"/>
        </w:tcPr>
        <w:p w14:paraId="0A9B687A" w14:textId="3870123E" w:rsidR="314089F7" w:rsidRDefault="314089F7" w:rsidP="314089F7">
          <w:pPr>
            <w:pStyle w:val="Sidhuvud"/>
            <w:ind w:left="-115"/>
          </w:pPr>
        </w:p>
      </w:tc>
      <w:tc>
        <w:tcPr>
          <w:tcW w:w="3024" w:type="dxa"/>
        </w:tcPr>
        <w:p w14:paraId="454C2CDA" w14:textId="706DD284" w:rsidR="314089F7" w:rsidRDefault="314089F7" w:rsidP="314089F7">
          <w:pPr>
            <w:pStyle w:val="Sidhuvud"/>
            <w:jc w:val="center"/>
          </w:pPr>
        </w:p>
      </w:tc>
      <w:tc>
        <w:tcPr>
          <w:tcW w:w="3024" w:type="dxa"/>
        </w:tcPr>
        <w:p w14:paraId="55DD36B9" w14:textId="684242FC" w:rsidR="314089F7" w:rsidRDefault="314089F7" w:rsidP="314089F7">
          <w:pPr>
            <w:pStyle w:val="Sidhuvud"/>
            <w:ind w:right="-115"/>
            <w:jc w:val="right"/>
          </w:pPr>
        </w:p>
      </w:tc>
    </w:tr>
  </w:tbl>
  <w:p w14:paraId="121BF87F" w14:textId="602B6BAD" w:rsidR="314089F7" w:rsidRDefault="314089F7" w:rsidP="314089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AFE5" w14:textId="10331B4D" w:rsidR="008141BF" w:rsidRDefault="008141BF">
    <w:pPr>
      <w:pStyle w:val="Sidhuvud"/>
    </w:pPr>
    <w:r>
      <w:rPr>
        <w:noProof/>
        <w:lang w:eastAsia="sv-SE"/>
      </w:rPr>
      <mc:AlternateContent>
        <mc:Choice Requires="wpg">
          <w:drawing>
            <wp:anchor distT="0" distB="0" distL="114300" distR="114300" simplePos="0" relativeHeight="251658240" behindDoc="1" locked="0" layoutInCell="1" allowOverlap="1" wp14:anchorId="17582098" wp14:editId="677778C8">
              <wp:simplePos x="0" y="0"/>
              <wp:positionH relativeFrom="margin">
                <wp:align>right</wp:align>
              </wp:positionH>
              <wp:positionV relativeFrom="topMargin">
                <wp:align>bottom</wp:align>
              </wp:positionV>
              <wp:extent cx="5760085" cy="127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701" y="1711"/>
                        <a:chExt cx="9071" cy="2"/>
                      </a:xfrm>
                    </wpg:grpSpPr>
                    <wps:wsp>
                      <wps:cNvPr id="39" name="Freeform 39"/>
                      <wps:cNvSpPr>
                        <a:spLocks/>
                      </wps:cNvSpPr>
                      <wps:spPr bwMode="auto">
                        <a:xfrm>
                          <a:off x="1701" y="1711"/>
                          <a:ext cx="9071" cy="2"/>
                        </a:xfrm>
                        <a:custGeom>
                          <a:avLst/>
                          <a:gdLst>
                            <a:gd name="T0" fmla="+- 0 10772 1701"/>
                            <a:gd name="T1" fmla="*/ T0 w 9071"/>
                            <a:gd name="T2" fmla="+- 0 1701 1701"/>
                            <a:gd name="T3" fmla="*/ T2 w 9071"/>
                          </a:gdLst>
                          <a:ahLst/>
                          <a:cxnLst>
                            <a:cxn ang="0">
                              <a:pos x="T1" y="0"/>
                            </a:cxn>
                            <a:cxn ang="0">
                              <a:pos x="T3" y="0"/>
                            </a:cxn>
                          </a:cxnLst>
                          <a:rect l="0" t="0" r="r" b="b"/>
                          <a:pathLst>
                            <a:path w="9071">
                              <a:moveTo>
                                <a:pt x="9071" y="0"/>
                              </a:moveTo>
                              <a:lnTo>
                                <a:pt x="0" y="0"/>
                              </a:lnTo>
                            </a:path>
                          </a:pathLst>
                        </a:custGeom>
                        <a:noFill/>
                        <a:ln w="12700">
                          <a:solidFill>
                            <a:srgbClr val="104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837EE" id="Group 38" o:spid="_x0000_s1026" style="position:absolute;margin-left:402.35pt;margin-top:0;width:453.55pt;height:.1pt;z-index:-251658240;mso-position-horizontal:right;mso-position-horizontal-relative:margin;mso-position-vertical:bottom;mso-position-vertical-relative:top-margin-area" coordorigin="1701,1711"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">
              <v:shape id="Freeform 39" o:spid="_x0000_s1027" style="position:absolute;left:1701;top:1711;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" path="m9071,l,e" filled="f" strokecolor="#104d6a" strokeweight="1pt">
                <v:path arrowok="t" o:connecttype="custom" o:connectlocs="9071,0;0,0" o:connectangles="0,0"/>
              </v:shape>
              <w10:wrap anchorx="margin" anchory="margin"/>
            </v:group>
          </w:pict>
        </mc:Fallback>
      </mc:AlternateContent>
    </w:r>
  </w:p>
  <w:p w14:paraId="37B779B3" w14:textId="54710E01" w:rsidR="314089F7" w:rsidRDefault="314089F7" w:rsidP="314089F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314089F7" w14:paraId="5A80168C" w14:textId="77777777" w:rsidTr="314089F7">
      <w:tc>
        <w:tcPr>
          <w:tcW w:w="3024" w:type="dxa"/>
        </w:tcPr>
        <w:p w14:paraId="59AC245D" w14:textId="4F8F57E3" w:rsidR="314089F7" w:rsidRDefault="314089F7" w:rsidP="314089F7">
          <w:pPr>
            <w:pStyle w:val="Sidhuvud"/>
            <w:ind w:left="-115"/>
          </w:pPr>
        </w:p>
      </w:tc>
      <w:tc>
        <w:tcPr>
          <w:tcW w:w="3024" w:type="dxa"/>
        </w:tcPr>
        <w:p w14:paraId="292A8F99" w14:textId="4274BBB5" w:rsidR="314089F7" w:rsidRDefault="314089F7" w:rsidP="314089F7">
          <w:pPr>
            <w:pStyle w:val="Sidhuvud"/>
            <w:jc w:val="center"/>
          </w:pPr>
        </w:p>
      </w:tc>
      <w:tc>
        <w:tcPr>
          <w:tcW w:w="3024" w:type="dxa"/>
        </w:tcPr>
        <w:p w14:paraId="06B50061" w14:textId="1FD9E720" w:rsidR="314089F7" w:rsidRDefault="314089F7" w:rsidP="314089F7">
          <w:pPr>
            <w:pStyle w:val="Sidhuvud"/>
            <w:ind w:right="-115"/>
            <w:jc w:val="right"/>
          </w:pPr>
        </w:p>
      </w:tc>
    </w:tr>
  </w:tbl>
  <w:p w14:paraId="47EBCFAF" w14:textId="61E703A9" w:rsidR="314089F7" w:rsidRDefault="314089F7" w:rsidP="314089F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314089F7" w14:paraId="6AA0A9F0" w14:textId="77777777" w:rsidTr="314089F7">
      <w:tc>
        <w:tcPr>
          <w:tcW w:w="3024" w:type="dxa"/>
        </w:tcPr>
        <w:p w14:paraId="1A630151" w14:textId="22E4D604" w:rsidR="314089F7" w:rsidRDefault="314089F7" w:rsidP="314089F7">
          <w:pPr>
            <w:pStyle w:val="Sidhuvud"/>
            <w:ind w:left="-115"/>
          </w:pPr>
        </w:p>
      </w:tc>
      <w:tc>
        <w:tcPr>
          <w:tcW w:w="3024" w:type="dxa"/>
        </w:tcPr>
        <w:p w14:paraId="5B01A41A" w14:textId="02688F0E" w:rsidR="314089F7" w:rsidRDefault="314089F7" w:rsidP="314089F7">
          <w:pPr>
            <w:pStyle w:val="Sidhuvud"/>
            <w:jc w:val="center"/>
          </w:pPr>
        </w:p>
      </w:tc>
      <w:tc>
        <w:tcPr>
          <w:tcW w:w="3024" w:type="dxa"/>
        </w:tcPr>
        <w:p w14:paraId="72AE9043" w14:textId="711F532A" w:rsidR="314089F7" w:rsidRDefault="314089F7" w:rsidP="314089F7">
          <w:pPr>
            <w:pStyle w:val="Sidhuvud"/>
            <w:ind w:right="-115"/>
            <w:jc w:val="right"/>
          </w:pPr>
        </w:p>
      </w:tc>
    </w:tr>
  </w:tbl>
  <w:p w14:paraId="4D26DAF9" w14:textId="6264B1D6" w:rsidR="314089F7" w:rsidRDefault="314089F7" w:rsidP="314089F7">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314089F7" w14:paraId="4A588605" w14:textId="77777777" w:rsidTr="314089F7">
      <w:tc>
        <w:tcPr>
          <w:tcW w:w="3024" w:type="dxa"/>
        </w:tcPr>
        <w:p w14:paraId="2BE95128" w14:textId="5D325F25" w:rsidR="314089F7" w:rsidRDefault="314089F7" w:rsidP="314089F7">
          <w:pPr>
            <w:pStyle w:val="Sidhuvud"/>
            <w:ind w:left="-115"/>
          </w:pPr>
        </w:p>
      </w:tc>
      <w:tc>
        <w:tcPr>
          <w:tcW w:w="3024" w:type="dxa"/>
        </w:tcPr>
        <w:p w14:paraId="241E6ACE" w14:textId="1097A80F" w:rsidR="314089F7" w:rsidRDefault="314089F7" w:rsidP="314089F7">
          <w:pPr>
            <w:pStyle w:val="Sidhuvud"/>
            <w:jc w:val="center"/>
          </w:pPr>
        </w:p>
      </w:tc>
      <w:tc>
        <w:tcPr>
          <w:tcW w:w="3024" w:type="dxa"/>
        </w:tcPr>
        <w:p w14:paraId="04A3C8FE" w14:textId="0FDEEA54" w:rsidR="314089F7" w:rsidRDefault="314089F7" w:rsidP="314089F7">
          <w:pPr>
            <w:pStyle w:val="Sidhuvud"/>
            <w:ind w:right="-115"/>
            <w:jc w:val="right"/>
          </w:pPr>
        </w:p>
      </w:tc>
    </w:tr>
  </w:tbl>
  <w:p w14:paraId="7FD5C879" w14:textId="1E51FB17" w:rsidR="314089F7" w:rsidRDefault="314089F7" w:rsidP="314089F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75"/>
      <w:gridCol w:w="3475"/>
      <w:gridCol w:w="3475"/>
    </w:tblGrid>
    <w:tr w:rsidR="314089F7" w14:paraId="06FC5BE9" w14:textId="77777777" w:rsidTr="314089F7">
      <w:tc>
        <w:tcPr>
          <w:tcW w:w="3475" w:type="dxa"/>
        </w:tcPr>
        <w:p w14:paraId="681F6D1B" w14:textId="2D8B6F87" w:rsidR="314089F7" w:rsidRDefault="314089F7" w:rsidP="314089F7">
          <w:pPr>
            <w:pStyle w:val="Sidhuvud"/>
            <w:ind w:left="-115"/>
          </w:pPr>
        </w:p>
      </w:tc>
      <w:tc>
        <w:tcPr>
          <w:tcW w:w="3475" w:type="dxa"/>
        </w:tcPr>
        <w:p w14:paraId="0B68D585" w14:textId="5CCBCA45" w:rsidR="314089F7" w:rsidRDefault="314089F7" w:rsidP="314089F7">
          <w:pPr>
            <w:pStyle w:val="Sidhuvud"/>
            <w:jc w:val="center"/>
          </w:pPr>
        </w:p>
      </w:tc>
      <w:tc>
        <w:tcPr>
          <w:tcW w:w="3475" w:type="dxa"/>
        </w:tcPr>
        <w:p w14:paraId="6EC856C0" w14:textId="1176C725" w:rsidR="314089F7" w:rsidRDefault="314089F7" w:rsidP="314089F7">
          <w:pPr>
            <w:pStyle w:val="Sidhuvud"/>
            <w:ind w:right="-115"/>
            <w:jc w:val="right"/>
          </w:pPr>
        </w:p>
      </w:tc>
    </w:tr>
  </w:tbl>
  <w:p w14:paraId="29DB7410" w14:textId="5942524D" w:rsidR="314089F7" w:rsidRDefault="008141BF" w:rsidP="314089F7">
    <w:pPr>
      <w:pStyle w:val="Sidhuvud"/>
    </w:pPr>
    <w:r>
      <w:rPr>
        <w:noProof/>
        <w:lang w:eastAsia="sv-SE"/>
      </w:rPr>
      <mc:AlternateContent>
        <mc:Choice Requires="wpg">
          <w:drawing>
            <wp:anchor distT="0" distB="0" distL="114300" distR="114300" simplePos="0" relativeHeight="251658241" behindDoc="1" locked="0" layoutInCell="1" allowOverlap="1" wp14:anchorId="502ABA2F" wp14:editId="14048BE2">
              <wp:simplePos x="0" y="0"/>
              <wp:positionH relativeFrom="margin">
                <wp:posOffset>261620</wp:posOffset>
              </wp:positionH>
              <wp:positionV relativeFrom="page">
                <wp:posOffset>1084580</wp:posOffset>
              </wp:positionV>
              <wp:extent cx="5760085" cy="1270"/>
              <wp:effectExtent l="0" t="0" r="0" b="0"/>
              <wp:wrapNone/>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701" y="1711"/>
                        <a:chExt cx="9071" cy="2"/>
                      </a:xfrm>
                    </wpg:grpSpPr>
                    <wps:wsp>
                      <wps:cNvPr id="4" name="Freeform 39"/>
                      <wps:cNvSpPr>
                        <a:spLocks/>
                      </wps:cNvSpPr>
                      <wps:spPr bwMode="auto">
                        <a:xfrm>
                          <a:off x="1701" y="1711"/>
                          <a:ext cx="9071" cy="2"/>
                        </a:xfrm>
                        <a:custGeom>
                          <a:avLst/>
                          <a:gdLst>
                            <a:gd name="T0" fmla="+- 0 10772 1701"/>
                            <a:gd name="T1" fmla="*/ T0 w 9071"/>
                            <a:gd name="T2" fmla="+- 0 1701 1701"/>
                            <a:gd name="T3" fmla="*/ T2 w 9071"/>
                          </a:gdLst>
                          <a:ahLst/>
                          <a:cxnLst>
                            <a:cxn ang="0">
                              <a:pos x="T1" y="0"/>
                            </a:cxn>
                            <a:cxn ang="0">
                              <a:pos x="T3" y="0"/>
                            </a:cxn>
                          </a:cxnLst>
                          <a:rect l="0" t="0" r="r" b="b"/>
                          <a:pathLst>
                            <a:path w="9071">
                              <a:moveTo>
                                <a:pt x="9071" y="0"/>
                              </a:moveTo>
                              <a:lnTo>
                                <a:pt x="0" y="0"/>
                              </a:lnTo>
                            </a:path>
                          </a:pathLst>
                        </a:custGeom>
                        <a:noFill/>
                        <a:ln w="12700">
                          <a:solidFill>
                            <a:srgbClr val="104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E75A3" id="Group 38" o:spid="_x0000_s1026" style="position:absolute;margin-left:20.6pt;margin-top:85.4pt;width:453.55pt;height:.1pt;z-index:-251658239;mso-position-horizontal-relative:margin;mso-position-vertical-relative:page" coordorigin="1701,1711"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">
              <v:shape id="Freeform 39" o:spid="_x0000_s1027" style="position:absolute;left:1701;top:1711;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" path="m9071,l,e" filled="f" strokecolor="#104d6a" strokeweight="1pt">
                <v:path arrowok="t" o:connecttype="custom" o:connectlocs="9071,0;0,0" o:connectangles="0,0"/>
              </v:shape>
              <w10:wrap anchorx="margin"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75"/>
      <w:gridCol w:w="3475"/>
      <w:gridCol w:w="3475"/>
    </w:tblGrid>
    <w:tr w:rsidR="314089F7" w14:paraId="73FE2042" w14:textId="77777777" w:rsidTr="314089F7">
      <w:tc>
        <w:tcPr>
          <w:tcW w:w="3475" w:type="dxa"/>
        </w:tcPr>
        <w:p w14:paraId="67B808D4" w14:textId="6C32B2B3" w:rsidR="314089F7" w:rsidRDefault="314089F7" w:rsidP="314089F7">
          <w:pPr>
            <w:pStyle w:val="Sidhuvud"/>
            <w:ind w:left="-115"/>
          </w:pPr>
        </w:p>
      </w:tc>
      <w:tc>
        <w:tcPr>
          <w:tcW w:w="3475" w:type="dxa"/>
        </w:tcPr>
        <w:p w14:paraId="4ABECE51" w14:textId="770A2374" w:rsidR="314089F7" w:rsidRDefault="314089F7" w:rsidP="314089F7">
          <w:pPr>
            <w:pStyle w:val="Sidhuvud"/>
            <w:jc w:val="center"/>
          </w:pPr>
        </w:p>
      </w:tc>
      <w:tc>
        <w:tcPr>
          <w:tcW w:w="3475" w:type="dxa"/>
        </w:tcPr>
        <w:p w14:paraId="0041F5F2" w14:textId="1CADD5EA" w:rsidR="314089F7" w:rsidRDefault="314089F7" w:rsidP="314089F7">
          <w:pPr>
            <w:pStyle w:val="Sidhuvud"/>
            <w:ind w:right="-115"/>
            <w:jc w:val="right"/>
          </w:pPr>
        </w:p>
      </w:tc>
    </w:tr>
  </w:tbl>
  <w:p w14:paraId="78E7E5FB" w14:textId="21A7640E" w:rsidR="314089F7" w:rsidRDefault="314089F7" w:rsidP="314089F7">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7"/>
      <w:gridCol w:w="3157"/>
      <w:gridCol w:w="3157"/>
    </w:tblGrid>
    <w:tr w:rsidR="314089F7" w14:paraId="6AC85BC1" w14:textId="77777777" w:rsidTr="314089F7">
      <w:tc>
        <w:tcPr>
          <w:tcW w:w="3157" w:type="dxa"/>
        </w:tcPr>
        <w:p w14:paraId="0242007C" w14:textId="7E457361" w:rsidR="314089F7" w:rsidRDefault="314089F7" w:rsidP="314089F7">
          <w:pPr>
            <w:pStyle w:val="Sidhuvud"/>
            <w:ind w:left="-115"/>
          </w:pPr>
        </w:p>
      </w:tc>
      <w:tc>
        <w:tcPr>
          <w:tcW w:w="3157" w:type="dxa"/>
        </w:tcPr>
        <w:p w14:paraId="2D7BACA0" w14:textId="41011165" w:rsidR="314089F7" w:rsidRDefault="314089F7" w:rsidP="314089F7">
          <w:pPr>
            <w:pStyle w:val="Sidhuvud"/>
            <w:jc w:val="center"/>
          </w:pPr>
        </w:p>
      </w:tc>
      <w:tc>
        <w:tcPr>
          <w:tcW w:w="3157" w:type="dxa"/>
        </w:tcPr>
        <w:p w14:paraId="252E1AAB" w14:textId="08940BB8" w:rsidR="314089F7" w:rsidRDefault="314089F7" w:rsidP="314089F7">
          <w:pPr>
            <w:pStyle w:val="Sidhuvud"/>
            <w:ind w:right="-115"/>
            <w:jc w:val="right"/>
          </w:pPr>
        </w:p>
      </w:tc>
    </w:tr>
  </w:tbl>
  <w:p w14:paraId="0C1E9D42" w14:textId="49684414" w:rsidR="314089F7" w:rsidRDefault="008141BF" w:rsidP="314089F7">
    <w:pPr>
      <w:pStyle w:val="Sidhuvud"/>
    </w:pPr>
    <w:r>
      <w:rPr>
        <w:noProof/>
        <w:lang w:eastAsia="sv-SE"/>
      </w:rPr>
      <mc:AlternateContent>
        <mc:Choice Requires="wpg">
          <w:drawing>
            <wp:anchor distT="0" distB="0" distL="114300" distR="114300" simplePos="0" relativeHeight="251658242" behindDoc="1" locked="0" layoutInCell="1" allowOverlap="1" wp14:anchorId="0912F7EF" wp14:editId="4F7A725A">
              <wp:simplePos x="0" y="0"/>
              <wp:positionH relativeFrom="page">
                <wp:posOffset>840105</wp:posOffset>
              </wp:positionH>
              <wp:positionV relativeFrom="page">
                <wp:posOffset>1027430</wp:posOffset>
              </wp:positionV>
              <wp:extent cx="5760085" cy="1270"/>
              <wp:effectExtent l="0" t="0" r="12065" b="17780"/>
              <wp:wrapNone/>
              <wp:docPr id="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701" y="1711"/>
                        <a:chExt cx="9071" cy="2"/>
                      </a:xfrm>
                    </wpg:grpSpPr>
                    <wps:wsp>
                      <wps:cNvPr id="10" name="Freeform 39"/>
                      <wps:cNvSpPr>
                        <a:spLocks/>
                      </wps:cNvSpPr>
                      <wps:spPr bwMode="auto">
                        <a:xfrm>
                          <a:off x="1701" y="1711"/>
                          <a:ext cx="9071" cy="2"/>
                        </a:xfrm>
                        <a:custGeom>
                          <a:avLst/>
                          <a:gdLst>
                            <a:gd name="T0" fmla="+- 0 10772 1701"/>
                            <a:gd name="T1" fmla="*/ T0 w 9071"/>
                            <a:gd name="T2" fmla="+- 0 1701 1701"/>
                            <a:gd name="T3" fmla="*/ T2 w 9071"/>
                          </a:gdLst>
                          <a:ahLst/>
                          <a:cxnLst>
                            <a:cxn ang="0">
                              <a:pos x="T1" y="0"/>
                            </a:cxn>
                            <a:cxn ang="0">
                              <a:pos x="T3" y="0"/>
                            </a:cxn>
                          </a:cxnLst>
                          <a:rect l="0" t="0" r="r" b="b"/>
                          <a:pathLst>
                            <a:path w="9071">
                              <a:moveTo>
                                <a:pt x="9071" y="0"/>
                              </a:moveTo>
                              <a:lnTo>
                                <a:pt x="0" y="0"/>
                              </a:lnTo>
                            </a:path>
                          </a:pathLst>
                        </a:custGeom>
                        <a:noFill/>
                        <a:ln w="12700">
                          <a:solidFill>
                            <a:srgbClr val="104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E702E" id="Group 38" o:spid="_x0000_s1026" style="position:absolute;margin-left:66.15pt;margin-top:80.9pt;width:453.55pt;height:.1pt;z-index:-251658238;mso-position-horizontal-relative:page;mso-position-vertical-relative:page" coordorigin="1701,1711"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">
              <v:shape id="Freeform 39" o:spid="_x0000_s1027" style="position:absolute;left:1701;top:1711;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" path="m9071,l,e" filled="f" strokecolor="#104d6a" strokeweight="1pt">
                <v:path arrowok="t" o:connecttype="custom" o:connectlocs="9071,0;0,0" o:connectangles="0,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7"/>
      <w:gridCol w:w="3157"/>
      <w:gridCol w:w="3157"/>
    </w:tblGrid>
    <w:tr w:rsidR="314089F7" w14:paraId="2D71B2A3" w14:textId="77777777" w:rsidTr="314089F7">
      <w:tc>
        <w:tcPr>
          <w:tcW w:w="3157" w:type="dxa"/>
        </w:tcPr>
        <w:p w14:paraId="0A83C8AA" w14:textId="4D0AEAE2" w:rsidR="314089F7" w:rsidRDefault="314089F7" w:rsidP="314089F7">
          <w:pPr>
            <w:pStyle w:val="Sidhuvud"/>
            <w:ind w:left="-115"/>
          </w:pPr>
        </w:p>
      </w:tc>
      <w:tc>
        <w:tcPr>
          <w:tcW w:w="3157" w:type="dxa"/>
        </w:tcPr>
        <w:p w14:paraId="4790ACCA" w14:textId="27912537" w:rsidR="314089F7" w:rsidRDefault="314089F7" w:rsidP="314089F7">
          <w:pPr>
            <w:pStyle w:val="Sidhuvud"/>
            <w:jc w:val="center"/>
          </w:pPr>
        </w:p>
      </w:tc>
      <w:tc>
        <w:tcPr>
          <w:tcW w:w="3157" w:type="dxa"/>
        </w:tcPr>
        <w:p w14:paraId="706BB9F3" w14:textId="0172BE0D" w:rsidR="314089F7" w:rsidRDefault="314089F7" w:rsidP="314089F7">
          <w:pPr>
            <w:pStyle w:val="Sidhuvud"/>
            <w:ind w:right="-115"/>
            <w:jc w:val="right"/>
          </w:pPr>
        </w:p>
      </w:tc>
    </w:tr>
  </w:tbl>
  <w:p w14:paraId="05E25045" w14:textId="64CD71FB" w:rsidR="314089F7" w:rsidRDefault="314089F7" w:rsidP="314089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595"/>
    <w:multiLevelType w:val="hybridMultilevel"/>
    <w:tmpl w:val="FFFFFFFF"/>
    <w:lvl w:ilvl="0" w:tplc="61B83296">
      <w:start w:val="1"/>
      <w:numFmt w:val="bullet"/>
      <w:lvlText w:val=""/>
      <w:lvlJc w:val="left"/>
      <w:pPr>
        <w:ind w:left="720" w:hanging="360"/>
      </w:pPr>
      <w:rPr>
        <w:rFonts w:ascii="Symbol" w:hAnsi="Symbol" w:hint="default"/>
      </w:rPr>
    </w:lvl>
    <w:lvl w:ilvl="1" w:tplc="1A26879E">
      <w:start w:val="1"/>
      <w:numFmt w:val="bullet"/>
      <w:lvlText w:val="o"/>
      <w:lvlJc w:val="left"/>
      <w:pPr>
        <w:ind w:left="1440" w:hanging="360"/>
      </w:pPr>
      <w:rPr>
        <w:rFonts w:ascii="Courier New" w:hAnsi="Courier New" w:hint="default"/>
      </w:rPr>
    </w:lvl>
    <w:lvl w:ilvl="2" w:tplc="3A44A796">
      <w:start w:val="1"/>
      <w:numFmt w:val="bullet"/>
      <w:lvlText w:val=""/>
      <w:lvlJc w:val="left"/>
      <w:pPr>
        <w:ind w:left="2160" w:hanging="360"/>
      </w:pPr>
      <w:rPr>
        <w:rFonts w:ascii="Wingdings" w:hAnsi="Wingdings" w:hint="default"/>
      </w:rPr>
    </w:lvl>
    <w:lvl w:ilvl="3" w:tplc="A6FED9EE">
      <w:start w:val="1"/>
      <w:numFmt w:val="bullet"/>
      <w:lvlText w:val=""/>
      <w:lvlJc w:val="left"/>
      <w:pPr>
        <w:ind w:left="2880" w:hanging="360"/>
      </w:pPr>
      <w:rPr>
        <w:rFonts w:ascii="Symbol" w:hAnsi="Symbol" w:hint="default"/>
      </w:rPr>
    </w:lvl>
    <w:lvl w:ilvl="4" w:tplc="1C8A4A8A">
      <w:start w:val="1"/>
      <w:numFmt w:val="bullet"/>
      <w:lvlText w:val="o"/>
      <w:lvlJc w:val="left"/>
      <w:pPr>
        <w:ind w:left="3600" w:hanging="360"/>
      </w:pPr>
      <w:rPr>
        <w:rFonts w:ascii="Courier New" w:hAnsi="Courier New" w:hint="default"/>
      </w:rPr>
    </w:lvl>
    <w:lvl w:ilvl="5" w:tplc="F2ECCAE4">
      <w:start w:val="1"/>
      <w:numFmt w:val="bullet"/>
      <w:lvlText w:val=""/>
      <w:lvlJc w:val="left"/>
      <w:pPr>
        <w:ind w:left="4320" w:hanging="360"/>
      </w:pPr>
      <w:rPr>
        <w:rFonts w:ascii="Wingdings" w:hAnsi="Wingdings" w:hint="default"/>
      </w:rPr>
    </w:lvl>
    <w:lvl w:ilvl="6" w:tplc="27847E18">
      <w:start w:val="1"/>
      <w:numFmt w:val="bullet"/>
      <w:lvlText w:val=""/>
      <w:lvlJc w:val="left"/>
      <w:pPr>
        <w:ind w:left="5040" w:hanging="360"/>
      </w:pPr>
      <w:rPr>
        <w:rFonts w:ascii="Symbol" w:hAnsi="Symbol" w:hint="default"/>
      </w:rPr>
    </w:lvl>
    <w:lvl w:ilvl="7" w:tplc="F57C340A">
      <w:start w:val="1"/>
      <w:numFmt w:val="bullet"/>
      <w:lvlText w:val="o"/>
      <w:lvlJc w:val="left"/>
      <w:pPr>
        <w:ind w:left="5760" w:hanging="360"/>
      </w:pPr>
      <w:rPr>
        <w:rFonts w:ascii="Courier New" w:hAnsi="Courier New" w:hint="default"/>
      </w:rPr>
    </w:lvl>
    <w:lvl w:ilvl="8" w:tplc="E92E3F94">
      <w:start w:val="1"/>
      <w:numFmt w:val="bullet"/>
      <w:lvlText w:val=""/>
      <w:lvlJc w:val="left"/>
      <w:pPr>
        <w:ind w:left="6480" w:hanging="360"/>
      </w:pPr>
      <w:rPr>
        <w:rFonts w:ascii="Wingdings" w:hAnsi="Wingdings" w:hint="default"/>
      </w:rPr>
    </w:lvl>
  </w:abstractNum>
  <w:abstractNum w:abstractNumId="1" w15:restartNumberingAfterBreak="0">
    <w:nsid w:val="08350C5F"/>
    <w:multiLevelType w:val="hybridMultilevel"/>
    <w:tmpl w:val="92C627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B6296C"/>
    <w:multiLevelType w:val="hybridMultilevel"/>
    <w:tmpl w:val="FFFFFFFF"/>
    <w:lvl w:ilvl="0" w:tplc="9E04869A">
      <w:start w:val="1"/>
      <w:numFmt w:val="bullet"/>
      <w:lvlText w:val="·"/>
      <w:lvlJc w:val="left"/>
      <w:pPr>
        <w:ind w:left="720" w:hanging="360"/>
      </w:pPr>
      <w:rPr>
        <w:rFonts w:ascii="Symbol" w:hAnsi="Symbol" w:hint="default"/>
      </w:rPr>
    </w:lvl>
    <w:lvl w:ilvl="1" w:tplc="302E9DF6">
      <w:start w:val="1"/>
      <w:numFmt w:val="bullet"/>
      <w:lvlText w:val="o"/>
      <w:lvlJc w:val="left"/>
      <w:pPr>
        <w:ind w:left="1440" w:hanging="360"/>
      </w:pPr>
      <w:rPr>
        <w:rFonts w:ascii="Courier New" w:hAnsi="Courier New" w:hint="default"/>
      </w:rPr>
    </w:lvl>
    <w:lvl w:ilvl="2" w:tplc="884E9348">
      <w:start w:val="1"/>
      <w:numFmt w:val="bullet"/>
      <w:lvlText w:val=""/>
      <w:lvlJc w:val="left"/>
      <w:pPr>
        <w:ind w:left="2160" w:hanging="360"/>
      </w:pPr>
      <w:rPr>
        <w:rFonts w:ascii="Wingdings" w:hAnsi="Wingdings" w:hint="default"/>
      </w:rPr>
    </w:lvl>
    <w:lvl w:ilvl="3" w:tplc="D2B640F4">
      <w:start w:val="1"/>
      <w:numFmt w:val="bullet"/>
      <w:lvlText w:val=""/>
      <w:lvlJc w:val="left"/>
      <w:pPr>
        <w:ind w:left="2880" w:hanging="360"/>
      </w:pPr>
      <w:rPr>
        <w:rFonts w:ascii="Symbol" w:hAnsi="Symbol" w:hint="default"/>
      </w:rPr>
    </w:lvl>
    <w:lvl w:ilvl="4" w:tplc="2E0AB5F2">
      <w:start w:val="1"/>
      <w:numFmt w:val="bullet"/>
      <w:lvlText w:val="o"/>
      <w:lvlJc w:val="left"/>
      <w:pPr>
        <w:ind w:left="3600" w:hanging="360"/>
      </w:pPr>
      <w:rPr>
        <w:rFonts w:ascii="Courier New" w:hAnsi="Courier New" w:hint="default"/>
      </w:rPr>
    </w:lvl>
    <w:lvl w:ilvl="5" w:tplc="82E4F27E">
      <w:start w:val="1"/>
      <w:numFmt w:val="bullet"/>
      <w:lvlText w:val=""/>
      <w:lvlJc w:val="left"/>
      <w:pPr>
        <w:ind w:left="4320" w:hanging="360"/>
      </w:pPr>
      <w:rPr>
        <w:rFonts w:ascii="Wingdings" w:hAnsi="Wingdings" w:hint="default"/>
      </w:rPr>
    </w:lvl>
    <w:lvl w:ilvl="6" w:tplc="4D8696AC">
      <w:start w:val="1"/>
      <w:numFmt w:val="bullet"/>
      <w:lvlText w:val=""/>
      <w:lvlJc w:val="left"/>
      <w:pPr>
        <w:ind w:left="5040" w:hanging="360"/>
      </w:pPr>
      <w:rPr>
        <w:rFonts w:ascii="Symbol" w:hAnsi="Symbol" w:hint="default"/>
      </w:rPr>
    </w:lvl>
    <w:lvl w:ilvl="7" w:tplc="D58C0584">
      <w:start w:val="1"/>
      <w:numFmt w:val="bullet"/>
      <w:lvlText w:val="o"/>
      <w:lvlJc w:val="left"/>
      <w:pPr>
        <w:ind w:left="5760" w:hanging="360"/>
      </w:pPr>
      <w:rPr>
        <w:rFonts w:ascii="Courier New" w:hAnsi="Courier New" w:hint="default"/>
      </w:rPr>
    </w:lvl>
    <w:lvl w:ilvl="8" w:tplc="FEFCCCA8">
      <w:start w:val="1"/>
      <w:numFmt w:val="bullet"/>
      <w:lvlText w:val=""/>
      <w:lvlJc w:val="left"/>
      <w:pPr>
        <w:ind w:left="6480" w:hanging="360"/>
      </w:pPr>
      <w:rPr>
        <w:rFonts w:ascii="Wingdings" w:hAnsi="Wingdings" w:hint="default"/>
      </w:rPr>
    </w:lvl>
  </w:abstractNum>
  <w:abstractNum w:abstractNumId="3" w15:restartNumberingAfterBreak="0">
    <w:nsid w:val="13AC6C72"/>
    <w:multiLevelType w:val="hybridMultilevel"/>
    <w:tmpl w:val="FFFFFFFF"/>
    <w:lvl w:ilvl="0" w:tplc="218C39CC">
      <w:start w:val="1"/>
      <w:numFmt w:val="bullet"/>
      <w:lvlText w:val="·"/>
      <w:lvlJc w:val="left"/>
      <w:pPr>
        <w:ind w:left="720" w:hanging="360"/>
      </w:pPr>
      <w:rPr>
        <w:rFonts w:ascii="Symbol" w:hAnsi="Symbol" w:hint="default"/>
      </w:rPr>
    </w:lvl>
    <w:lvl w:ilvl="1" w:tplc="D138C7E4">
      <w:start w:val="1"/>
      <w:numFmt w:val="bullet"/>
      <w:lvlText w:val="o"/>
      <w:lvlJc w:val="left"/>
      <w:pPr>
        <w:ind w:left="1440" w:hanging="360"/>
      </w:pPr>
      <w:rPr>
        <w:rFonts w:ascii="Courier New" w:hAnsi="Courier New" w:hint="default"/>
      </w:rPr>
    </w:lvl>
    <w:lvl w:ilvl="2" w:tplc="04F46AAC">
      <w:start w:val="1"/>
      <w:numFmt w:val="bullet"/>
      <w:lvlText w:val=""/>
      <w:lvlJc w:val="left"/>
      <w:pPr>
        <w:ind w:left="2160" w:hanging="360"/>
      </w:pPr>
      <w:rPr>
        <w:rFonts w:ascii="Wingdings" w:hAnsi="Wingdings" w:hint="default"/>
      </w:rPr>
    </w:lvl>
    <w:lvl w:ilvl="3" w:tplc="DA1A9FDA">
      <w:start w:val="1"/>
      <w:numFmt w:val="bullet"/>
      <w:lvlText w:val=""/>
      <w:lvlJc w:val="left"/>
      <w:pPr>
        <w:ind w:left="2880" w:hanging="360"/>
      </w:pPr>
      <w:rPr>
        <w:rFonts w:ascii="Symbol" w:hAnsi="Symbol" w:hint="default"/>
      </w:rPr>
    </w:lvl>
    <w:lvl w:ilvl="4" w:tplc="D7789792">
      <w:start w:val="1"/>
      <w:numFmt w:val="bullet"/>
      <w:lvlText w:val="o"/>
      <w:lvlJc w:val="left"/>
      <w:pPr>
        <w:ind w:left="3600" w:hanging="360"/>
      </w:pPr>
      <w:rPr>
        <w:rFonts w:ascii="Courier New" w:hAnsi="Courier New" w:hint="default"/>
      </w:rPr>
    </w:lvl>
    <w:lvl w:ilvl="5" w:tplc="24B69C9E">
      <w:start w:val="1"/>
      <w:numFmt w:val="bullet"/>
      <w:lvlText w:val=""/>
      <w:lvlJc w:val="left"/>
      <w:pPr>
        <w:ind w:left="4320" w:hanging="360"/>
      </w:pPr>
      <w:rPr>
        <w:rFonts w:ascii="Wingdings" w:hAnsi="Wingdings" w:hint="default"/>
      </w:rPr>
    </w:lvl>
    <w:lvl w:ilvl="6" w:tplc="FFFAA0B4">
      <w:start w:val="1"/>
      <w:numFmt w:val="bullet"/>
      <w:lvlText w:val=""/>
      <w:lvlJc w:val="left"/>
      <w:pPr>
        <w:ind w:left="5040" w:hanging="360"/>
      </w:pPr>
      <w:rPr>
        <w:rFonts w:ascii="Symbol" w:hAnsi="Symbol" w:hint="default"/>
      </w:rPr>
    </w:lvl>
    <w:lvl w:ilvl="7" w:tplc="93D85474">
      <w:start w:val="1"/>
      <w:numFmt w:val="bullet"/>
      <w:lvlText w:val="o"/>
      <w:lvlJc w:val="left"/>
      <w:pPr>
        <w:ind w:left="5760" w:hanging="360"/>
      </w:pPr>
      <w:rPr>
        <w:rFonts w:ascii="Courier New" w:hAnsi="Courier New" w:hint="default"/>
      </w:rPr>
    </w:lvl>
    <w:lvl w:ilvl="8" w:tplc="5FC6B71C">
      <w:start w:val="1"/>
      <w:numFmt w:val="bullet"/>
      <w:lvlText w:val=""/>
      <w:lvlJc w:val="left"/>
      <w:pPr>
        <w:ind w:left="6480" w:hanging="360"/>
      </w:pPr>
      <w:rPr>
        <w:rFonts w:ascii="Wingdings" w:hAnsi="Wingdings" w:hint="default"/>
      </w:rPr>
    </w:lvl>
  </w:abstractNum>
  <w:abstractNum w:abstractNumId="4" w15:restartNumberingAfterBreak="0">
    <w:nsid w:val="191C7DB3"/>
    <w:multiLevelType w:val="hybridMultilevel"/>
    <w:tmpl w:val="FFFFFFFF"/>
    <w:lvl w:ilvl="0" w:tplc="3380FBDE">
      <w:start w:val="1"/>
      <w:numFmt w:val="bullet"/>
      <w:lvlText w:val="·"/>
      <w:lvlJc w:val="left"/>
      <w:pPr>
        <w:ind w:left="720" w:hanging="360"/>
      </w:pPr>
      <w:rPr>
        <w:rFonts w:ascii="Symbol" w:hAnsi="Symbol" w:hint="default"/>
      </w:rPr>
    </w:lvl>
    <w:lvl w:ilvl="1" w:tplc="366E9718">
      <w:start w:val="1"/>
      <w:numFmt w:val="bullet"/>
      <w:lvlText w:val="o"/>
      <w:lvlJc w:val="left"/>
      <w:pPr>
        <w:ind w:left="1440" w:hanging="360"/>
      </w:pPr>
      <w:rPr>
        <w:rFonts w:ascii="Courier New" w:hAnsi="Courier New" w:hint="default"/>
      </w:rPr>
    </w:lvl>
    <w:lvl w:ilvl="2" w:tplc="DB223DA8">
      <w:start w:val="1"/>
      <w:numFmt w:val="bullet"/>
      <w:lvlText w:val=""/>
      <w:lvlJc w:val="left"/>
      <w:pPr>
        <w:ind w:left="2160" w:hanging="360"/>
      </w:pPr>
      <w:rPr>
        <w:rFonts w:ascii="Wingdings" w:hAnsi="Wingdings" w:hint="default"/>
      </w:rPr>
    </w:lvl>
    <w:lvl w:ilvl="3" w:tplc="DFD8E9EE">
      <w:start w:val="1"/>
      <w:numFmt w:val="bullet"/>
      <w:lvlText w:val=""/>
      <w:lvlJc w:val="left"/>
      <w:pPr>
        <w:ind w:left="2880" w:hanging="360"/>
      </w:pPr>
      <w:rPr>
        <w:rFonts w:ascii="Symbol" w:hAnsi="Symbol" w:hint="default"/>
      </w:rPr>
    </w:lvl>
    <w:lvl w:ilvl="4" w:tplc="F65A5E1E">
      <w:start w:val="1"/>
      <w:numFmt w:val="bullet"/>
      <w:lvlText w:val="o"/>
      <w:lvlJc w:val="left"/>
      <w:pPr>
        <w:ind w:left="3600" w:hanging="360"/>
      </w:pPr>
      <w:rPr>
        <w:rFonts w:ascii="Courier New" w:hAnsi="Courier New" w:hint="default"/>
      </w:rPr>
    </w:lvl>
    <w:lvl w:ilvl="5" w:tplc="357ADE44">
      <w:start w:val="1"/>
      <w:numFmt w:val="bullet"/>
      <w:lvlText w:val=""/>
      <w:lvlJc w:val="left"/>
      <w:pPr>
        <w:ind w:left="4320" w:hanging="360"/>
      </w:pPr>
      <w:rPr>
        <w:rFonts w:ascii="Wingdings" w:hAnsi="Wingdings" w:hint="default"/>
      </w:rPr>
    </w:lvl>
    <w:lvl w:ilvl="6" w:tplc="8CB43BEA">
      <w:start w:val="1"/>
      <w:numFmt w:val="bullet"/>
      <w:lvlText w:val=""/>
      <w:lvlJc w:val="left"/>
      <w:pPr>
        <w:ind w:left="5040" w:hanging="360"/>
      </w:pPr>
      <w:rPr>
        <w:rFonts w:ascii="Symbol" w:hAnsi="Symbol" w:hint="default"/>
      </w:rPr>
    </w:lvl>
    <w:lvl w:ilvl="7" w:tplc="DCCE88FA">
      <w:start w:val="1"/>
      <w:numFmt w:val="bullet"/>
      <w:lvlText w:val="o"/>
      <w:lvlJc w:val="left"/>
      <w:pPr>
        <w:ind w:left="5760" w:hanging="360"/>
      </w:pPr>
      <w:rPr>
        <w:rFonts w:ascii="Courier New" w:hAnsi="Courier New" w:hint="default"/>
      </w:rPr>
    </w:lvl>
    <w:lvl w:ilvl="8" w:tplc="67382C36">
      <w:start w:val="1"/>
      <w:numFmt w:val="bullet"/>
      <w:lvlText w:val=""/>
      <w:lvlJc w:val="left"/>
      <w:pPr>
        <w:ind w:left="6480" w:hanging="360"/>
      </w:pPr>
      <w:rPr>
        <w:rFonts w:ascii="Wingdings" w:hAnsi="Wingdings" w:hint="default"/>
      </w:rPr>
    </w:lvl>
  </w:abstractNum>
  <w:abstractNum w:abstractNumId="5" w15:restartNumberingAfterBreak="0">
    <w:nsid w:val="19E34821"/>
    <w:multiLevelType w:val="hybridMultilevel"/>
    <w:tmpl w:val="FFFFFFFF"/>
    <w:lvl w:ilvl="0" w:tplc="987EC0BC">
      <w:start w:val="1"/>
      <w:numFmt w:val="bullet"/>
      <w:lvlText w:val="·"/>
      <w:lvlJc w:val="left"/>
      <w:pPr>
        <w:ind w:left="720" w:hanging="360"/>
      </w:pPr>
      <w:rPr>
        <w:rFonts w:ascii="Symbol" w:hAnsi="Symbol" w:hint="default"/>
      </w:rPr>
    </w:lvl>
    <w:lvl w:ilvl="1" w:tplc="7D5EEBF2">
      <w:start w:val="1"/>
      <w:numFmt w:val="bullet"/>
      <w:lvlText w:val="o"/>
      <w:lvlJc w:val="left"/>
      <w:pPr>
        <w:ind w:left="1440" w:hanging="360"/>
      </w:pPr>
      <w:rPr>
        <w:rFonts w:ascii="Courier New" w:hAnsi="Courier New" w:hint="default"/>
      </w:rPr>
    </w:lvl>
    <w:lvl w:ilvl="2" w:tplc="6A3ACB36">
      <w:start w:val="1"/>
      <w:numFmt w:val="bullet"/>
      <w:lvlText w:val=""/>
      <w:lvlJc w:val="left"/>
      <w:pPr>
        <w:ind w:left="2160" w:hanging="360"/>
      </w:pPr>
      <w:rPr>
        <w:rFonts w:ascii="Wingdings" w:hAnsi="Wingdings" w:hint="default"/>
      </w:rPr>
    </w:lvl>
    <w:lvl w:ilvl="3" w:tplc="5FC8D682">
      <w:start w:val="1"/>
      <w:numFmt w:val="bullet"/>
      <w:lvlText w:val=""/>
      <w:lvlJc w:val="left"/>
      <w:pPr>
        <w:ind w:left="2880" w:hanging="360"/>
      </w:pPr>
      <w:rPr>
        <w:rFonts w:ascii="Symbol" w:hAnsi="Symbol" w:hint="default"/>
      </w:rPr>
    </w:lvl>
    <w:lvl w:ilvl="4" w:tplc="B2C0F3A6">
      <w:start w:val="1"/>
      <w:numFmt w:val="bullet"/>
      <w:lvlText w:val="o"/>
      <w:lvlJc w:val="left"/>
      <w:pPr>
        <w:ind w:left="3600" w:hanging="360"/>
      </w:pPr>
      <w:rPr>
        <w:rFonts w:ascii="Courier New" w:hAnsi="Courier New" w:hint="default"/>
      </w:rPr>
    </w:lvl>
    <w:lvl w:ilvl="5" w:tplc="B5868BD4">
      <w:start w:val="1"/>
      <w:numFmt w:val="bullet"/>
      <w:lvlText w:val=""/>
      <w:lvlJc w:val="left"/>
      <w:pPr>
        <w:ind w:left="4320" w:hanging="360"/>
      </w:pPr>
      <w:rPr>
        <w:rFonts w:ascii="Wingdings" w:hAnsi="Wingdings" w:hint="default"/>
      </w:rPr>
    </w:lvl>
    <w:lvl w:ilvl="6" w:tplc="E2322AF6">
      <w:start w:val="1"/>
      <w:numFmt w:val="bullet"/>
      <w:lvlText w:val=""/>
      <w:lvlJc w:val="left"/>
      <w:pPr>
        <w:ind w:left="5040" w:hanging="360"/>
      </w:pPr>
      <w:rPr>
        <w:rFonts w:ascii="Symbol" w:hAnsi="Symbol" w:hint="default"/>
      </w:rPr>
    </w:lvl>
    <w:lvl w:ilvl="7" w:tplc="77740632">
      <w:start w:val="1"/>
      <w:numFmt w:val="bullet"/>
      <w:lvlText w:val="o"/>
      <w:lvlJc w:val="left"/>
      <w:pPr>
        <w:ind w:left="5760" w:hanging="360"/>
      </w:pPr>
      <w:rPr>
        <w:rFonts w:ascii="Courier New" w:hAnsi="Courier New" w:hint="default"/>
      </w:rPr>
    </w:lvl>
    <w:lvl w:ilvl="8" w:tplc="132257C0">
      <w:start w:val="1"/>
      <w:numFmt w:val="bullet"/>
      <w:lvlText w:val=""/>
      <w:lvlJc w:val="left"/>
      <w:pPr>
        <w:ind w:left="6480" w:hanging="360"/>
      </w:pPr>
      <w:rPr>
        <w:rFonts w:ascii="Wingdings" w:hAnsi="Wingdings" w:hint="default"/>
      </w:rPr>
    </w:lvl>
  </w:abstractNum>
  <w:abstractNum w:abstractNumId="6" w15:restartNumberingAfterBreak="0">
    <w:nsid w:val="227515FC"/>
    <w:multiLevelType w:val="hybridMultilevel"/>
    <w:tmpl w:val="FFFFFFFF"/>
    <w:lvl w:ilvl="0" w:tplc="5060D22A">
      <w:start w:val="1"/>
      <w:numFmt w:val="bullet"/>
      <w:lvlText w:val=""/>
      <w:lvlJc w:val="left"/>
      <w:pPr>
        <w:ind w:left="720" w:hanging="360"/>
      </w:pPr>
      <w:rPr>
        <w:rFonts w:ascii="Symbol" w:hAnsi="Symbol" w:hint="default"/>
      </w:rPr>
    </w:lvl>
    <w:lvl w:ilvl="1" w:tplc="21320664">
      <w:start w:val="1"/>
      <w:numFmt w:val="bullet"/>
      <w:lvlText w:val="o"/>
      <w:lvlJc w:val="left"/>
      <w:pPr>
        <w:ind w:left="1440" w:hanging="360"/>
      </w:pPr>
      <w:rPr>
        <w:rFonts w:ascii="Courier New" w:hAnsi="Courier New" w:hint="default"/>
      </w:rPr>
    </w:lvl>
    <w:lvl w:ilvl="2" w:tplc="6ECE2EF4">
      <w:start w:val="1"/>
      <w:numFmt w:val="bullet"/>
      <w:lvlText w:val=""/>
      <w:lvlJc w:val="left"/>
      <w:pPr>
        <w:ind w:left="2160" w:hanging="360"/>
      </w:pPr>
      <w:rPr>
        <w:rFonts w:ascii="Wingdings" w:hAnsi="Wingdings" w:hint="default"/>
      </w:rPr>
    </w:lvl>
    <w:lvl w:ilvl="3" w:tplc="B41298F0">
      <w:start w:val="1"/>
      <w:numFmt w:val="bullet"/>
      <w:lvlText w:val=""/>
      <w:lvlJc w:val="left"/>
      <w:pPr>
        <w:ind w:left="2880" w:hanging="360"/>
      </w:pPr>
      <w:rPr>
        <w:rFonts w:ascii="Symbol" w:hAnsi="Symbol" w:hint="default"/>
      </w:rPr>
    </w:lvl>
    <w:lvl w:ilvl="4" w:tplc="DA185A30">
      <w:start w:val="1"/>
      <w:numFmt w:val="bullet"/>
      <w:lvlText w:val="o"/>
      <w:lvlJc w:val="left"/>
      <w:pPr>
        <w:ind w:left="3600" w:hanging="360"/>
      </w:pPr>
      <w:rPr>
        <w:rFonts w:ascii="Courier New" w:hAnsi="Courier New" w:hint="default"/>
      </w:rPr>
    </w:lvl>
    <w:lvl w:ilvl="5" w:tplc="6F92B82E">
      <w:start w:val="1"/>
      <w:numFmt w:val="bullet"/>
      <w:lvlText w:val=""/>
      <w:lvlJc w:val="left"/>
      <w:pPr>
        <w:ind w:left="4320" w:hanging="360"/>
      </w:pPr>
      <w:rPr>
        <w:rFonts w:ascii="Wingdings" w:hAnsi="Wingdings" w:hint="default"/>
      </w:rPr>
    </w:lvl>
    <w:lvl w:ilvl="6" w:tplc="74FC5E44">
      <w:start w:val="1"/>
      <w:numFmt w:val="bullet"/>
      <w:lvlText w:val=""/>
      <w:lvlJc w:val="left"/>
      <w:pPr>
        <w:ind w:left="5040" w:hanging="360"/>
      </w:pPr>
      <w:rPr>
        <w:rFonts w:ascii="Symbol" w:hAnsi="Symbol" w:hint="default"/>
      </w:rPr>
    </w:lvl>
    <w:lvl w:ilvl="7" w:tplc="CFF20E76">
      <w:start w:val="1"/>
      <w:numFmt w:val="bullet"/>
      <w:lvlText w:val="o"/>
      <w:lvlJc w:val="left"/>
      <w:pPr>
        <w:ind w:left="5760" w:hanging="360"/>
      </w:pPr>
      <w:rPr>
        <w:rFonts w:ascii="Courier New" w:hAnsi="Courier New" w:hint="default"/>
      </w:rPr>
    </w:lvl>
    <w:lvl w:ilvl="8" w:tplc="0B9E0AAE">
      <w:start w:val="1"/>
      <w:numFmt w:val="bullet"/>
      <w:lvlText w:val=""/>
      <w:lvlJc w:val="left"/>
      <w:pPr>
        <w:ind w:left="6480" w:hanging="360"/>
      </w:pPr>
      <w:rPr>
        <w:rFonts w:ascii="Wingdings" w:hAnsi="Wingdings" w:hint="default"/>
      </w:rPr>
    </w:lvl>
  </w:abstractNum>
  <w:abstractNum w:abstractNumId="7" w15:restartNumberingAfterBreak="0">
    <w:nsid w:val="22F84AC6"/>
    <w:multiLevelType w:val="hybridMultilevel"/>
    <w:tmpl w:val="FFFFFFFF"/>
    <w:lvl w:ilvl="0" w:tplc="81423314">
      <w:start w:val="1"/>
      <w:numFmt w:val="bullet"/>
      <w:lvlText w:val="·"/>
      <w:lvlJc w:val="left"/>
      <w:pPr>
        <w:ind w:left="720" w:hanging="360"/>
      </w:pPr>
      <w:rPr>
        <w:rFonts w:ascii="Symbol" w:hAnsi="Symbol" w:hint="default"/>
      </w:rPr>
    </w:lvl>
    <w:lvl w:ilvl="1" w:tplc="0FCA2580">
      <w:start w:val="1"/>
      <w:numFmt w:val="bullet"/>
      <w:lvlText w:val="o"/>
      <w:lvlJc w:val="left"/>
      <w:pPr>
        <w:ind w:left="1440" w:hanging="360"/>
      </w:pPr>
      <w:rPr>
        <w:rFonts w:ascii="Courier New" w:hAnsi="Courier New" w:hint="default"/>
      </w:rPr>
    </w:lvl>
    <w:lvl w:ilvl="2" w:tplc="1E449166">
      <w:start w:val="1"/>
      <w:numFmt w:val="bullet"/>
      <w:lvlText w:val=""/>
      <w:lvlJc w:val="left"/>
      <w:pPr>
        <w:ind w:left="2160" w:hanging="360"/>
      </w:pPr>
      <w:rPr>
        <w:rFonts w:ascii="Wingdings" w:hAnsi="Wingdings" w:hint="default"/>
      </w:rPr>
    </w:lvl>
    <w:lvl w:ilvl="3" w:tplc="7F9269E4">
      <w:start w:val="1"/>
      <w:numFmt w:val="bullet"/>
      <w:lvlText w:val=""/>
      <w:lvlJc w:val="left"/>
      <w:pPr>
        <w:ind w:left="2880" w:hanging="360"/>
      </w:pPr>
      <w:rPr>
        <w:rFonts w:ascii="Symbol" w:hAnsi="Symbol" w:hint="default"/>
      </w:rPr>
    </w:lvl>
    <w:lvl w:ilvl="4" w:tplc="EC763292">
      <w:start w:val="1"/>
      <w:numFmt w:val="bullet"/>
      <w:lvlText w:val="o"/>
      <w:lvlJc w:val="left"/>
      <w:pPr>
        <w:ind w:left="3600" w:hanging="360"/>
      </w:pPr>
      <w:rPr>
        <w:rFonts w:ascii="Courier New" w:hAnsi="Courier New" w:hint="default"/>
      </w:rPr>
    </w:lvl>
    <w:lvl w:ilvl="5" w:tplc="5DE6D3FE">
      <w:start w:val="1"/>
      <w:numFmt w:val="bullet"/>
      <w:lvlText w:val=""/>
      <w:lvlJc w:val="left"/>
      <w:pPr>
        <w:ind w:left="4320" w:hanging="360"/>
      </w:pPr>
      <w:rPr>
        <w:rFonts w:ascii="Wingdings" w:hAnsi="Wingdings" w:hint="default"/>
      </w:rPr>
    </w:lvl>
    <w:lvl w:ilvl="6" w:tplc="69FE8F50">
      <w:start w:val="1"/>
      <w:numFmt w:val="bullet"/>
      <w:lvlText w:val=""/>
      <w:lvlJc w:val="left"/>
      <w:pPr>
        <w:ind w:left="5040" w:hanging="360"/>
      </w:pPr>
      <w:rPr>
        <w:rFonts w:ascii="Symbol" w:hAnsi="Symbol" w:hint="default"/>
      </w:rPr>
    </w:lvl>
    <w:lvl w:ilvl="7" w:tplc="5C1ABCF0">
      <w:start w:val="1"/>
      <w:numFmt w:val="bullet"/>
      <w:lvlText w:val="o"/>
      <w:lvlJc w:val="left"/>
      <w:pPr>
        <w:ind w:left="5760" w:hanging="360"/>
      </w:pPr>
      <w:rPr>
        <w:rFonts w:ascii="Courier New" w:hAnsi="Courier New" w:hint="default"/>
      </w:rPr>
    </w:lvl>
    <w:lvl w:ilvl="8" w:tplc="D0C0CAA0">
      <w:start w:val="1"/>
      <w:numFmt w:val="bullet"/>
      <w:lvlText w:val=""/>
      <w:lvlJc w:val="left"/>
      <w:pPr>
        <w:ind w:left="6480" w:hanging="360"/>
      </w:pPr>
      <w:rPr>
        <w:rFonts w:ascii="Wingdings" w:hAnsi="Wingdings" w:hint="default"/>
      </w:rPr>
    </w:lvl>
  </w:abstractNum>
  <w:abstractNum w:abstractNumId="8" w15:restartNumberingAfterBreak="0">
    <w:nsid w:val="29DF0564"/>
    <w:multiLevelType w:val="hybridMultilevel"/>
    <w:tmpl w:val="FFFFFFFF"/>
    <w:lvl w:ilvl="0" w:tplc="D5B2A6FA">
      <w:start w:val="1"/>
      <w:numFmt w:val="bullet"/>
      <w:lvlText w:val="·"/>
      <w:lvlJc w:val="left"/>
      <w:pPr>
        <w:ind w:left="720" w:hanging="360"/>
      </w:pPr>
      <w:rPr>
        <w:rFonts w:ascii="Symbol" w:hAnsi="Symbol" w:hint="default"/>
      </w:rPr>
    </w:lvl>
    <w:lvl w:ilvl="1" w:tplc="5536751A">
      <w:start w:val="1"/>
      <w:numFmt w:val="bullet"/>
      <w:lvlText w:val="o"/>
      <w:lvlJc w:val="left"/>
      <w:pPr>
        <w:ind w:left="1440" w:hanging="360"/>
      </w:pPr>
      <w:rPr>
        <w:rFonts w:ascii="Courier New" w:hAnsi="Courier New" w:hint="default"/>
      </w:rPr>
    </w:lvl>
    <w:lvl w:ilvl="2" w:tplc="E58CC9D0">
      <w:start w:val="1"/>
      <w:numFmt w:val="bullet"/>
      <w:lvlText w:val=""/>
      <w:lvlJc w:val="left"/>
      <w:pPr>
        <w:ind w:left="2160" w:hanging="360"/>
      </w:pPr>
      <w:rPr>
        <w:rFonts w:ascii="Wingdings" w:hAnsi="Wingdings" w:hint="default"/>
      </w:rPr>
    </w:lvl>
    <w:lvl w:ilvl="3" w:tplc="DF964278">
      <w:start w:val="1"/>
      <w:numFmt w:val="bullet"/>
      <w:lvlText w:val=""/>
      <w:lvlJc w:val="left"/>
      <w:pPr>
        <w:ind w:left="2880" w:hanging="360"/>
      </w:pPr>
      <w:rPr>
        <w:rFonts w:ascii="Symbol" w:hAnsi="Symbol" w:hint="default"/>
      </w:rPr>
    </w:lvl>
    <w:lvl w:ilvl="4" w:tplc="740EC834">
      <w:start w:val="1"/>
      <w:numFmt w:val="bullet"/>
      <w:lvlText w:val="o"/>
      <w:lvlJc w:val="left"/>
      <w:pPr>
        <w:ind w:left="3600" w:hanging="360"/>
      </w:pPr>
      <w:rPr>
        <w:rFonts w:ascii="Courier New" w:hAnsi="Courier New" w:hint="default"/>
      </w:rPr>
    </w:lvl>
    <w:lvl w:ilvl="5" w:tplc="1E8062A4">
      <w:start w:val="1"/>
      <w:numFmt w:val="bullet"/>
      <w:lvlText w:val=""/>
      <w:lvlJc w:val="left"/>
      <w:pPr>
        <w:ind w:left="4320" w:hanging="360"/>
      </w:pPr>
      <w:rPr>
        <w:rFonts w:ascii="Wingdings" w:hAnsi="Wingdings" w:hint="default"/>
      </w:rPr>
    </w:lvl>
    <w:lvl w:ilvl="6" w:tplc="BA18B986">
      <w:start w:val="1"/>
      <w:numFmt w:val="bullet"/>
      <w:lvlText w:val=""/>
      <w:lvlJc w:val="left"/>
      <w:pPr>
        <w:ind w:left="5040" w:hanging="360"/>
      </w:pPr>
      <w:rPr>
        <w:rFonts w:ascii="Symbol" w:hAnsi="Symbol" w:hint="default"/>
      </w:rPr>
    </w:lvl>
    <w:lvl w:ilvl="7" w:tplc="C388CF64">
      <w:start w:val="1"/>
      <w:numFmt w:val="bullet"/>
      <w:lvlText w:val="o"/>
      <w:lvlJc w:val="left"/>
      <w:pPr>
        <w:ind w:left="5760" w:hanging="360"/>
      </w:pPr>
      <w:rPr>
        <w:rFonts w:ascii="Courier New" w:hAnsi="Courier New" w:hint="default"/>
      </w:rPr>
    </w:lvl>
    <w:lvl w:ilvl="8" w:tplc="A6CA1256">
      <w:start w:val="1"/>
      <w:numFmt w:val="bullet"/>
      <w:lvlText w:val=""/>
      <w:lvlJc w:val="left"/>
      <w:pPr>
        <w:ind w:left="6480" w:hanging="360"/>
      </w:pPr>
      <w:rPr>
        <w:rFonts w:ascii="Wingdings" w:hAnsi="Wingdings" w:hint="default"/>
      </w:rPr>
    </w:lvl>
  </w:abstractNum>
  <w:abstractNum w:abstractNumId="9" w15:restartNumberingAfterBreak="0">
    <w:nsid w:val="2C5736DD"/>
    <w:multiLevelType w:val="hybridMultilevel"/>
    <w:tmpl w:val="E298A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E00028"/>
    <w:multiLevelType w:val="hybridMultilevel"/>
    <w:tmpl w:val="FFFFFFFF"/>
    <w:lvl w:ilvl="0" w:tplc="57FA6D14">
      <w:start w:val="1"/>
      <w:numFmt w:val="bullet"/>
      <w:lvlText w:val="·"/>
      <w:lvlJc w:val="left"/>
      <w:pPr>
        <w:ind w:left="720" w:hanging="360"/>
      </w:pPr>
      <w:rPr>
        <w:rFonts w:ascii="Symbol" w:hAnsi="Symbol" w:hint="default"/>
      </w:rPr>
    </w:lvl>
    <w:lvl w:ilvl="1" w:tplc="08D40B06">
      <w:start w:val="1"/>
      <w:numFmt w:val="bullet"/>
      <w:lvlText w:val="o"/>
      <w:lvlJc w:val="left"/>
      <w:pPr>
        <w:ind w:left="1440" w:hanging="360"/>
      </w:pPr>
      <w:rPr>
        <w:rFonts w:ascii="Courier New" w:hAnsi="Courier New" w:hint="default"/>
      </w:rPr>
    </w:lvl>
    <w:lvl w:ilvl="2" w:tplc="524C9C90">
      <w:start w:val="1"/>
      <w:numFmt w:val="bullet"/>
      <w:lvlText w:val=""/>
      <w:lvlJc w:val="left"/>
      <w:pPr>
        <w:ind w:left="2160" w:hanging="360"/>
      </w:pPr>
      <w:rPr>
        <w:rFonts w:ascii="Wingdings" w:hAnsi="Wingdings" w:hint="default"/>
      </w:rPr>
    </w:lvl>
    <w:lvl w:ilvl="3" w:tplc="D64C9BD4">
      <w:start w:val="1"/>
      <w:numFmt w:val="bullet"/>
      <w:lvlText w:val=""/>
      <w:lvlJc w:val="left"/>
      <w:pPr>
        <w:ind w:left="2880" w:hanging="360"/>
      </w:pPr>
      <w:rPr>
        <w:rFonts w:ascii="Symbol" w:hAnsi="Symbol" w:hint="default"/>
      </w:rPr>
    </w:lvl>
    <w:lvl w:ilvl="4" w:tplc="9BD002EA">
      <w:start w:val="1"/>
      <w:numFmt w:val="bullet"/>
      <w:lvlText w:val="o"/>
      <w:lvlJc w:val="left"/>
      <w:pPr>
        <w:ind w:left="3600" w:hanging="360"/>
      </w:pPr>
      <w:rPr>
        <w:rFonts w:ascii="Courier New" w:hAnsi="Courier New" w:hint="default"/>
      </w:rPr>
    </w:lvl>
    <w:lvl w:ilvl="5" w:tplc="3CEA2F04">
      <w:start w:val="1"/>
      <w:numFmt w:val="bullet"/>
      <w:lvlText w:val=""/>
      <w:lvlJc w:val="left"/>
      <w:pPr>
        <w:ind w:left="4320" w:hanging="360"/>
      </w:pPr>
      <w:rPr>
        <w:rFonts w:ascii="Wingdings" w:hAnsi="Wingdings" w:hint="default"/>
      </w:rPr>
    </w:lvl>
    <w:lvl w:ilvl="6" w:tplc="2E920BDA">
      <w:start w:val="1"/>
      <w:numFmt w:val="bullet"/>
      <w:lvlText w:val=""/>
      <w:lvlJc w:val="left"/>
      <w:pPr>
        <w:ind w:left="5040" w:hanging="360"/>
      </w:pPr>
      <w:rPr>
        <w:rFonts w:ascii="Symbol" w:hAnsi="Symbol" w:hint="default"/>
      </w:rPr>
    </w:lvl>
    <w:lvl w:ilvl="7" w:tplc="1FFC6716">
      <w:start w:val="1"/>
      <w:numFmt w:val="bullet"/>
      <w:lvlText w:val="o"/>
      <w:lvlJc w:val="left"/>
      <w:pPr>
        <w:ind w:left="5760" w:hanging="360"/>
      </w:pPr>
      <w:rPr>
        <w:rFonts w:ascii="Courier New" w:hAnsi="Courier New" w:hint="default"/>
      </w:rPr>
    </w:lvl>
    <w:lvl w:ilvl="8" w:tplc="45D6B4B4">
      <w:start w:val="1"/>
      <w:numFmt w:val="bullet"/>
      <w:lvlText w:val=""/>
      <w:lvlJc w:val="left"/>
      <w:pPr>
        <w:ind w:left="6480" w:hanging="360"/>
      </w:pPr>
      <w:rPr>
        <w:rFonts w:ascii="Wingdings" w:hAnsi="Wingdings" w:hint="default"/>
      </w:rPr>
    </w:lvl>
  </w:abstractNum>
  <w:abstractNum w:abstractNumId="11" w15:restartNumberingAfterBreak="0">
    <w:nsid w:val="385F54BD"/>
    <w:multiLevelType w:val="hybridMultilevel"/>
    <w:tmpl w:val="FFFFFFFF"/>
    <w:lvl w:ilvl="0" w:tplc="1B284B7C">
      <w:start w:val="1"/>
      <w:numFmt w:val="bullet"/>
      <w:lvlText w:val="·"/>
      <w:lvlJc w:val="left"/>
      <w:pPr>
        <w:ind w:left="720" w:hanging="360"/>
      </w:pPr>
      <w:rPr>
        <w:rFonts w:ascii="Symbol" w:hAnsi="Symbol" w:hint="default"/>
      </w:rPr>
    </w:lvl>
    <w:lvl w:ilvl="1" w:tplc="435EEDCA">
      <w:start w:val="1"/>
      <w:numFmt w:val="bullet"/>
      <w:lvlText w:val="o"/>
      <w:lvlJc w:val="left"/>
      <w:pPr>
        <w:ind w:left="1440" w:hanging="360"/>
      </w:pPr>
      <w:rPr>
        <w:rFonts w:ascii="Courier New" w:hAnsi="Courier New" w:hint="default"/>
      </w:rPr>
    </w:lvl>
    <w:lvl w:ilvl="2" w:tplc="07467306">
      <w:start w:val="1"/>
      <w:numFmt w:val="bullet"/>
      <w:lvlText w:val=""/>
      <w:lvlJc w:val="left"/>
      <w:pPr>
        <w:ind w:left="2160" w:hanging="360"/>
      </w:pPr>
      <w:rPr>
        <w:rFonts w:ascii="Wingdings" w:hAnsi="Wingdings" w:hint="default"/>
      </w:rPr>
    </w:lvl>
    <w:lvl w:ilvl="3" w:tplc="27069DB0">
      <w:start w:val="1"/>
      <w:numFmt w:val="bullet"/>
      <w:lvlText w:val=""/>
      <w:lvlJc w:val="left"/>
      <w:pPr>
        <w:ind w:left="2880" w:hanging="360"/>
      </w:pPr>
      <w:rPr>
        <w:rFonts w:ascii="Symbol" w:hAnsi="Symbol" w:hint="default"/>
      </w:rPr>
    </w:lvl>
    <w:lvl w:ilvl="4" w:tplc="FA38F6CA">
      <w:start w:val="1"/>
      <w:numFmt w:val="bullet"/>
      <w:lvlText w:val="o"/>
      <w:lvlJc w:val="left"/>
      <w:pPr>
        <w:ind w:left="3600" w:hanging="360"/>
      </w:pPr>
      <w:rPr>
        <w:rFonts w:ascii="Courier New" w:hAnsi="Courier New" w:hint="default"/>
      </w:rPr>
    </w:lvl>
    <w:lvl w:ilvl="5" w:tplc="625E3B50">
      <w:start w:val="1"/>
      <w:numFmt w:val="bullet"/>
      <w:lvlText w:val=""/>
      <w:lvlJc w:val="left"/>
      <w:pPr>
        <w:ind w:left="4320" w:hanging="360"/>
      </w:pPr>
      <w:rPr>
        <w:rFonts w:ascii="Wingdings" w:hAnsi="Wingdings" w:hint="default"/>
      </w:rPr>
    </w:lvl>
    <w:lvl w:ilvl="6" w:tplc="CB400362">
      <w:start w:val="1"/>
      <w:numFmt w:val="bullet"/>
      <w:lvlText w:val=""/>
      <w:lvlJc w:val="left"/>
      <w:pPr>
        <w:ind w:left="5040" w:hanging="360"/>
      </w:pPr>
      <w:rPr>
        <w:rFonts w:ascii="Symbol" w:hAnsi="Symbol" w:hint="default"/>
      </w:rPr>
    </w:lvl>
    <w:lvl w:ilvl="7" w:tplc="009A7134">
      <w:start w:val="1"/>
      <w:numFmt w:val="bullet"/>
      <w:lvlText w:val="o"/>
      <w:lvlJc w:val="left"/>
      <w:pPr>
        <w:ind w:left="5760" w:hanging="360"/>
      </w:pPr>
      <w:rPr>
        <w:rFonts w:ascii="Courier New" w:hAnsi="Courier New" w:hint="default"/>
      </w:rPr>
    </w:lvl>
    <w:lvl w:ilvl="8" w:tplc="746E0C84">
      <w:start w:val="1"/>
      <w:numFmt w:val="bullet"/>
      <w:lvlText w:val=""/>
      <w:lvlJc w:val="left"/>
      <w:pPr>
        <w:ind w:left="6480" w:hanging="360"/>
      </w:pPr>
      <w:rPr>
        <w:rFonts w:ascii="Wingdings" w:hAnsi="Wingdings" w:hint="default"/>
      </w:rPr>
    </w:lvl>
  </w:abstractNum>
  <w:abstractNum w:abstractNumId="12" w15:restartNumberingAfterBreak="0">
    <w:nsid w:val="3D96768E"/>
    <w:multiLevelType w:val="hybridMultilevel"/>
    <w:tmpl w:val="FFFFFFFF"/>
    <w:lvl w:ilvl="0" w:tplc="EAFA007C">
      <w:start w:val="1"/>
      <w:numFmt w:val="bullet"/>
      <w:lvlText w:val="·"/>
      <w:lvlJc w:val="left"/>
      <w:pPr>
        <w:ind w:left="720" w:hanging="360"/>
      </w:pPr>
      <w:rPr>
        <w:rFonts w:ascii="Symbol" w:hAnsi="Symbol" w:hint="default"/>
      </w:rPr>
    </w:lvl>
    <w:lvl w:ilvl="1" w:tplc="CFE0766C">
      <w:start w:val="1"/>
      <w:numFmt w:val="bullet"/>
      <w:lvlText w:val="o"/>
      <w:lvlJc w:val="left"/>
      <w:pPr>
        <w:ind w:left="1440" w:hanging="360"/>
      </w:pPr>
      <w:rPr>
        <w:rFonts w:ascii="Courier New" w:hAnsi="Courier New" w:hint="default"/>
      </w:rPr>
    </w:lvl>
    <w:lvl w:ilvl="2" w:tplc="712AF5B8">
      <w:start w:val="1"/>
      <w:numFmt w:val="bullet"/>
      <w:lvlText w:val=""/>
      <w:lvlJc w:val="left"/>
      <w:pPr>
        <w:ind w:left="2160" w:hanging="360"/>
      </w:pPr>
      <w:rPr>
        <w:rFonts w:ascii="Wingdings" w:hAnsi="Wingdings" w:hint="default"/>
      </w:rPr>
    </w:lvl>
    <w:lvl w:ilvl="3" w:tplc="31725166">
      <w:start w:val="1"/>
      <w:numFmt w:val="bullet"/>
      <w:lvlText w:val=""/>
      <w:lvlJc w:val="left"/>
      <w:pPr>
        <w:ind w:left="2880" w:hanging="360"/>
      </w:pPr>
      <w:rPr>
        <w:rFonts w:ascii="Symbol" w:hAnsi="Symbol" w:hint="default"/>
      </w:rPr>
    </w:lvl>
    <w:lvl w:ilvl="4" w:tplc="2D2E817A">
      <w:start w:val="1"/>
      <w:numFmt w:val="bullet"/>
      <w:lvlText w:val="o"/>
      <w:lvlJc w:val="left"/>
      <w:pPr>
        <w:ind w:left="3600" w:hanging="360"/>
      </w:pPr>
      <w:rPr>
        <w:rFonts w:ascii="Courier New" w:hAnsi="Courier New" w:hint="default"/>
      </w:rPr>
    </w:lvl>
    <w:lvl w:ilvl="5" w:tplc="CC4C06DC">
      <w:start w:val="1"/>
      <w:numFmt w:val="bullet"/>
      <w:lvlText w:val=""/>
      <w:lvlJc w:val="left"/>
      <w:pPr>
        <w:ind w:left="4320" w:hanging="360"/>
      </w:pPr>
      <w:rPr>
        <w:rFonts w:ascii="Wingdings" w:hAnsi="Wingdings" w:hint="default"/>
      </w:rPr>
    </w:lvl>
    <w:lvl w:ilvl="6" w:tplc="A75AD13E">
      <w:start w:val="1"/>
      <w:numFmt w:val="bullet"/>
      <w:lvlText w:val=""/>
      <w:lvlJc w:val="left"/>
      <w:pPr>
        <w:ind w:left="5040" w:hanging="360"/>
      </w:pPr>
      <w:rPr>
        <w:rFonts w:ascii="Symbol" w:hAnsi="Symbol" w:hint="default"/>
      </w:rPr>
    </w:lvl>
    <w:lvl w:ilvl="7" w:tplc="C18C963C">
      <w:start w:val="1"/>
      <w:numFmt w:val="bullet"/>
      <w:lvlText w:val="o"/>
      <w:lvlJc w:val="left"/>
      <w:pPr>
        <w:ind w:left="5760" w:hanging="360"/>
      </w:pPr>
      <w:rPr>
        <w:rFonts w:ascii="Courier New" w:hAnsi="Courier New" w:hint="default"/>
      </w:rPr>
    </w:lvl>
    <w:lvl w:ilvl="8" w:tplc="0F8489EC">
      <w:start w:val="1"/>
      <w:numFmt w:val="bullet"/>
      <w:lvlText w:val=""/>
      <w:lvlJc w:val="left"/>
      <w:pPr>
        <w:ind w:left="6480" w:hanging="360"/>
      </w:pPr>
      <w:rPr>
        <w:rFonts w:ascii="Wingdings" w:hAnsi="Wingdings" w:hint="default"/>
      </w:rPr>
    </w:lvl>
  </w:abstractNum>
  <w:abstractNum w:abstractNumId="13" w15:restartNumberingAfterBreak="0">
    <w:nsid w:val="42E91B9E"/>
    <w:multiLevelType w:val="hybridMultilevel"/>
    <w:tmpl w:val="4FBEAC22"/>
    <w:lvl w:ilvl="0" w:tplc="041D0001">
      <w:start w:val="1"/>
      <w:numFmt w:val="bullet"/>
      <w:lvlText w:val=""/>
      <w:lvlJc w:val="left"/>
      <w:pPr>
        <w:ind w:left="1069" w:hanging="360"/>
      </w:pPr>
      <w:rPr>
        <w:rFonts w:ascii="Symbol" w:hAnsi="Symbol" w:hint="default"/>
      </w:rPr>
    </w:lvl>
    <w:lvl w:ilvl="1" w:tplc="041D0003">
      <w:start w:val="1"/>
      <w:numFmt w:val="bullet"/>
      <w:lvlText w:val="o"/>
      <w:lvlJc w:val="left"/>
      <w:pPr>
        <w:ind w:left="1789" w:hanging="360"/>
      </w:pPr>
      <w:rPr>
        <w:rFonts w:ascii="Courier New" w:hAnsi="Courier New" w:cs="Courier New" w:hint="default"/>
      </w:rPr>
    </w:lvl>
    <w:lvl w:ilvl="2" w:tplc="041D0005">
      <w:start w:val="1"/>
      <w:numFmt w:val="bullet"/>
      <w:lvlText w:val=""/>
      <w:lvlJc w:val="left"/>
      <w:pPr>
        <w:ind w:left="2509" w:hanging="360"/>
      </w:pPr>
      <w:rPr>
        <w:rFonts w:ascii="Wingdings" w:hAnsi="Wingdings" w:hint="default"/>
      </w:rPr>
    </w:lvl>
    <w:lvl w:ilvl="3" w:tplc="041D0001">
      <w:start w:val="1"/>
      <w:numFmt w:val="bullet"/>
      <w:lvlText w:val=""/>
      <w:lvlJc w:val="left"/>
      <w:pPr>
        <w:ind w:left="3229" w:hanging="360"/>
      </w:pPr>
      <w:rPr>
        <w:rFonts w:ascii="Symbol" w:hAnsi="Symbol" w:hint="default"/>
      </w:rPr>
    </w:lvl>
    <w:lvl w:ilvl="4" w:tplc="041D0003">
      <w:start w:val="1"/>
      <w:numFmt w:val="bullet"/>
      <w:lvlText w:val="o"/>
      <w:lvlJc w:val="left"/>
      <w:pPr>
        <w:ind w:left="3949" w:hanging="360"/>
      </w:pPr>
      <w:rPr>
        <w:rFonts w:ascii="Courier New" w:hAnsi="Courier New" w:cs="Courier New" w:hint="default"/>
      </w:rPr>
    </w:lvl>
    <w:lvl w:ilvl="5" w:tplc="041D0005">
      <w:start w:val="1"/>
      <w:numFmt w:val="bullet"/>
      <w:lvlText w:val=""/>
      <w:lvlJc w:val="left"/>
      <w:pPr>
        <w:ind w:left="4669" w:hanging="360"/>
      </w:pPr>
      <w:rPr>
        <w:rFonts w:ascii="Wingdings" w:hAnsi="Wingdings" w:hint="default"/>
      </w:rPr>
    </w:lvl>
    <w:lvl w:ilvl="6" w:tplc="041D0001">
      <w:start w:val="1"/>
      <w:numFmt w:val="bullet"/>
      <w:lvlText w:val=""/>
      <w:lvlJc w:val="left"/>
      <w:pPr>
        <w:ind w:left="5389" w:hanging="360"/>
      </w:pPr>
      <w:rPr>
        <w:rFonts w:ascii="Symbol" w:hAnsi="Symbol" w:hint="default"/>
      </w:rPr>
    </w:lvl>
    <w:lvl w:ilvl="7" w:tplc="041D0003">
      <w:start w:val="1"/>
      <w:numFmt w:val="bullet"/>
      <w:lvlText w:val="o"/>
      <w:lvlJc w:val="left"/>
      <w:pPr>
        <w:ind w:left="6109" w:hanging="360"/>
      </w:pPr>
      <w:rPr>
        <w:rFonts w:ascii="Courier New" w:hAnsi="Courier New" w:cs="Courier New" w:hint="default"/>
      </w:rPr>
    </w:lvl>
    <w:lvl w:ilvl="8" w:tplc="041D0005">
      <w:start w:val="1"/>
      <w:numFmt w:val="bullet"/>
      <w:lvlText w:val=""/>
      <w:lvlJc w:val="left"/>
      <w:pPr>
        <w:ind w:left="6829" w:hanging="360"/>
      </w:pPr>
      <w:rPr>
        <w:rFonts w:ascii="Wingdings" w:hAnsi="Wingdings" w:hint="default"/>
      </w:rPr>
    </w:lvl>
  </w:abstractNum>
  <w:abstractNum w:abstractNumId="14" w15:restartNumberingAfterBreak="0">
    <w:nsid w:val="457F6096"/>
    <w:multiLevelType w:val="hybridMultilevel"/>
    <w:tmpl w:val="FFFFFFFF"/>
    <w:lvl w:ilvl="0" w:tplc="47C47C52">
      <w:start w:val="1"/>
      <w:numFmt w:val="bullet"/>
      <w:lvlText w:val="·"/>
      <w:lvlJc w:val="left"/>
      <w:pPr>
        <w:ind w:left="720" w:hanging="360"/>
      </w:pPr>
      <w:rPr>
        <w:rFonts w:ascii="Symbol" w:hAnsi="Symbol" w:hint="default"/>
      </w:rPr>
    </w:lvl>
    <w:lvl w:ilvl="1" w:tplc="BBD8EC46">
      <w:start w:val="1"/>
      <w:numFmt w:val="bullet"/>
      <w:lvlText w:val="o"/>
      <w:lvlJc w:val="left"/>
      <w:pPr>
        <w:ind w:left="1440" w:hanging="360"/>
      </w:pPr>
      <w:rPr>
        <w:rFonts w:ascii="Courier New" w:hAnsi="Courier New" w:hint="default"/>
      </w:rPr>
    </w:lvl>
    <w:lvl w:ilvl="2" w:tplc="BA305150">
      <w:start w:val="1"/>
      <w:numFmt w:val="bullet"/>
      <w:lvlText w:val=""/>
      <w:lvlJc w:val="left"/>
      <w:pPr>
        <w:ind w:left="2160" w:hanging="360"/>
      </w:pPr>
      <w:rPr>
        <w:rFonts w:ascii="Wingdings" w:hAnsi="Wingdings" w:hint="default"/>
      </w:rPr>
    </w:lvl>
    <w:lvl w:ilvl="3" w:tplc="D23A9ED0">
      <w:start w:val="1"/>
      <w:numFmt w:val="bullet"/>
      <w:lvlText w:val=""/>
      <w:lvlJc w:val="left"/>
      <w:pPr>
        <w:ind w:left="2880" w:hanging="360"/>
      </w:pPr>
      <w:rPr>
        <w:rFonts w:ascii="Symbol" w:hAnsi="Symbol" w:hint="default"/>
      </w:rPr>
    </w:lvl>
    <w:lvl w:ilvl="4" w:tplc="1B8C1B64">
      <w:start w:val="1"/>
      <w:numFmt w:val="bullet"/>
      <w:lvlText w:val="o"/>
      <w:lvlJc w:val="left"/>
      <w:pPr>
        <w:ind w:left="3600" w:hanging="360"/>
      </w:pPr>
      <w:rPr>
        <w:rFonts w:ascii="Courier New" w:hAnsi="Courier New" w:hint="default"/>
      </w:rPr>
    </w:lvl>
    <w:lvl w:ilvl="5" w:tplc="43547CAA">
      <w:start w:val="1"/>
      <w:numFmt w:val="bullet"/>
      <w:lvlText w:val=""/>
      <w:lvlJc w:val="left"/>
      <w:pPr>
        <w:ind w:left="4320" w:hanging="360"/>
      </w:pPr>
      <w:rPr>
        <w:rFonts w:ascii="Wingdings" w:hAnsi="Wingdings" w:hint="default"/>
      </w:rPr>
    </w:lvl>
    <w:lvl w:ilvl="6" w:tplc="2C2E5F0A">
      <w:start w:val="1"/>
      <w:numFmt w:val="bullet"/>
      <w:lvlText w:val=""/>
      <w:lvlJc w:val="left"/>
      <w:pPr>
        <w:ind w:left="5040" w:hanging="360"/>
      </w:pPr>
      <w:rPr>
        <w:rFonts w:ascii="Symbol" w:hAnsi="Symbol" w:hint="default"/>
      </w:rPr>
    </w:lvl>
    <w:lvl w:ilvl="7" w:tplc="709C95BA">
      <w:start w:val="1"/>
      <w:numFmt w:val="bullet"/>
      <w:lvlText w:val="o"/>
      <w:lvlJc w:val="left"/>
      <w:pPr>
        <w:ind w:left="5760" w:hanging="360"/>
      </w:pPr>
      <w:rPr>
        <w:rFonts w:ascii="Courier New" w:hAnsi="Courier New" w:hint="default"/>
      </w:rPr>
    </w:lvl>
    <w:lvl w:ilvl="8" w:tplc="6804D84E">
      <w:start w:val="1"/>
      <w:numFmt w:val="bullet"/>
      <w:lvlText w:val=""/>
      <w:lvlJc w:val="left"/>
      <w:pPr>
        <w:ind w:left="6480" w:hanging="360"/>
      </w:pPr>
      <w:rPr>
        <w:rFonts w:ascii="Wingdings" w:hAnsi="Wingdings" w:hint="default"/>
      </w:rPr>
    </w:lvl>
  </w:abstractNum>
  <w:abstractNum w:abstractNumId="15" w15:restartNumberingAfterBreak="0">
    <w:nsid w:val="4D546144"/>
    <w:multiLevelType w:val="hybridMultilevel"/>
    <w:tmpl w:val="FFFFFFFF"/>
    <w:lvl w:ilvl="0" w:tplc="793A3F4E">
      <w:start w:val="1"/>
      <w:numFmt w:val="bullet"/>
      <w:lvlText w:val=""/>
      <w:lvlJc w:val="left"/>
      <w:pPr>
        <w:ind w:left="720" w:hanging="360"/>
      </w:pPr>
      <w:rPr>
        <w:rFonts w:ascii="Symbol" w:hAnsi="Symbol" w:hint="default"/>
      </w:rPr>
    </w:lvl>
    <w:lvl w:ilvl="1" w:tplc="E1E6F36E">
      <w:start w:val="1"/>
      <w:numFmt w:val="bullet"/>
      <w:lvlText w:val="o"/>
      <w:lvlJc w:val="left"/>
      <w:pPr>
        <w:ind w:left="1440" w:hanging="360"/>
      </w:pPr>
      <w:rPr>
        <w:rFonts w:ascii="Courier New" w:hAnsi="Courier New" w:hint="default"/>
      </w:rPr>
    </w:lvl>
    <w:lvl w:ilvl="2" w:tplc="67E4051A">
      <w:start w:val="1"/>
      <w:numFmt w:val="bullet"/>
      <w:lvlText w:val=""/>
      <w:lvlJc w:val="left"/>
      <w:pPr>
        <w:ind w:left="2160" w:hanging="360"/>
      </w:pPr>
      <w:rPr>
        <w:rFonts w:ascii="Wingdings" w:hAnsi="Wingdings" w:hint="default"/>
      </w:rPr>
    </w:lvl>
    <w:lvl w:ilvl="3" w:tplc="2E549994">
      <w:start w:val="1"/>
      <w:numFmt w:val="bullet"/>
      <w:lvlText w:val=""/>
      <w:lvlJc w:val="left"/>
      <w:pPr>
        <w:ind w:left="2880" w:hanging="360"/>
      </w:pPr>
      <w:rPr>
        <w:rFonts w:ascii="Symbol" w:hAnsi="Symbol" w:hint="default"/>
      </w:rPr>
    </w:lvl>
    <w:lvl w:ilvl="4" w:tplc="395E1862">
      <w:start w:val="1"/>
      <w:numFmt w:val="bullet"/>
      <w:lvlText w:val="o"/>
      <w:lvlJc w:val="left"/>
      <w:pPr>
        <w:ind w:left="3600" w:hanging="360"/>
      </w:pPr>
      <w:rPr>
        <w:rFonts w:ascii="Courier New" w:hAnsi="Courier New" w:hint="default"/>
      </w:rPr>
    </w:lvl>
    <w:lvl w:ilvl="5" w:tplc="B2CE12A2">
      <w:start w:val="1"/>
      <w:numFmt w:val="bullet"/>
      <w:lvlText w:val=""/>
      <w:lvlJc w:val="left"/>
      <w:pPr>
        <w:ind w:left="4320" w:hanging="360"/>
      </w:pPr>
      <w:rPr>
        <w:rFonts w:ascii="Wingdings" w:hAnsi="Wingdings" w:hint="default"/>
      </w:rPr>
    </w:lvl>
    <w:lvl w:ilvl="6" w:tplc="326EFC6E">
      <w:start w:val="1"/>
      <w:numFmt w:val="bullet"/>
      <w:lvlText w:val=""/>
      <w:lvlJc w:val="left"/>
      <w:pPr>
        <w:ind w:left="5040" w:hanging="360"/>
      </w:pPr>
      <w:rPr>
        <w:rFonts w:ascii="Symbol" w:hAnsi="Symbol" w:hint="default"/>
      </w:rPr>
    </w:lvl>
    <w:lvl w:ilvl="7" w:tplc="9BB60B16">
      <w:start w:val="1"/>
      <w:numFmt w:val="bullet"/>
      <w:lvlText w:val="o"/>
      <w:lvlJc w:val="left"/>
      <w:pPr>
        <w:ind w:left="5760" w:hanging="360"/>
      </w:pPr>
      <w:rPr>
        <w:rFonts w:ascii="Courier New" w:hAnsi="Courier New" w:hint="default"/>
      </w:rPr>
    </w:lvl>
    <w:lvl w:ilvl="8" w:tplc="C7B401B8">
      <w:start w:val="1"/>
      <w:numFmt w:val="bullet"/>
      <w:lvlText w:val=""/>
      <w:lvlJc w:val="left"/>
      <w:pPr>
        <w:ind w:left="6480" w:hanging="360"/>
      </w:pPr>
      <w:rPr>
        <w:rFonts w:ascii="Wingdings" w:hAnsi="Wingdings" w:hint="default"/>
      </w:rPr>
    </w:lvl>
  </w:abstractNum>
  <w:abstractNum w:abstractNumId="16" w15:restartNumberingAfterBreak="0">
    <w:nsid w:val="602D60EA"/>
    <w:multiLevelType w:val="hybridMultilevel"/>
    <w:tmpl w:val="FFFFFFFF"/>
    <w:lvl w:ilvl="0" w:tplc="68F861C2">
      <w:start w:val="1"/>
      <w:numFmt w:val="bullet"/>
      <w:lvlText w:val="·"/>
      <w:lvlJc w:val="left"/>
      <w:pPr>
        <w:ind w:left="720" w:hanging="360"/>
      </w:pPr>
      <w:rPr>
        <w:rFonts w:ascii="Symbol" w:hAnsi="Symbol" w:hint="default"/>
      </w:rPr>
    </w:lvl>
    <w:lvl w:ilvl="1" w:tplc="E4E2450E">
      <w:start w:val="1"/>
      <w:numFmt w:val="bullet"/>
      <w:lvlText w:val="o"/>
      <w:lvlJc w:val="left"/>
      <w:pPr>
        <w:ind w:left="1440" w:hanging="360"/>
      </w:pPr>
      <w:rPr>
        <w:rFonts w:ascii="Courier New" w:hAnsi="Courier New" w:hint="default"/>
      </w:rPr>
    </w:lvl>
    <w:lvl w:ilvl="2" w:tplc="B52005BA">
      <w:start w:val="1"/>
      <w:numFmt w:val="bullet"/>
      <w:lvlText w:val=""/>
      <w:lvlJc w:val="left"/>
      <w:pPr>
        <w:ind w:left="2160" w:hanging="360"/>
      </w:pPr>
      <w:rPr>
        <w:rFonts w:ascii="Wingdings" w:hAnsi="Wingdings" w:hint="default"/>
      </w:rPr>
    </w:lvl>
    <w:lvl w:ilvl="3" w:tplc="13841290">
      <w:start w:val="1"/>
      <w:numFmt w:val="bullet"/>
      <w:lvlText w:val=""/>
      <w:lvlJc w:val="left"/>
      <w:pPr>
        <w:ind w:left="2880" w:hanging="360"/>
      </w:pPr>
      <w:rPr>
        <w:rFonts w:ascii="Symbol" w:hAnsi="Symbol" w:hint="default"/>
      </w:rPr>
    </w:lvl>
    <w:lvl w:ilvl="4" w:tplc="84701EE0">
      <w:start w:val="1"/>
      <w:numFmt w:val="bullet"/>
      <w:lvlText w:val="o"/>
      <w:lvlJc w:val="left"/>
      <w:pPr>
        <w:ind w:left="3600" w:hanging="360"/>
      </w:pPr>
      <w:rPr>
        <w:rFonts w:ascii="Courier New" w:hAnsi="Courier New" w:hint="default"/>
      </w:rPr>
    </w:lvl>
    <w:lvl w:ilvl="5" w:tplc="BC520A74">
      <w:start w:val="1"/>
      <w:numFmt w:val="bullet"/>
      <w:lvlText w:val=""/>
      <w:lvlJc w:val="left"/>
      <w:pPr>
        <w:ind w:left="4320" w:hanging="360"/>
      </w:pPr>
      <w:rPr>
        <w:rFonts w:ascii="Wingdings" w:hAnsi="Wingdings" w:hint="default"/>
      </w:rPr>
    </w:lvl>
    <w:lvl w:ilvl="6" w:tplc="525CEA1C">
      <w:start w:val="1"/>
      <w:numFmt w:val="bullet"/>
      <w:lvlText w:val=""/>
      <w:lvlJc w:val="left"/>
      <w:pPr>
        <w:ind w:left="5040" w:hanging="360"/>
      </w:pPr>
      <w:rPr>
        <w:rFonts w:ascii="Symbol" w:hAnsi="Symbol" w:hint="default"/>
      </w:rPr>
    </w:lvl>
    <w:lvl w:ilvl="7" w:tplc="B59E2458">
      <w:start w:val="1"/>
      <w:numFmt w:val="bullet"/>
      <w:lvlText w:val="o"/>
      <w:lvlJc w:val="left"/>
      <w:pPr>
        <w:ind w:left="5760" w:hanging="360"/>
      </w:pPr>
      <w:rPr>
        <w:rFonts w:ascii="Courier New" w:hAnsi="Courier New" w:hint="default"/>
      </w:rPr>
    </w:lvl>
    <w:lvl w:ilvl="8" w:tplc="8C5A02F6">
      <w:start w:val="1"/>
      <w:numFmt w:val="bullet"/>
      <w:lvlText w:val=""/>
      <w:lvlJc w:val="left"/>
      <w:pPr>
        <w:ind w:left="6480" w:hanging="360"/>
      </w:pPr>
      <w:rPr>
        <w:rFonts w:ascii="Wingdings" w:hAnsi="Wingdings" w:hint="default"/>
      </w:rPr>
    </w:lvl>
  </w:abstractNum>
  <w:abstractNum w:abstractNumId="17" w15:restartNumberingAfterBreak="0">
    <w:nsid w:val="629670CC"/>
    <w:multiLevelType w:val="hybridMultilevel"/>
    <w:tmpl w:val="FFFFFFFF"/>
    <w:lvl w:ilvl="0" w:tplc="030E6DD8">
      <w:start w:val="1"/>
      <w:numFmt w:val="bullet"/>
      <w:lvlText w:val="·"/>
      <w:lvlJc w:val="left"/>
      <w:pPr>
        <w:ind w:left="720" w:hanging="360"/>
      </w:pPr>
      <w:rPr>
        <w:rFonts w:ascii="Symbol" w:hAnsi="Symbol" w:hint="default"/>
      </w:rPr>
    </w:lvl>
    <w:lvl w:ilvl="1" w:tplc="9AD8E108">
      <w:start w:val="1"/>
      <w:numFmt w:val="bullet"/>
      <w:lvlText w:val="o"/>
      <w:lvlJc w:val="left"/>
      <w:pPr>
        <w:ind w:left="1440" w:hanging="360"/>
      </w:pPr>
      <w:rPr>
        <w:rFonts w:ascii="Courier New" w:hAnsi="Courier New" w:hint="default"/>
      </w:rPr>
    </w:lvl>
    <w:lvl w:ilvl="2" w:tplc="85FCACC4">
      <w:start w:val="1"/>
      <w:numFmt w:val="bullet"/>
      <w:lvlText w:val=""/>
      <w:lvlJc w:val="left"/>
      <w:pPr>
        <w:ind w:left="2160" w:hanging="360"/>
      </w:pPr>
      <w:rPr>
        <w:rFonts w:ascii="Wingdings" w:hAnsi="Wingdings" w:hint="default"/>
      </w:rPr>
    </w:lvl>
    <w:lvl w:ilvl="3" w:tplc="4EF0DF6E">
      <w:start w:val="1"/>
      <w:numFmt w:val="bullet"/>
      <w:lvlText w:val=""/>
      <w:lvlJc w:val="left"/>
      <w:pPr>
        <w:ind w:left="2880" w:hanging="360"/>
      </w:pPr>
      <w:rPr>
        <w:rFonts w:ascii="Symbol" w:hAnsi="Symbol" w:hint="default"/>
      </w:rPr>
    </w:lvl>
    <w:lvl w:ilvl="4" w:tplc="2B0CF388">
      <w:start w:val="1"/>
      <w:numFmt w:val="bullet"/>
      <w:lvlText w:val="o"/>
      <w:lvlJc w:val="left"/>
      <w:pPr>
        <w:ind w:left="3600" w:hanging="360"/>
      </w:pPr>
      <w:rPr>
        <w:rFonts w:ascii="Courier New" w:hAnsi="Courier New" w:hint="default"/>
      </w:rPr>
    </w:lvl>
    <w:lvl w:ilvl="5" w:tplc="711A60E2">
      <w:start w:val="1"/>
      <w:numFmt w:val="bullet"/>
      <w:lvlText w:val=""/>
      <w:lvlJc w:val="left"/>
      <w:pPr>
        <w:ind w:left="4320" w:hanging="360"/>
      </w:pPr>
      <w:rPr>
        <w:rFonts w:ascii="Wingdings" w:hAnsi="Wingdings" w:hint="default"/>
      </w:rPr>
    </w:lvl>
    <w:lvl w:ilvl="6" w:tplc="128250B8">
      <w:start w:val="1"/>
      <w:numFmt w:val="bullet"/>
      <w:lvlText w:val=""/>
      <w:lvlJc w:val="left"/>
      <w:pPr>
        <w:ind w:left="5040" w:hanging="360"/>
      </w:pPr>
      <w:rPr>
        <w:rFonts w:ascii="Symbol" w:hAnsi="Symbol" w:hint="default"/>
      </w:rPr>
    </w:lvl>
    <w:lvl w:ilvl="7" w:tplc="2EECA254">
      <w:start w:val="1"/>
      <w:numFmt w:val="bullet"/>
      <w:lvlText w:val="o"/>
      <w:lvlJc w:val="left"/>
      <w:pPr>
        <w:ind w:left="5760" w:hanging="360"/>
      </w:pPr>
      <w:rPr>
        <w:rFonts w:ascii="Courier New" w:hAnsi="Courier New" w:hint="default"/>
      </w:rPr>
    </w:lvl>
    <w:lvl w:ilvl="8" w:tplc="ED161BDE">
      <w:start w:val="1"/>
      <w:numFmt w:val="bullet"/>
      <w:lvlText w:val=""/>
      <w:lvlJc w:val="left"/>
      <w:pPr>
        <w:ind w:left="6480" w:hanging="360"/>
      </w:pPr>
      <w:rPr>
        <w:rFonts w:ascii="Wingdings" w:hAnsi="Wingdings" w:hint="default"/>
      </w:rPr>
    </w:lvl>
  </w:abstractNum>
  <w:abstractNum w:abstractNumId="18" w15:restartNumberingAfterBreak="0">
    <w:nsid w:val="62F1049C"/>
    <w:multiLevelType w:val="hybridMultilevel"/>
    <w:tmpl w:val="FFFFFFFF"/>
    <w:lvl w:ilvl="0" w:tplc="1620218A">
      <w:start w:val="1"/>
      <w:numFmt w:val="bullet"/>
      <w:lvlText w:val="·"/>
      <w:lvlJc w:val="left"/>
      <w:pPr>
        <w:ind w:left="720" w:hanging="360"/>
      </w:pPr>
      <w:rPr>
        <w:rFonts w:ascii="Symbol" w:hAnsi="Symbol" w:hint="default"/>
      </w:rPr>
    </w:lvl>
    <w:lvl w:ilvl="1" w:tplc="06845F2E">
      <w:start w:val="1"/>
      <w:numFmt w:val="bullet"/>
      <w:lvlText w:val="o"/>
      <w:lvlJc w:val="left"/>
      <w:pPr>
        <w:ind w:left="1440" w:hanging="360"/>
      </w:pPr>
      <w:rPr>
        <w:rFonts w:ascii="Courier New" w:hAnsi="Courier New" w:hint="default"/>
      </w:rPr>
    </w:lvl>
    <w:lvl w:ilvl="2" w:tplc="CEC28604">
      <w:start w:val="1"/>
      <w:numFmt w:val="bullet"/>
      <w:lvlText w:val=""/>
      <w:lvlJc w:val="left"/>
      <w:pPr>
        <w:ind w:left="2160" w:hanging="360"/>
      </w:pPr>
      <w:rPr>
        <w:rFonts w:ascii="Wingdings" w:hAnsi="Wingdings" w:hint="default"/>
      </w:rPr>
    </w:lvl>
    <w:lvl w:ilvl="3" w:tplc="E8325552">
      <w:start w:val="1"/>
      <w:numFmt w:val="bullet"/>
      <w:lvlText w:val=""/>
      <w:lvlJc w:val="left"/>
      <w:pPr>
        <w:ind w:left="2880" w:hanging="360"/>
      </w:pPr>
      <w:rPr>
        <w:rFonts w:ascii="Symbol" w:hAnsi="Symbol" w:hint="default"/>
      </w:rPr>
    </w:lvl>
    <w:lvl w:ilvl="4" w:tplc="AF6666A0">
      <w:start w:val="1"/>
      <w:numFmt w:val="bullet"/>
      <w:lvlText w:val="o"/>
      <w:lvlJc w:val="left"/>
      <w:pPr>
        <w:ind w:left="3600" w:hanging="360"/>
      </w:pPr>
      <w:rPr>
        <w:rFonts w:ascii="Courier New" w:hAnsi="Courier New" w:hint="default"/>
      </w:rPr>
    </w:lvl>
    <w:lvl w:ilvl="5" w:tplc="99303490">
      <w:start w:val="1"/>
      <w:numFmt w:val="bullet"/>
      <w:lvlText w:val=""/>
      <w:lvlJc w:val="left"/>
      <w:pPr>
        <w:ind w:left="4320" w:hanging="360"/>
      </w:pPr>
      <w:rPr>
        <w:rFonts w:ascii="Wingdings" w:hAnsi="Wingdings" w:hint="default"/>
      </w:rPr>
    </w:lvl>
    <w:lvl w:ilvl="6" w:tplc="C86C7052">
      <w:start w:val="1"/>
      <w:numFmt w:val="bullet"/>
      <w:lvlText w:val=""/>
      <w:lvlJc w:val="left"/>
      <w:pPr>
        <w:ind w:left="5040" w:hanging="360"/>
      </w:pPr>
      <w:rPr>
        <w:rFonts w:ascii="Symbol" w:hAnsi="Symbol" w:hint="default"/>
      </w:rPr>
    </w:lvl>
    <w:lvl w:ilvl="7" w:tplc="80441276">
      <w:start w:val="1"/>
      <w:numFmt w:val="bullet"/>
      <w:lvlText w:val="o"/>
      <w:lvlJc w:val="left"/>
      <w:pPr>
        <w:ind w:left="5760" w:hanging="360"/>
      </w:pPr>
      <w:rPr>
        <w:rFonts w:ascii="Courier New" w:hAnsi="Courier New" w:hint="default"/>
      </w:rPr>
    </w:lvl>
    <w:lvl w:ilvl="8" w:tplc="AF7A6B8C">
      <w:start w:val="1"/>
      <w:numFmt w:val="bullet"/>
      <w:lvlText w:val=""/>
      <w:lvlJc w:val="left"/>
      <w:pPr>
        <w:ind w:left="6480" w:hanging="360"/>
      </w:pPr>
      <w:rPr>
        <w:rFonts w:ascii="Wingdings" w:hAnsi="Wingdings" w:hint="default"/>
      </w:rPr>
    </w:lvl>
  </w:abstractNum>
  <w:abstractNum w:abstractNumId="19" w15:restartNumberingAfterBreak="0">
    <w:nsid w:val="69D733D1"/>
    <w:multiLevelType w:val="hybridMultilevel"/>
    <w:tmpl w:val="FFFFFFFF"/>
    <w:lvl w:ilvl="0" w:tplc="0E2AA116">
      <w:start w:val="1"/>
      <w:numFmt w:val="bullet"/>
      <w:lvlText w:val="·"/>
      <w:lvlJc w:val="left"/>
      <w:pPr>
        <w:ind w:left="720" w:hanging="360"/>
      </w:pPr>
      <w:rPr>
        <w:rFonts w:ascii="Symbol" w:hAnsi="Symbol" w:hint="default"/>
      </w:rPr>
    </w:lvl>
    <w:lvl w:ilvl="1" w:tplc="32F2E3DA">
      <w:start w:val="1"/>
      <w:numFmt w:val="bullet"/>
      <w:lvlText w:val="o"/>
      <w:lvlJc w:val="left"/>
      <w:pPr>
        <w:ind w:left="1440" w:hanging="360"/>
      </w:pPr>
      <w:rPr>
        <w:rFonts w:ascii="Courier New" w:hAnsi="Courier New" w:hint="default"/>
      </w:rPr>
    </w:lvl>
    <w:lvl w:ilvl="2" w:tplc="D4A203FE">
      <w:start w:val="1"/>
      <w:numFmt w:val="bullet"/>
      <w:lvlText w:val=""/>
      <w:lvlJc w:val="left"/>
      <w:pPr>
        <w:ind w:left="2160" w:hanging="360"/>
      </w:pPr>
      <w:rPr>
        <w:rFonts w:ascii="Wingdings" w:hAnsi="Wingdings" w:hint="default"/>
      </w:rPr>
    </w:lvl>
    <w:lvl w:ilvl="3" w:tplc="6324D46E">
      <w:start w:val="1"/>
      <w:numFmt w:val="bullet"/>
      <w:lvlText w:val=""/>
      <w:lvlJc w:val="left"/>
      <w:pPr>
        <w:ind w:left="2880" w:hanging="360"/>
      </w:pPr>
      <w:rPr>
        <w:rFonts w:ascii="Symbol" w:hAnsi="Symbol" w:hint="default"/>
      </w:rPr>
    </w:lvl>
    <w:lvl w:ilvl="4" w:tplc="264A66C4">
      <w:start w:val="1"/>
      <w:numFmt w:val="bullet"/>
      <w:lvlText w:val="o"/>
      <w:lvlJc w:val="left"/>
      <w:pPr>
        <w:ind w:left="3600" w:hanging="360"/>
      </w:pPr>
      <w:rPr>
        <w:rFonts w:ascii="Courier New" w:hAnsi="Courier New" w:hint="default"/>
      </w:rPr>
    </w:lvl>
    <w:lvl w:ilvl="5" w:tplc="C888C56E">
      <w:start w:val="1"/>
      <w:numFmt w:val="bullet"/>
      <w:lvlText w:val=""/>
      <w:lvlJc w:val="left"/>
      <w:pPr>
        <w:ind w:left="4320" w:hanging="360"/>
      </w:pPr>
      <w:rPr>
        <w:rFonts w:ascii="Wingdings" w:hAnsi="Wingdings" w:hint="default"/>
      </w:rPr>
    </w:lvl>
    <w:lvl w:ilvl="6" w:tplc="B4CA25E4">
      <w:start w:val="1"/>
      <w:numFmt w:val="bullet"/>
      <w:lvlText w:val=""/>
      <w:lvlJc w:val="left"/>
      <w:pPr>
        <w:ind w:left="5040" w:hanging="360"/>
      </w:pPr>
      <w:rPr>
        <w:rFonts w:ascii="Symbol" w:hAnsi="Symbol" w:hint="default"/>
      </w:rPr>
    </w:lvl>
    <w:lvl w:ilvl="7" w:tplc="08CCC9D0">
      <w:start w:val="1"/>
      <w:numFmt w:val="bullet"/>
      <w:lvlText w:val="o"/>
      <w:lvlJc w:val="left"/>
      <w:pPr>
        <w:ind w:left="5760" w:hanging="360"/>
      </w:pPr>
      <w:rPr>
        <w:rFonts w:ascii="Courier New" w:hAnsi="Courier New" w:hint="default"/>
      </w:rPr>
    </w:lvl>
    <w:lvl w:ilvl="8" w:tplc="BCB85F00">
      <w:start w:val="1"/>
      <w:numFmt w:val="bullet"/>
      <w:lvlText w:val=""/>
      <w:lvlJc w:val="left"/>
      <w:pPr>
        <w:ind w:left="6480" w:hanging="360"/>
      </w:pPr>
      <w:rPr>
        <w:rFonts w:ascii="Wingdings" w:hAnsi="Wingdings" w:hint="default"/>
      </w:rPr>
    </w:lvl>
  </w:abstractNum>
  <w:abstractNum w:abstractNumId="20" w15:restartNumberingAfterBreak="0">
    <w:nsid w:val="6A4D4803"/>
    <w:multiLevelType w:val="hybridMultilevel"/>
    <w:tmpl w:val="FFFFFFFF"/>
    <w:lvl w:ilvl="0" w:tplc="B832CF5C">
      <w:start w:val="1"/>
      <w:numFmt w:val="bullet"/>
      <w:lvlText w:val="·"/>
      <w:lvlJc w:val="left"/>
      <w:pPr>
        <w:ind w:left="720" w:hanging="360"/>
      </w:pPr>
      <w:rPr>
        <w:rFonts w:ascii="Symbol" w:hAnsi="Symbol" w:hint="default"/>
      </w:rPr>
    </w:lvl>
    <w:lvl w:ilvl="1" w:tplc="91088090">
      <w:start w:val="1"/>
      <w:numFmt w:val="bullet"/>
      <w:lvlText w:val="o"/>
      <w:lvlJc w:val="left"/>
      <w:pPr>
        <w:ind w:left="1440" w:hanging="360"/>
      </w:pPr>
      <w:rPr>
        <w:rFonts w:ascii="Courier New" w:hAnsi="Courier New" w:hint="default"/>
      </w:rPr>
    </w:lvl>
    <w:lvl w:ilvl="2" w:tplc="A86CC566">
      <w:start w:val="1"/>
      <w:numFmt w:val="bullet"/>
      <w:lvlText w:val=""/>
      <w:lvlJc w:val="left"/>
      <w:pPr>
        <w:ind w:left="2160" w:hanging="360"/>
      </w:pPr>
      <w:rPr>
        <w:rFonts w:ascii="Wingdings" w:hAnsi="Wingdings" w:hint="default"/>
      </w:rPr>
    </w:lvl>
    <w:lvl w:ilvl="3" w:tplc="51C2FFD2">
      <w:start w:val="1"/>
      <w:numFmt w:val="bullet"/>
      <w:lvlText w:val=""/>
      <w:lvlJc w:val="left"/>
      <w:pPr>
        <w:ind w:left="2880" w:hanging="360"/>
      </w:pPr>
      <w:rPr>
        <w:rFonts w:ascii="Symbol" w:hAnsi="Symbol" w:hint="default"/>
      </w:rPr>
    </w:lvl>
    <w:lvl w:ilvl="4" w:tplc="CED0B6D8">
      <w:start w:val="1"/>
      <w:numFmt w:val="bullet"/>
      <w:lvlText w:val="o"/>
      <w:lvlJc w:val="left"/>
      <w:pPr>
        <w:ind w:left="3600" w:hanging="360"/>
      </w:pPr>
      <w:rPr>
        <w:rFonts w:ascii="Courier New" w:hAnsi="Courier New" w:hint="default"/>
      </w:rPr>
    </w:lvl>
    <w:lvl w:ilvl="5" w:tplc="125CAE5C">
      <w:start w:val="1"/>
      <w:numFmt w:val="bullet"/>
      <w:lvlText w:val=""/>
      <w:lvlJc w:val="left"/>
      <w:pPr>
        <w:ind w:left="4320" w:hanging="360"/>
      </w:pPr>
      <w:rPr>
        <w:rFonts w:ascii="Wingdings" w:hAnsi="Wingdings" w:hint="default"/>
      </w:rPr>
    </w:lvl>
    <w:lvl w:ilvl="6" w:tplc="A71A25AA">
      <w:start w:val="1"/>
      <w:numFmt w:val="bullet"/>
      <w:lvlText w:val=""/>
      <w:lvlJc w:val="left"/>
      <w:pPr>
        <w:ind w:left="5040" w:hanging="360"/>
      </w:pPr>
      <w:rPr>
        <w:rFonts w:ascii="Symbol" w:hAnsi="Symbol" w:hint="default"/>
      </w:rPr>
    </w:lvl>
    <w:lvl w:ilvl="7" w:tplc="60646DC4">
      <w:start w:val="1"/>
      <w:numFmt w:val="bullet"/>
      <w:lvlText w:val="o"/>
      <w:lvlJc w:val="left"/>
      <w:pPr>
        <w:ind w:left="5760" w:hanging="360"/>
      </w:pPr>
      <w:rPr>
        <w:rFonts w:ascii="Courier New" w:hAnsi="Courier New" w:hint="default"/>
      </w:rPr>
    </w:lvl>
    <w:lvl w:ilvl="8" w:tplc="98E0675C">
      <w:start w:val="1"/>
      <w:numFmt w:val="bullet"/>
      <w:lvlText w:val=""/>
      <w:lvlJc w:val="left"/>
      <w:pPr>
        <w:ind w:left="6480" w:hanging="360"/>
      </w:pPr>
      <w:rPr>
        <w:rFonts w:ascii="Wingdings" w:hAnsi="Wingdings" w:hint="default"/>
      </w:rPr>
    </w:lvl>
  </w:abstractNum>
  <w:abstractNum w:abstractNumId="21" w15:restartNumberingAfterBreak="0">
    <w:nsid w:val="70843B33"/>
    <w:multiLevelType w:val="hybridMultilevel"/>
    <w:tmpl w:val="FFFFFFFF"/>
    <w:lvl w:ilvl="0" w:tplc="B5F287A0">
      <w:start w:val="1"/>
      <w:numFmt w:val="bullet"/>
      <w:lvlText w:val="-"/>
      <w:lvlJc w:val="left"/>
      <w:pPr>
        <w:ind w:left="720" w:hanging="360"/>
      </w:pPr>
      <w:rPr>
        <w:rFonts w:ascii="Frutiger 55 Roman" w:hAnsi="Frutiger 55 Roman" w:hint="default"/>
      </w:rPr>
    </w:lvl>
    <w:lvl w:ilvl="1" w:tplc="844E4C44">
      <w:start w:val="1"/>
      <w:numFmt w:val="bullet"/>
      <w:lvlText w:val="o"/>
      <w:lvlJc w:val="left"/>
      <w:pPr>
        <w:ind w:left="1440" w:hanging="360"/>
      </w:pPr>
      <w:rPr>
        <w:rFonts w:ascii="Courier New" w:hAnsi="Courier New" w:hint="default"/>
      </w:rPr>
    </w:lvl>
    <w:lvl w:ilvl="2" w:tplc="4366123A">
      <w:start w:val="1"/>
      <w:numFmt w:val="bullet"/>
      <w:lvlText w:val=""/>
      <w:lvlJc w:val="left"/>
      <w:pPr>
        <w:ind w:left="2160" w:hanging="360"/>
      </w:pPr>
      <w:rPr>
        <w:rFonts w:ascii="Wingdings" w:hAnsi="Wingdings" w:hint="default"/>
      </w:rPr>
    </w:lvl>
    <w:lvl w:ilvl="3" w:tplc="82FC8C92">
      <w:start w:val="1"/>
      <w:numFmt w:val="bullet"/>
      <w:lvlText w:val=""/>
      <w:lvlJc w:val="left"/>
      <w:pPr>
        <w:ind w:left="2880" w:hanging="360"/>
      </w:pPr>
      <w:rPr>
        <w:rFonts w:ascii="Symbol" w:hAnsi="Symbol" w:hint="default"/>
      </w:rPr>
    </w:lvl>
    <w:lvl w:ilvl="4" w:tplc="20A6C4A0">
      <w:start w:val="1"/>
      <w:numFmt w:val="bullet"/>
      <w:lvlText w:val="o"/>
      <w:lvlJc w:val="left"/>
      <w:pPr>
        <w:ind w:left="3600" w:hanging="360"/>
      </w:pPr>
      <w:rPr>
        <w:rFonts w:ascii="Courier New" w:hAnsi="Courier New" w:hint="default"/>
      </w:rPr>
    </w:lvl>
    <w:lvl w:ilvl="5" w:tplc="CD560A2A">
      <w:start w:val="1"/>
      <w:numFmt w:val="bullet"/>
      <w:lvlText w:val=""/>
      <w:lvlJc w:val="left"/>
      <w:pPr>
        <w:ind w:left="4320" w:hanging="360"/>
      </w:pPr>
      <w:rPr>
        <w:rFonts w:ascii="Wingdings" w:hAnsi="Wingdings" w:hint="default"/>
      </w:rPr>
    </w:lvl>
    <w:lvl w:ilvl="6" w:tplc="2D1002AE">
      <w:start w:val="1"/>
      <w:numFmt w:val="bullet"/>
      <w:lvlText w:val=""/>
      <w:lvlJc w:val="left"/>
      <w:pPr>
        <w:ind w:left="5040" w:hanging="360"/>
      </w:pPr>
      <w:rPr>
        <w:rFonts w:ascii="Symbol" w:hAnsi="Symbol" w:hint="default"/>
      </w:rPr>
    </w:lvl>
    <w:lvl w:ilvl="7" w:tplc="0C4AC276">
      <w:start w:val="1"/>
      <w:numFmt w:val="bullet"/>
      <w:lvlText w:val="o"/>
      <w:lvlJc w:val="left"/>
      <w:pPr>
        <w:ind w:left="5760" w:hanging="360"/>
      </w:pPr>
      <w:rPr>
        <w:rFonts w:ascii="Courier New" w:hAnsi="Courier New" w:hint="default"/>
      </w:rPr>
    </w:lvl>
    <w:lvl w:ilvl="8" w:tplc="B4F81AAE">
      <w:start w:val="1"/>
      <w:numFmt w:val="bullet"/>
      <w:lvlText w:val=""/>
      <w:lvlJc w:val="left"/>
      <w:pPr>
        <w:ind w:left="6480" w:hanging="360"/>
      </w:pPr>
      <w:rPr>
        <w:rFonts w:ascii="Wingdings" w:hAnsi="Wingdings" w:hint="default"/>
      </w:rPr>
    </w:lvl>
  </w:abstractNum>
  <w:abstractNum w:abstractNumId="22" w15:restartNumberingAfterBreak="0">
    <w:nsid w:val="732826E2"/>
    <w:multiLevelType w:val="hybridMultilevel"/>
    <w:tmpl w:val="7B144E36"/>
    <w:lvl w:ilvl="0" w:tplc="91AE30F4">
      <w:start w:val="56"/>
      <w:numFmt w:val="bullet"/>
      <w:lvlText w:val="-"/>
      <w:lvlJc w:val="left"/>
      <w:pPr>
        <w:ind w:left="440" w:hanging="360"/>
      </w:pPr>
      <w:rPr>
        <w:rFonts w:ascii="Frutiger 55 Roman" w:eastAsia="Frutiger 55 Roman" w:hAnsi="Frutiger 55 Roman" w:cs="Frutiger 55 Roman" w:hint="default"/>
        <w:color w:val="231F20"/>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3" w15:restartNumberingAfterBreak="0">
    <w:nsid w:val="76B24A9C"/>
    <w:multiLevelType w:val="hybridMultilevel"/>
    <w:tmpl w:val="FFFFFFFF"/>
    <w:lvl w:ilvl="0" w:tplc="109C73EE">
      <w:start w:val="1"/>
      <w:numFmt w:val="bullet"/>
      <w:lvlText w:val="·"/>
      <w:lvlJc w:val="left"/>
      <w:pPr>
        <w:ind w:left="720" w:hanging="360"/>
      </w:pPr>
      <w:rPr>
        <w:rFonts w:ascii="Symbol" w:hAnsi="Symbol" w:hint="default"/>
      </w:rPr>
    </w:lvl>
    <w:lvl w:ilvl="1" w:tplc="06D69D9E">
      <w:start w:val="1"/>
      <w:numFmt w:val="bullet"/>
      <w:lvlText w:val="o"/>
      <w:lvlJc w:val="left"/>
      <w:pPr>
        <w:ind w:left="1440" w:hanging="360"/>
      </w:pPr>
      <w:rPr>
        <w:rFonts w:ascii="Courier New" w:hAnsi="Courier New" w:hint="default"/>
      </w:rPr>
    </w:lvl>
    <w:lvl w:ilvl="2" w:tplc="35C8868E">
      <w:start w:val="1"/>
      <w:numFmt w:val="bullet"/>
      <w:lvlText w:val=""/>
      <w:lvlJc w:val="left"/>
      <w:pPr>
        <w:ind w:left="2160" w:hanging="360"/>
      </w:pPr>
      <w:rPr>
        <w:rFonts w:ascii="Wingdings" w:hAnsi="Wingdings" w:hint="default"/>
      </w:rPr>
    </w:lvl>
    <w:lvl w:ilvl="3" w:tplc="664AA506">
      <w:start w:val="1"/>
      <w:numFmt w:val="bullet"/>
      <w:lvlText w:val=""/>
      <w:lvlJc w:val="left"/>
      <w:pPr>
        <w:ind w:left="2880" w:hanging="360"/>
      </w:pPr>
      <w:rPr>
        <w:rFonts w:ascii="Symbol" w:hAnsi="Symbol" w:hint="default"/>
      </w:rPr>
    </w:lvl>
    <w:lvl w:ilvl="4" w:tplc="80D844F2">
      <w:start w:val="1"/>
      <w:numFmt w:val="bullet"/>
      <w:lvlText w:val="o"/>
      <w:lvlJc w:val="left"/>
      <w:pPr>
        <w:ind w:left="3600" w:hanging="360"/>
      </w:pPr>
      <w:rPr>
        <w:rFonts w:ascii="Courier New" w:hAnsi="Courier New" w:hint="default"/>
      </w:rPr>
    </w:lvl>
    <w:lvl w:ilvl="5" w:tplc="5C3013B0">
      <w:start w:val="1"/>
      <w:numFmt w:val="bullet"/>
      <w:lvlText w:val=""/>
      <w:lvlJc w:val="left"/>
      <w:pPr>
        <w:ind w:left="4320" w:hanging="360"/>
      </w:pPr>
      <w:rPr>
        <w:rFonts w:ascii="Wingdings" w:hAnsi="Wingdings" w:hint="default"/>
      </w:rPr>
    </w:lvl>
    <w:lvl w:ilvl="6" w:tplc="93165038">
      <w:start w:val="1"/>
      <w:numFmt w:val="bullet"/>
      <w:lvlText w:val=""/>
      <w:lvlJc w:val="left"/>
      <w:pPr>
        <w:ind w:left="5040" w:hanging="360"/>
      </w:pPr>
      <w:rPr>
        <w:rFonts w:ascii="Symbol" w:hAnsi="Symbol" w:hint="default"/>
      </w:rPr>
    </w:lvl>
    <w:lvl w:ilvl="7" w:tplc="F9C6E246">
      <w:start w:val="1"/>
      <w:numFmt w:val="bullet"/>
      <w:lvlText w:val="o"/>
      <w:lvlJc w:val="left"/>
      <w:pPr>
        <w:ind w:left="5760" w:hanging="360"/>
      </w:pPr>
      <w:rPr>
        <w:rFonts w:ascii="Courier New" w:hAnsi="Courier New" w:hint="default"/>
      </w:rPr>
    </w:lvl>
    <w:lvl w:ilvl="8" w:tplc="1842F02A">
      <w:start w:val="1"/>
      <w:numFmt w:val="bullet"/>
      <w:lvlText w:val=""/>
      <w:lvlJc w:val="left"/>
      <w:pPr>
        <w:ind w:left="6480" w:hanging="360"/>
      </w:pPr>
      <w:rPr>
        <w:rFonts w:ascii="Wingdings" w:hAnsi="Wingdings" w:hint="default"/>
      </w:rPr>
    </w:lvl>
  </w:abstractNum>
  <w:abstractNum w:abstractNumId="24" w15:restartNumberingAfterBreak="0">
    <w:nsid w:val="78163207"/>
    <w:multiLevelType w:val="hybridMultilevel"/>
    <w:tmpl w:val="FFFFFFFF"/>
    <w:lvl w:ilvl="0" w:tplc="097EA93E">
      <w:start w:val="1"/>
      <w:numFmt w:val="bullet"/>
      <w:lvlText w:val="·"/>
      <w:lvlJc w:val="left"/>
      <w:pPr>
        <w:ind w:left="720" w:hanging="360"/>
      </w:pPr>
      <w:rPr>
        <w:rFonts w:ascii="Symbol" w:hAnsi="Symbol" w:hint="default"/>
      </w:rPr>
    </w:lvl>
    <w:lvl w:ilvl="1" w:tplc="57A49050">
      <w:start w:val="1"/>
      <w:numFmt w:val="bullet"/>
      <w:lvlText w:val="o"/>
      <w:lvlJc w:val="left"/>
      <w:pPr>
        <w:ind w:left="1440" w:hanging="360"/>
      </w:pPr>
      <w:rPr>
        <w:rFonts w:ascii="Courier New" w:hAnsi="Courier New" w:hint="default"/>
      </w:rPr>
    </w:lvl>
    <w:lvl w:ilvl="2" w:tplc="B94AFBAE">
      <w:start w:val="1"/>
      <w:numFmt w:val="bullet"/>
      <w:lvlText w:val=""/>
      <w:lvlJc w:val="left"/>
      <w:pPr>
        <w:ind w:left="2160" w:hanging="360"/>
      </w:pPr>
      <w:rPr>
        <w:rFonts w:ascii="Wingdings" w:hAnsi="Wingdings" w:hint="default"/>
      </w:rPr>
    </w:lvl>
    <w:lvl w:ilvl="3" w:tplc="D2CEC846">
      <w:start w:val="1"/>
      <w:numFmt w:val="bullet"/>
      <w:lvlText w:val=""/>
      <w:lvlJc w:val="left"/>
      <w:pPr>
        <w:ind w:left="2880" w:hanging="360"/>
      </w:pPr>
      <w:rPr>
        <w:rFonts w:ascii="Symbol" w:hAnsi="Symbol" w:hint="default"/>
      </w:rPr>
    </w:lvl>
    <w:lvl w:ilvl="4" w:tplc="981E326E">
      <w:start w:val="1"/>
      <w:numFmt w:val="bullet"/>
      <w:lvlText w:val="o"/>
      <w:lvlJc w:val="left"/>
      <w:pPr>
        <w:ind w:left="3600" w:hanging="360"/>
      </w:pPr>
      <w:rPr>
        <w:rFonts w:ascii="Courier New" w:hAnsi="Courier New" w:hint="default"/>
      </w:rPr>
    </w:lvl>
    <w:lvl w:ilvl="5" w:tplc="1BEA29C2">
      <w:start w:val="1"/>
      <w:numFmt w:val="bullet"/>
      <w:lvlText w:val=""/>
      <w:lvlJc w:val="left"/>
      <w:pPr>
        <w:ind w:left="4320" w:hanging="360"/>
      </w:pPr>
      <w:rPr>
        <w:rFonts w:ascii="Wingdings" w:hAnsi="Wingdings" w:hint="default"/>
      </w:rPr>
    </w:lvl>
    <w:lvl w:ilvl="6" w:tplc="3FB0CBAC">
      <w:start w:val="1"/>
      <w:numFmt w:val="bullet"/>
      <w:lvlText w:val=""/>
      <w:lvlJc w:val="left"/>
      <w:pPr>
        <w:ind w:left="5040" w:hanging="360"/>
      </w:pPr>
      <w:rPr>
        <w:rFonts w:ascii="Symbol" w:hAnsi="Symbol" w:hint="default"/>
      </w:rPr>
    </w:lvl>
    <w:lvl w:ilvl="7" w:tplc="1D26C2A6">
      <w:start w:val="1"/>
      <w:numFmt w:val="bullet"/>
      <w:lvlText w:val="o"/>
      <w:lvlJc w:val="left"/>
      <w:pPr>
        <w:ind w:left="5760" w:hanging="360"/>
      </w:pPr>
      <w:rPr>
        <w:rFonts w:ascii="Courier New" w:hAnsi="Courier New" w:hint="default"/>
      </w:rPr>
    </w:lvl>
    <w:lvl w:ilvl="8" w:tplc="107A92EA">
      <w:start w:val="1"/>
      <w:numFmt w:val="bullet"/>
      <w:lvlText w:val=""/>
      <w:lvlJc w:val="left"/>
      <w:pPr>
        <w:ind w:left="6480" w:hanging="360"/>
      </w:pPr>
      <w:rPr>
        <w:rFonts w:ascii="Wingdings" w:hAnsi="Wingdings" w:hint="default"/>
      </w:rPr>
    </w:lvl>
  </w:abstractNum>
  <w:num w:numId="1" w16cid:durableId="866795228">
    <w:abstractNumId w:val="22"/>
  </w:num>
  <w:num w:numId="2" w16cid:durableId="1421951719">
    <w:abstractNumId w:val="16"/>
  </w:num>
  <w:num w:numId="3" w16cid:durableId="900939860">
    <w:abstractNumId w:val="21"/>
  </w:num>
  <w:num w:numId="4" w16cid:durableId="160316345">
    <w:abstractNumId w:val="6"/>
  </w:num>
  <w:num w:numId="5" w16cid:durableId="2123256302">
    <w:abstractNumId w:val="0"/>
  </w:num>
  <w:num w:numId="6" w16cid:durableId="1309088404">
    <w:abstractNumId w:val="15"/>
  </w:num>
  <w:num w:numId="7" w16cid:durableId="1820805073">
    <w:abstractNumId w:val="7"/>
  </w:num>
  <w:num w:numId="8" w16cid:durableId="436566334">
    <w:abstractNumId w:val="10"/>
  </w:num>
  <w:num w:numId="9" w16cid:durableId="1119448799">
    <w:abstractNumId w:val="23"/>
  </w:num>
  <w:num w:numId="10" w16cid:durableId="1480727713">
    <w:abstractNumId w:val="18"/>
  </w:num>
  <w:num w:numId="11" w16cid:durableId="204412558">
    <w:abstractNumId w:val="11"/>
  </w:num>
  <w:num w:numId="12" w16cid:durableId="2135784836">
    <w:abstractNumId w:val="12"/>
  </w:num>
  <w:num w:numId="13" w16cid:durableId="1867057833">
    <w:abstractNumId w:val="3"/>
  </w:num>
  <w:num w:numId="14" w16cid:durableId="1771389181">
    <w:abstractNumId w:val="2"/>
  </w:num>
  <w:num w:numId="15" w16cid:durableId="455879746">
    <w:abstractNumId w:val="14"/>
  </w:num>
  <w:num w:numId="16" w16cid:durableId="702290060">
    <w:abstractNumId w:val="20"/>
  </w:num>
  <w:num w:numId="17" w16cid:durableId="2085301499">
    <w:abstractNumId w:val="17"/>
  </w:num>
  <w:num w:numId="18" w16cid:durableId="177428531">
    <w:abstractNumId w:val="24"/>
  </w:num>
  <w:num w:numId="19" w16cid:durableId="2081173953">
    <w:abstractNumId w:val="4"/>
  </w:num>
  <w:num w:numId="20" w16cid:durableId="424690422">
    <w:abstractNumId w:val="8"/>
  </w:num>
  <w:num w:numId="21" w16cid:durableId="1079904525">
    <w:abstractNumId w:val="19"/>
  </w:num>
  <w:num w:numId="22" w16cid:durableId="1921209014">
    <w:abstractNumId w:val="5"/>
  </w:num>
  <w:num w:numId="23" w16cid:durableId="693119463">
    <w:abstractNumId w:val="9"/>
  </w:num>
  <w:num w:numId="24" w16cid:durableId="1437093682">
    <w:abstractNumId w:val="1"/>
  </w:num>
  <w:num w:numId="25" w16cid:durableId="751045060">
    <w:abstractNumId w:val="13"/>
  </w:num>
  <w:num w:numId="26" w16cid:durableId="167552533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91"/>
    <w:rsid w:val="00000495"/>
    <w:rsid w:val="00000A83"/>
    <w:rsid w:val="00001748"/>
    <w:rsid w:val="00001B61"/>
    <w:rsid w:val="00002B4D"/>
    <w:rsid w:val="00002D31"/>
    <w:rsid w:val="00003226"/>
    <w:rsid w:val="000034DB"/>
    <w:rsid w:val="000039E8"/>
    <w:rsid w:val="000041C3"/>
    <w:rsid w:val="000042F7"/>
    <w:rsid w:val="000043F3"/>
    <w:rsid w:val="00005217"/>
    <w:rsid w:val="00005A4A"/>
    <w:rsid w:val="0000629E"/>
    <w:rsid w:val="000070E0"/>
    <w:rsid w:val="000072CD"/>
    <w:rsid w:val="0000776E"/>
    <w:rsid w:val="00007808"/>
    <w:rsid w:val="00010378"/>
    <w:rsid w:val="000103C9"/>
    <w:rsid w:val="00010BB3"/>
    <w:rsid w:val="00011443"/>
    <w:rsid w:val="000114B7"/>
    <w:rsid w:val="0001171C"/>
    <w:rsid w:val="00011D27"/>
    <w:rsid w:val="00012460"/>
    <w:rsid w:val="000125A5"/>
    <w:rsid w:val="00012CBA"/>
    <w:rsid w:val="0001341B"/>
    <w:rsid w:val="00014095"/>
    <w:rsid w:val="000141F5"/>
    <w:rsid w:val="000144B2"/>
    <w:rsid w:val="0001478D"/>
    <w:rsid w:val="000161A7"/>
    <w:rsid w:val="00016CB7"/>
    <w:rsid w:val="00017121"/>
    <w:rsid w:val="00017152"/>
    <w:rsid w:val="00017F13"/>
    <w:rsid w:val="00020068"/>
    <w:rsid w:val="00020270"/>
    <w:rsid w:val="00020320"/>
    <w:rsid w:val="00020C28"/>
    <w:rsid w:val="00020F6E"/>
    <w:rsid w:val="00021272"/>
    <w:rsid w:val="00021FC2"/>
    <w:rsid w:val="00021FD2"/>
    <w:rsid w:val="00022603"/>
    <w:rsid w:val="000230D4"/>
    <w:rsid w:val="00023F1F"/>
    <w:rsid w:val="000247CC"/>
    <w:rsid w:val="00025637"/>
    <w:rsid w:val="00025B34"/>
    <w:rsid w:val="000265FF"/>
    <w:rsid w:val="00030212"/>
    <w:rsid w:val="0003029E"/>
    <w:rsid w:val="000305CC"/>
    <w:rsid w:val="00030894"/>
    <w:rsid w:val="00031BB2"/>
    <w:rsid w:val="00031BBD"/>
    <w:rsid w:val="00031D80"/>
    <w:rsid w:val="00031DA1"/>
    <w:rsid w:val="00031F87"/>
    <w:rsid w:val="00032A7F"/>
    <w:rsid w:val="00032AC1"/>
    <w:rsid w:val="00032AE0"/>
    <w:rsid w:val="0003381B"/>
    <w:rsid w:val="000346AE"/>
    <w:rsid w:val="00034E42"/>
    <w:rsid w:val="000356ED"/>
    <w:rsid w:val="00036A18"/>
    <w:rsid w:val="00036FCA"/>
    <w:rsid w:val="000370D6"/>
    <w:rsid w:val="00040179"/>
    <w:rsid w:val="00040AE9"/>
    <w:rsid w:val="00040F49"/>
    <w:rsid w:val="0004141A"/>
    <w:rsid w:val="00041465"/>
    <w:rsid w:val="00042E5D"/>
    <w:rsid w:val="00042E62"/>
    <w:rsid w:val="000431BD"/>
    <w:rsid w:val="00043D1C"/>
    <w:rsid w:val="00044E6E"/>
    <w:rsid w:val="00044F9A"/>
    <w:rsid w:val="00045221"/>
    <w:rsid w:val="000461D1"/>
    <w:rsid w:val="00046DA2"/>
    <w:rsid w:val="000473AF"/>
    <w:rsid w:val="00047753"/>
    <w:rsid w:val="0005012F"/>
    <w:rsid w:val="00050443"/>
    <w:rsid w:val="00050508"/>
    <w:rsid w:val="000507A8"/>
    <w:rsid w:val="00050C6C"/>
    <w:rsid w:val="00050F84"/>
    <w:rsid w:val="00051A29"/>
    <w:rsid w:val="000521BD"/>
    <w:rsid w:val="000523E7"/>
    <w:rsid w:val="00052746"/>
    <w:rsid w:val="00052CB0"/>
    <w:rsid w:val="0005318E"/>
    <w:rsid w:val="00054813"/>
    <w:rsid w:val="00055FDF"/>
    <w:rsid w:val="000562EF"/>
    <w:rsid w:val="000563BB"/>
    <w:rsid w:val="0005690B"/>
    <w:rsid w:val="00057149"/>
    <w:rsid w:val="000600E4"/>
    <w:rsid w:val="00060B9C"/>
    <w:rsid w:val="000617B2"/>
    <w:rsid w:val="000619FC"/>
    <w:rsid w:val="00061DFB"/>
    <w:rsid w:val="0006226B"/>
    <w:rsid w:val="00062FE6"/>
    <w:rsid w:val="00063562"/>
    <w:rsid w:val="00063613"/>
    <w:rsid w:val="00063632"/>
    <w:rsid w:val="0006369A"/>
    <w:rsid w:val="00063CF0"/>
    <w:rsid w:val="00063FBB"/>
    <w:rsid w:val="00065025"/>
    <w:rsid w:val="0006537F"/>
    <w:rsid w:val="00065555"/>
    <w:rsid w:val="00065CFF"/>
    <w:rsid w:val="00065D2D"/>
    <w:rsid w:val="00066907"/>
    <w:rsid w:val="00067131"/>
    <w:rsid w:val="0006757E"/>
    <w:rsid w:val="00070111"/>
    <w:rsid w:val="00070460"/>
    <w:rsid w:val="000707D5"/>
    <w:rsid w:val="00070F9D"/>
    <w:rsid w:val="000712AF"/>
    <w:rsid w:val="000715E5"/>
    <w:rsid w:val="000716AA"/>
    <w:rsid w:val="00072C51"/>
    <w:rsid w:val="00073381"/>
    <w:rsid w:val="0007450C"/>
    <w:rsid w:val="00074CED"/>
    <w:rsid w:val="00074E0A"/>
    <w:rsid w:val="00075007"/>
    <w:rsid w:val="000766CA"/>
    <w:rsid w:val="000767DE"/>
    <w:rsid w:val="000768EB"/>
    <w:rsid w:val="00076B83"/>
    <w:rsid w:val="00076DCF"/>
    <w:rsid w:val="00076E95"/>
    <w:rsid w:val="00077380"/>
    <w:rsid w:val="000815F4"/>
    <w:rsid w:val="00081C24"/>
    <w:rsid w:val="00081D0A"/>
    <w:rsid w:val="000821CC"/>
    <w:rsid w:val="00082836"/>
    <w:rsid w:val="000829D6"/>
    <w:rsid w:val="00082B15"/>
    <w:rsid w:val="00083CB1"/>
    <w:rsid w:val="00085392"/>
    <w:rsid w:val="00085787"/>
    <w:rsid w:val="00085ABF"/>
    <w:rsid w:val="000867A6"/>
    <w:rsid w:val="00086A64"/>
    <w:rsid w:val="000901BE"/>
    <w:rsid w:val="00090249"/>
    <w:rsid w:val="0009113F"/>
    <w:rsid w:val="0009121F"/>
    <w:rsid w:val="00091CC4"/>
    <w:rsid w:val="00091DFD"/>
    <w:rsid w:val="0009266E"/>
    <w:rsid w:val="0009296A"/>
    <w:rsid w:val="00094286"/>
    <w:rsid w:val="000946EA"/>
    <w:rsid w:val="00095425"/>
    <w:rsid w:val="0009560B"/>
    <w:rsid w:val="00095825"/>
    <w:rsid w:val="00095D98"/>
    <w:rsid w:val="00096209"/>
    <w:rsid w:val="00096293"/>
    <w:rsid w:val="000962E2"/>
    <w:rsid w:val="000962F2"/>
    <w:rsid w:val="0009634E"/>
    <w:rsid w:val="00096704"/>
    <w:rsid w:val="00096BA6"/>
    <w:rsid w:val="00097766"/>
    <w:rsid w:val="000A0146"/>
    <w:rsid w:val="000A0249"/>
    <w:rsid w:val="000A0EEB"/>
    <w:rsid w:val="000A1C04"/>
    <w:rsid w:val="000A2A7F"/>
    <w:rsid w:val="000A30D3"/>
    <w:rsid w:val="000A37AF"/>
    <w:rsid w:val="000A3CB1"/>
    <w:rsid w:val="000A508F"/>
    <w:rsid w:val="000A5E47"/>
    <w:rsid w:val="000A5F99"/>
    <w:rsid w:val="000A5FD4"/>
    <w:rsid w:val="000A6189"/>
    <w:rsid w:val="000A64AC"/>
    <w:rsid w:val="000A6E29"/>
    <w:rsid w:val="000A70AC"/>
    <w:rsid w:val="000A715F"/>
    <w:rsid w:val="000A73AF"/>
    <w:rsid w:val="000B03B7"/>
    <w:rsid w:val="000B06D0"/>
    <w:rsid w:val="000B1443"/>
    <w:rsid w:val="000B195D"/>
    <w:rsid w:val="000B1CC9"/>
    <w:rsid w:val="000B2BCB"/>
    <w:rsid w:val="000B2CD1"/>
    <w:rsid w:val="000B2D22"/>
    <w:rsid w:val="000B41C3"/>
    <w:rsid w:val="000B4E54"/>
    <w:rsid w:val="000B5D8D"/>
    <w:rsid w:val="000B6153"/>
    <w:rsid w:val="000B664C"/>
    <w:rsid w:val="000B7F40"/>
    <w:rsid w:val="000C087A"/>
    <w:rsid w:val="000C0F24"/>
    <w:rsid w:val="000C0F8E"/>
    <w:rsid w:val="000C1613"/>
    <w:rsid w:val="000C1913"/>
    <w:rsid w:val="000C283F"/>
    <w:rsid w:val="000C2847"/>
    <w:rsid w:val="000C34AF"/>
    <w:rsid w:val="000C38B8"/>
    <w:rsid w:val="000C3B49"/>
    <w:rsid w:val="000C3BE0"/>
    <w:rsid w:val="000C4779"/>
    <w:rsid w:val="000C4A60"/>
    <w:rsid w:val="000C626C"/>
    <w:rsid w:val="000C6C2A"/>
    <w:rsid w:val="000C780C"/>
    <w:rsid w:val="000C7FDA"/>
    <w:rsid w:val="000D0C66"/>
    <w:rsid w:val="000D104A"/>
    <w:rsid w:val="000D1B6B"/>
    <w:rsid w:val="000D2319"/>
    <w:rsid w:val="000D2DEF"/>
    <w:rsid w:val="000D31D2"/>
    <w:rsid w:val="000D4636"/>
    <w:rsid w:val="000D4F8B"/>
    <w:rsid w:val="000D50C6"/>
    <w:rsid w:val="000D6497"/>
    <w:rsid w:val="000D66C2"/>
    <w:rsid w:val="000D69A5"/>
    <w:rsid w:val="000D6C1C"/>
    <w:rsid w:val="000D6CF0"/>
    <w:rsid w:val="000D6D36"/>
    <w:rsid w:val="000D718A"/>
    <w:rsid w:val="000D71B8"/>
    <w:rsid w:val="000D776F"/>
    <w:rsid w:val="000E07FE"/>
    <w:rsid w:val="000E0B30"/>
    <w:rsid w:val="000E0EBC"/>
    <w:rsid w:val="000E0EDD"/>
    <w:rsid w:val="000E0FB5"/>
    <w:rsid w:val="000E1925"/>
    <w:rsid w:val="000E30D8"/>
    <w:rsid w:val="000E34AF"/>
    <w:rsid w:val="000E3E0D"/>
    <w:rsid w:val="000E4280"/>
    <w:rsid w:val="000E43C1"/>
    <w:rsid w:val="000E4B18"/>
    <w:rsid w:val="000E52BB"/>
    <w:rsid w:val="000E5D17"/>
    <w:rsid w:val="000E671C"/>
    <w:rsid w:val="000E6E40"/>
    <w:rsid w:val="000E6E77"/>
    <w:rsid w:val="000E74D5"/>
    <w:rsid w:val="000E7E7E"/>
    <w:rsid w:val="000F0472"/>
    <w:rsid w:val="000F083D"/>
    <w:rsid w:val="000F0DE2"/>
    <w:rsid w:val="000F1D16"/>
    <w:rsid w:val="000F1FF5"/>
    <w:rsid w:val="000F2930"/>
    <w:rsid w:val="000F2A40"/>
    <w:rsid w:val="000F3860"/>
    <w:rsid w:val="000F396C"/>
    <w:rsid w:val="000F4AC5"/>
    <w:rsid w:val="000F550B"/>
    <w:rsid w:val="000F5BA4"/>
    <w:rsid w:val="000F64FD"/>
    <w:rsid w:val="000F76DF"/>
    <w:rsid w:val="000F7726"/>
    <w:rsid w:val="00100075"/>
    <w:rsid w:val="001007D1"/>
    <w:rsid w:val="001008DA"/>
    <w:rsid w:val="00101125"/>
    <w:rsid w:val="001014AC"/>
    <w:rsid w:val="001014DC"/>
    <w:rsid w:val="0010227D"/>
    <w:rsid w:val="001026D1"/>
    <w:rsid w:val="0010316A"/>
    <w:rsid w:val="001033B9"/>
    <w:rsid w:val="00103665"/>
    <w:rsid w:val="00103B14"/>
    <w:rsid w:val="00104B2F"/>
    <w:rsid w:val="00104BC1"/>
    <w:rsid w:val="00106202"/>
    <w:rsid w:val="00106485"/>
    <w:rsid w:val="00106732"/>
    <w:rsid w:val="00106AFA"/>
    <w:rsid w:val="0010761A"/>
    <w:rsid w:val="00107807"/>
    <w:rsid w:val="00107D60"/>
    <w:rsid w:val="0011002E"/>
    <w:rsid w:val="00110A29"/>
    <w:rsid w:val="00111746"/>
    <w:rsid w:val="00111C3A"/>
    <w:rsid w:val="001126A1"/>
    <w:rsid w:val="00112E48"/>
    <w:rsid w:val="0011375D"/>
    <w:rsid w:val="00114073"/>
    <w:rsid w:val="001154ED"/>
    <w:rsid w:val="00115593"/>
    <w:rsid w:val="00115C03"/>
    <w:rsid w:val="00115FD9"/>
    <w:rsid w:val="00116499"/>
    <w:rsid w:val="00116525"/>
    <w:rsid w:val="00116858"/>
    <w:rsid w:val="00117AAB"/>
    <w:rsid w:val="00117B2D"/>
    <w:rsid w:val="0012138B"/>
    <w:rsid w:val="00121585"/>
    <w:rsid w:val="00121A18"/>
    <w:rsid w:val="0012349F"/>
    <w:rsid w:val="001238AA"/>
    <w:rsid w:val="001240B9"/>
    <w:rsid w:val="00124A6A"/>
    <w:rsid w:val="00124E78"/>
    <w:rsid w:val="00125E34"/>
    <w:rsid w:val="00126400"/>
    <w:rsid w:val="001267FE"/>
    <w:rsid w:val="00126EA3"/>
    <w:rsid w:val="00127825"/>
    <w:rsid w:val="001303A7"/>
    <w:rsid w:val="001308C0"/>
    <w:rsid w:val="00130DB2"/>
    <w:rsid w:val="001323B5"/>
    <w:rsid w:val="00132E58"/>
    <w:rsid w:val="00132FA1"/>
    <w:rsid w:val="0013469D"/>
    <w:rsid w:val="001351B2"/>
    <w:rsid w:val="001352C0"/>
    <w:rsid w:val="00135312"/>
    <w:rsid w:val="00135573"/>
    <w:rsid w:val="001356C3"/>
    <w:rsid w:val="00135989"/>
    <w:rsid w:val="00135A44"/>
    <w:rsid w:val="001368F8"/>
    <w:rsid w:val="00136F8A"/>
    <w:rsid w:val="0013701F"/>
    <w:rsid w:val="00137D7C"/>
    <w:rsid w:val="00140596"/>
    <w:rsid w:val="00140A26"/>
    <w:rsid w:val="00140A27"/>
    <w:rsid w:val="00140EF6"/>
    <w:rsid w:val="001414B1"/>
    <w:rsid w:val="0014204A"/>
    <w:rsid w:val="0014246E"/>
    <w:rsid w:val="00143294"/>
    <w:rsid w:val="001435B9"/>
    <w:rsid w:val="001438D5"/>
    <w:rsid w:val="00143B2E"/>
    <w:rsid w:val="00144FC5"/>
    <w:rsid w:val="001452AA"/>
    <w:rsid w:val="00145FBC"/>
    <w:rsid w:val="001462CA"/>
    <w:rsid w:val="00146776"/>
    <w:rsid w:val="001472A7"/>
    <w:rsid w:val="00147402"/>
    <w:rsid w:val="00147487"/>
    <w:rsid w:val="00147628"/>
    <w:rsid w:val="001479C6"/>
    <w:rsid w:val="00150FC2"/>
    <w:rsid w:val="00151394"/>
    <w:rsid w:val="0015228C"/>
    <w:rsid w:val="001523DB"/>
    <w:rsid w:val="00152805"/>
    <w:rsid w:val="001528D4"/>
    <w:rsid w:val="001529E5"/>
    <w:rsid w:val="00152B31"/>
    <w:rsid w:val="0015316E"/>
    <w:rsid w:val="00153C07"/>
    <w:rsid w:val="001545FC"/>
    <w:rsid w:val="00154964"/>
    <w:rsid w:val="001550C8"/>
    <w:rsid w:val="00155101"/>
    <w:rsid w:val="001558DA"/>
    <w:rsid w:val="001558F8"/>
    <w:rsid w:val="00155A24"/>
    <w:rsid w:val="00155AC9"/>
    <w:rsid w:val="00155EA1"/>
    <w:rsid w:val="00156388"/>
    <w:rsid w:val="001565CE"/>
    <w:rsid w:val="00156E21"/>
    <w:rsid w:val="00156EBA"/>
    <w:rsid w:val="001600E4"/>
    <w:rsid w:val="00160322"/>
    <w:rsid w:val="00160408"/>
    <w:rsid w:val="00160697"/>
    <w:rsid w:val="00161847"/>
    <w:rsid w:val="00161AD6"/>
    <w:rsid w:val="00162305"/>
    <w:rsid w:val="00162506"/>
    <w:rsid w:val="0016297C"/>
    <w:rsid w:val="001629E4"/>
    <w:rsid w:val="00162D05"/>
    <w:rsid w:val="001633EE"/>
    <w:rsid w:val="00163824"/>
    <w:rsid w:val="00163B6B"/>
    <w:rsid w:val="0016475E"/>
    <w:rsid w:val="001648B9"/>
    <w:rsid w:val="001649C9"/>
    <w:rsid w:val="00165065"/>
    <w:rsid w:val="00165136"/>
    <w:rsid w:val="00165FA5"/>
    <w:rsid w:val="001671F3"/>
    <w:rsid w:val="00167B20"/>
    <w:rsid w:val="00167D65"/>
    <w:rsid w:val="00170342"/>
    <w:rsid w:val="001707C9"/>
    <w:rsid w:val="0017137B"/>
    <w:rsid w:val="00172234"/>
    <w:rsid w:val="001727EA"/>
    <w:rsid w:val="00172F9E"/>
    <w:rsid w:val="0017330C"/>
    <w:rsid w:val="0017385A"/>
    <w:rsid w:val="00174190"/>
    <w:rsid w:val="0017447E"/>
    <w:rsid w:val="001746C5"/>
    <w:rsid w:val="00174B4B"/>
    <w:rsid w:val="00174C14"/>
    <w:rsid w:val="00175ADE"/>
    <w:rsid w:val="00175BE1"/>
    <w:rsid w:val="00175BFA"/>
    <w:rsid w:val="001762E6"/>
    <w:rsid w:val="0017630D"/>
    <w:rsid w:val="00176623"/>
    <w:rsid w:val="00176E62"/>
    <w:rsid w:val="0017727B"/>
    <w:rsid w:val="001800E8"/>
    <w:rsid w:val="001801EB"/>
    <w:rsid w:val="001802A3"/>
    <w:rsid w:val="00180D8E"/>
    <w:rsid w:val="00181CA0"/>
    <w:rsid w:val="00181F70"/>
    <w:rsid w:val="001822C3"/>
    <w:rsid w:val="00182EAC"/>
    <w:rsid w:val="0018357F"/>
    <w:rsid w:val="00183846"/>
    <w:rsid w:val="00183D32"/>
    <w:rsid w:val="00184151"/>
    <w:rsid w:val="001842BF"/>
    <w:rsid w:val="00184369"/>
    <w:rsid w:val="001865DA"/>
    <w:rsid w:val="00187124"/>
    <w:rsid w:val="001879AE"/>
    <w:rsid w:val="00187EB4"/>
    <w:rsid w:val="00190C6D"/>
    <w:rsid w:val="00191213"/>
    <w:rsid w:val="00192110"/>
    <w:rsid w:val="0019329C"/>
    <w:rsid w:val="00193526"/>
    <w:rsid w:val="00194EC2"/>
    <w:rsid w:val="00195113"/>
    <w:rsid w:val="0019523A"/>
    <w:rsid w:val="00195855"/>
    <w:rsid w:val="001959A1"/>
    <w:rsid w:val="00196FA7"/>
    <w:rsid w:val="001971B3"/>
    <w:rsid w:val="00197887"/>
    <w:rsid w:val="001A0620"/>
    <w:rsid w:val="001A0B2B"/>
    <w:rsid w:val="001A1ABA"/>
    <w:rsid w:val="001A1B73"/>
    <w:rsid w:val="001A1C59"/>
    <w:rsid w:val="001A21E7"/>
    <w:rsid w:val="001A281A"/>
    <w:rsid w:val="001A4132"/>
    <w:rsid w:val="001A4792"/>
    <w:rsid w:val="001A4F72"/>
    <w:rsid w:val="001A591B"/>
    <w:rsid w:val="001A6EA4"/>
    <w:rsid w:val="001B1036"/>
    <w:rsid w:val="001B1121"/>
    <w:rsid w:val="001B1630"/>
    <w:rsid w:val="001B1EA6"/>
    <w:rsid w:val="001B1F86"/>
    <w:rsid w:val="001B25AC"/>
    <w:rsid w:val="001B2843"/>
    <w:rsid w:val="001B2AA5"/>
    <w:rsid w:val="001B33C9"/>
    <w:rsid w:val="001B3CE9"/>
    <w:rsid w:val="001B474B"/>
    <w:rsid w:val="001B48D2"/>
    <w:rsid w:val="001B4910"/>
    <w:rsid w:val="001B4E2C"/>
    <w:rsid w:val="001B5A11"/>
    <w:rsid w:val="001B640A"/>
    <w:rsid w:val="001B72BB"/>
    <w:rsid w:val="001B77C5"/>
    <w:rsid w:val="001B7B1F"/>
    <w:rsid w:val="001B7BF0"/>
    <w:rsid w:val="001C1595"/>
    <w:rsid w:val="001C15DE"/>
    <w:rsid w:val="001C16D6"/>
    <w:rsid w:val="001C1D4A"/>
    <w:rsid w:val="001C29A4"/>
    <w:rsid w:val="001C2ACB"/>
    <w:rsid w:val="001C31A9"/>
    <w:rsid w:val="001C3AAB"/>
    <w:rsid w:val="001C3D2C"/>
    <w:rsid w:val="001C4412"/>
    <w:rsid w:val="001C48B0"/>
    <w:rsid w:val="001C498F"/>
    <w:rsid w:val="001C5A5C"/>
    <w:rsid w:val="001C5C70"/>
    <w:rsid w:val="001C635A"/>
    <w:rsid w:val="001C6DA1"/>
    <w:rsid w:val="001C6F85"/>
    <w:rsid w:val="001C7581"/>
    <w:rsid w:val="001D0667"/>
    <w:rsid w:val="001D0787"/>
    <w:rsid w:val="001D10CF"/>
    <w:rsid w:val="001D15D6"/>
    <w:rsid w:val="001D1C9A"/>
    <w:rsid w:val="001D224F"/>
    <w:rsid w:val="001D2382"/>
    <w:rsid w:val="001D259E"/>
    <w:rsid w:val="001D2D96"/>
    <w:rsid w:val="001D3273"/>
    <w:rsid w:val="001D3BFD"/>
    <w:rsid w:val="001D3D2C"/>
    <w:rsid w:val="001D3E1C"/>
    <w:rsid w:val="001D3EE1"/>
    <w:rsid w:val="001D4B61"/>
    <w:rsid w:val="001D4E5A"/>
    <w:rsid w:val="001D5585"/>
    <w:rsid w:val="001D5874"/>
    <w:rsid w:val="001D5E77"/>
    <w:rsid w:val="001D5FE9"/>
    <w:rsid w:val="001D671D"/>
    <w:rsid w:val="001D6B49"/>
    <w:rsid w:val="001D763A"/>
    <w:rsid w:val="001D7744"/>
    <w:rsid w:val="001E07AB"/>
    <w:rsid w:val="001E1291"/>
    <w:rsid w:val="001E12ED"/>
    <w:rsid w:val="001E1DE6"/>
    <w:rsid w:val="001E28C5"/>
    <w:rsid w:val="001E3A8E"/>
    <w:rsid w:val="001E3E31"/>
    <w:rsid w:val="001E448F"/>
    <w:rsid w:val="001E551D"/>
    <w:rsid w:val="001E5B03"/>
    <w:rsid w:val="001E6B91"/>
    <w:rsid w:val="001E6CDD"/>
    <w:rsid w:val="001E706A"/>
    <w:rsid w:val="001E7D12"/>
    <w:rsid w:val="001F0C1D"/>
    <w:rsid w:val="001F136A"/>
    <w:rsid w:val="001F1F6E"/>
    <w:rsid w:val="001F260A"/>
    <w:rsid w:val="001F2F86"/>
    <w:rsid w:val="001F44CE"/>
    <w:rsid w:val="001F4832"/>
    <w:rsid w:val="001F4CF2"/>
    <w:rsid w:val="001F5184"/>
    <w:rsid w:val="001F51C5"/>
    <w:rsid w:val="001F5869"/>
    <w:rsid w:val="001F598A"/>
    <w:rsid w:val="001F5D24"/>
    <w:rsid w:val="001F6752"/>
    <w:rsid w:val="001F689B"/>
    <w:rsid w:val="001F6C30"/>
    <w:rsid w:val="002000DD"/>
    <w:rsid w:val="0020034F"/>
    <w:rsid w:val="0020067E"/>
    <w:rsid w:val="00200D74"/>
    <w:rsid w:val="00201051"/>
    <w:rsid w:val="0020110A"/>
    <w:rsid w:val="00201C69"/>
    <w:rsid w:val="00201D26"/>
    <w:rsid w:val="002031E1"/>
    <w:rsid w:val="00204102"/>
    <w:rsid w:val="0020487C"/>
    <w:rsid w:val="00204945"/>
    <w:rsid w:val="00204A09"/>
    <w:rsid w:val="00204ADB"/>
    <w:rsid w:val="00205344"/>
    <w:rsid w:val="00205C42"/>
    <w:rsid w:val="00205F52"/>
    <w:rsid w:val="002073DE"/>
    <w:rsid w:val="002079ED"/>
    <w:rsid w:val="00207BC0"/>
    <w:rsid w:val="0021070B"/>
    <w:rsid w:val="00210DA1"/>
    <w:rsid w:val="0021164A"/>
    <w:rsid w:val="002119BC"/>
    <w:rsid w:val="002120D5"/>
    <w:rsid w:val="00213288"/>
    <w:rsid w:val="002137CA"/>
    <w:rsid w:val="00213DB5"/>
    <w:rsid w:val="00213E0E"/>
    <w:rsid w:val="00213FD8"/>
    <w:rsid w:val="00214619"/>
    <w:rsid w:val="0021475A"/>
    <w:rsid w:val="0021533B"/>
    <w:rsid w:val="00215569"/>
    <w:rsid w:val="0021567F"/>
    <w:rsid w:val="002158EB"/>
    <w:rsid w:val="002159E5"/>
    <w:rsid w:val="00216322"/>
    <w:rsid w:val="002167C5"/>
    <w:rsid w:val="002169F1"/>
    <w:rsid w:val="00216D79"/>
    <w:rsid w:val="00216F5E"/>
    <w:rsid w:val="00220D66"/>
    <w:rsid w:val="00221140"/>
    <w:rsid w:val="00221FD2"/>
    <w:rsid w:val="0022215A"/>
    <w:rsid w:val="002238A6"/>
    <w:rsid w:val="00223A5C"/>
    <w:rsid w:val="00223D1E"/>
    <w:rsid w:val="002241C7"/>
    <w:rsid w:val="00224716"/>
    <w:rsid w:val="00224750"/>
    <w:rsid w:val="00224F6D"/>
    <w:rsid w:val="002250C2"/>
    <w:rsid w:val="002261CF"/>
    <w:rsid w:val="002263A5"/>
    <w:rsid w:val="002267E0"/>
    <w:rsid w:val="00226A77"/>
    <w:rsid w:val="00226E8E"/>
    <w:rsid w:val="0022729F"/>
    <w:rsid w:val="00227F17"/>
    <w:rsid w:val="0023004E"/>
    <w:rsid w:val="0023010D"/>
    <w:rsid w:val="00230629"/>
    <w:rsid w:val="00230A7B"/>
    <w:rsid w:val="00231ABE"/>
    <w:rsid w:val="002321B8"/>
    <w:rsid w:val="0023222F"/>
    <w:rsid w:val="00232389"/>
    <w:rsid w:val="00232497"/>
    <w:rsid w:val="0023275B"/>
    <w:rsid w:val="00232D1C"/>
    <w:rsid w:val="002334AD"/>
    <w:rsid w:val="002334F7"/>
    <w:rsid w:val="00233AEE"/>
    <w:rsid w:val="00233B53"/>
    <w:rsid w:val="00234A95"/>
    <w:rsid w:val="0023512E"/>
    <w:rsid w:val="00235AC7"/>
    <w:rsid w:val="002361EA"/>
    <w:rsid w:val="00237061"/>
    <w:rsid w:val="0023745E"/>
    <w:rsid w:val="00237B57"/>
    <w:rsid w:val="0024031F"/>
    <w:rsid w:val="002409C9"/>
    <w:rsid w:val="002409DE"/>
    <w:rsid w:val="00240AEE"/>
    <w:rsid w:val="0024110D"/>
    <w:rsid w:val="002411A8"/>
    <w:rsid w:val="00241385"/>
    <w:rsid w:val="00241ECF"/>
    <w:rsid w:val="002422E0"/>
    <w:rsid w:val="00242B60"/>
    <w:rsid w:val="002432AD"/>
    <w:rsid w:val="0024356C"/>
    <w:rsid w:val="00243FD9"/>
    <w:rsid w:val="0024456D"/>
    <w:rsid w:val="00244EE0"/>
    <w:rsid w:val="002451E7"/>
    <w:rsid w:val="002452D9"/>
    <w:rsid w:val="00245916"/>
    <w:rsid w:val="0024673C"/>
    <w:rsid w:val="00246B46"/>
    <w:rsid w:val="00246EC7"/>
    <w:rsid w:val="002471B0"/>
    <w:rsid w:val="00247331"/>
    <w:rsid w:val="0024759B"/>
    <w:rsid w:val="0025004D"/>
    <w:rsid w:val="00250B39"/>
    <w:rsid w:val="00250B3E"/>
    <w:rsid w:val="00251F04"/>
    <w:rsid w:val="00253234"/>
    <w:rsid w:val="00253255"/>
    <w:rsid w:val="00253C62"/>
    <w:rsid w:val="00254D8F"/>
    <w:rsid w:val="0025501E"/>
    <w:rsid w:val="00255A23"/>
    <w:rsid w:val="00255B65"/>
    <w:rsid w:val="00256986"/>
    <w:rsid w:val="00256D40"/>
    <w:rsid w:val="00257B87"/>
    <w:rsid w:val="00257D52"/>
    <w:rsid w:val="00260139"/>
    <w:rsid w:val="0026069C"/>
    <w:rsid w:val="0026096C"/>
    <w:rsid w:val="002609E8"/>
    <w:rsid w:val="00260C7D"/>
    <w:rsid w:val="00260D06"/>
    <w:rsid w:val="0026163F"/>
    <w:rsid w:val="0026192C"/>
    <w:rsid w:val="00262487"/>
    <w:rsid w:val="002636B8"/>
    <w:rsid w:val="00263E30"/>
    <w:rsid w:val="0026423E"/>
    <w:rsid w:val="00264461"/>
    <w:rsid w:val="00264835"/>
    <w:rsid w:val="00264EE4"/>
    <w:rsid w:val="00265299"/>
    <w:rsid w:val="00265636"/>
    <w:rsid w:val="0026577B"/>
    <w:rsid w:val="00265C8B"/>
    <w:rsid w:val="00265E6A"/>
    <w:rsid w:val="00265FB9"/>
    <w:rsid w:val="0026609F"/>
    <w:rsid w:val="002661D9"/>
    <w:rsid w:val="00266673"/>
    <w:rsid w:val="00266948"/>
    <w:rsid w:val="00267EF7"/>
    <w:rsid w:val="00270CDA"/>
    <w:rsid w:val="00271FA5"/>
    <w:rsid w:val="0027210A"/>
    <w:rsid w:val="002725B2"/>
    <w:rsid w:val="00272C9A"/>
    <w:rsid w:val="00272F7F"/>
    <w:rsid w:val="002736C1"/>
    <w:rsid w:val="00274F26"/>
    <w:rsid w:val="002750E5"/>
    <w:rsid w:val="002751EF"/>
    <w:rsid w:val="00275C24"/>
    <w:rsid w:val="00275F12"/>
    <w:rsid w:val="0027612B"/>
    <w:rsid w:val="00277ACD"/>
    <w:rsid w:val="002800F2"/>
    <w:rsid w:val="00280B30"/>
    <w:rsid w:val="002819B6"/>
    <w:rsid w:val="00281BDF"/>
    <w:rsid w:val="00281C05"/>
    <w:rsid w:val="00282419"/>
    <w:rsid w:val="00282712"/>
    <w:rsid w:val="002829A0"/>
    <w:rsid w:val="00282C08"/>
    <w:rsid w:val="002831FC"/>
    <w:rsid w:val="00283206"/>
    <w:rsid w:val="00283B67"/>
    <w:rsid w:val="002842F7"/>
    <w:rsid w:val="002843F9"/>
    <w:rsid w:val="00284A84"/>
    <w:rsid w:val="00284A90"/>
    <w:rsid w:val="00284CBF"/>
    <w:rsid w:val="00284D7F"/>
    <w:rsid w:val="0028508A"/>
    <w:rsid w:val="00285EB3"/>
    <w:rsid w:val="0028610B"/>
    <w:rsid w:val="00286544"/>
    <w:rsid w:val="00286D77"/>
    <w:rsid w:val="00286E39"/>
    <w:rsid w:val="00286FF5"/>
    <w:rsid w:val="0028751A"/>
    <w:rsid w:val="00287568"/>
    <w:rsid w:val="002875AA"/>
    <w:rsid w:val="002875FE"/>
    <w:rsid w:val="0028788F"/>
    <w:rsid w:val="00290015"/>
    <w:rsid w:val="002900E1"/>
    <w:rsid w:val="0029021A"/>
    <w:rsid w:val="0029172C"/>
    <w:rsid w:val="00291AE1"/>
    <w:rsid w:val="00291B53"/>
    <w:rsid w:val="00291F6A"/>
    <w:rsid w:val="00292DEB"/>
    <w:rsid w:val="00293ECC"/>
    <w:rsid w:val="00294425"/>
    <w:rsid w:val="00294BF3"/>
    <w:rsid w:val="00294E71"/>
    <w:rsid w:val="00294EB5"/>
    <w:rsid w:val="00295A8B"/>
    <w:rsid w:val="00295B6B"/>
    <w:rsid w:val="00297113"/>
    <w:rsid w:val="00297519"/>
    <w:rsid w:val="00297C00"/>
    <w:rsid w:val="002A05FC"/>
    <w:rsid w:val="002A06BF"/>
    <w:rsid w:val="002A11D5"/>
    <w:rsid w:val="002A1F89"/>
    <w:rsid w:val="002A2B1E"/>
    <w:rsid w:val="002A3242"/>
    <w:rsid w:val="002A3697"/>
    <w:rsid w:val="002A3B92"/>
    <w:rsid w:val="002A47E4"/>
    <w:rsid w:val="002A5635"/>
    <w:rsid w:val="002A613D"/>
    <w:rsid w:val="002A645F"/>
    <w:rsid w:val="002A6974"/>
    <w:rsid w:val="002A6BBB"/>
    <w:rsid w:val="002A6DB1"/>
    <w:rsid w:val="002A6E6E"/>
    <w:rsid w:val="002A7294"/>
    <w:rsid w:val="002A7810"/>
    <w:rsid w:val="002A7984"/>
    <w:rsid w:val="002A7DB2"/>
    <w:rsid w:val="002B070C"/>
    <w:rsid w:val="002B0EC5"/>
    <w:rsid w:val="002B1176"/>
    <w:rsid w:val="002B1934"/>
    <w:rsid w:val="002B1A38"/>
    <w:rsid w:val="002B20DD"/>
    <w:rsid w:val="002B35A1"/>
    <w:rsid w:val="002B3DE8"/>
    <w:rsid w:val="002B3F17"/>
    <w:rsid w:val="002B4487"/>
    <w:rsid w:val="002B4D1F"/>
    <w:rsid w:val="002B5823"/>
    <w:rsid w:val="002B5CA0"/>
    <w:rsid w:val="002B745D"/>
    <w:rsid w:val="002B76A9"/>
    <w:rsid w:val="002B7701"/>
    <w:rsid w:val="002B7FBF"/>
    <w:rsid w:val="002BA795"/>
    <w:rsid w:val="002C006D"/>
    <w:rsid w:val="002C1461"/>
    <w:rsid w:val="002C15B1"/>
    <w:rsid w:val="002C1CCA"/>
    <w:rsid w:val="002C21C8"/>
    <w:rsid w:val="002C296C"/>
    <w:rsid w:val="002C3991"/>
    <w:rsid w:val="002C3C34"/>
    <w:rsid w:val="002C424C"/>
    <w:rsid w:val="002C5194"/>
    <w:rsid w:val="002C5467"/>
    <w:rsid w:val="002C5BDF"/>
    <w:rsid w:val="002C5F75"/>
    <w:rsid w:val="002C6393"/>
    <w:rsid w:val="002C6589"/>
    <w:rsid w:val="002C7076"/>
    <w:rsid w:val="002C7386"/>
    <w:rsid w:val="002C771C"/>
    <w:rsid w:val="002D0BC9"/>
    <w:rsid w:val="002D11AC"/>
    <w:rsid w:val="002D11BF"/>
    <w:rsid w:val="002D2FA5"/>
    <w:rsid w:val="002D3179"/>
    <w:rsid w:val="002D326B"/>
    <w:rsid w:val="002D35A1"/>
    <w:rsid w:val="002D4218"/>
    <w:rsid w:val="002D4504"/>
    <w:rsid w:val="002D4C32"/>
    <w:rsid w:val="002D4D05"/>
    <w:rsid w:val="002D4F0B"/>
    <w:rsid w:val="002D51F6"/>
    <w:rsid w:val="002D55D7"/>
    <w:rsid w:val="002D5AB3"/>
    <w:rsid w:val="002D5D2B"/>
    <w:rsid w:val="002D613C"/>
    <w:rsid w:val="002D65D0"/>
    <w:rsid w:val="002D774A"/>
    <w:rsid w:val="002E02C3"/>
    <w:rsid w:val="002E05F9"/>
    <w:rsid w:val="002E0620"/>
    <w:rsid w:val="002E08F4"/>
    <w:rsid w:val="002E0B84"/>
    <w:rsid w:val="002E0C7B"/>
    <w:rsid w:val="002E154D"/>
    <w:rsid w:val="002E1983"/>
    <w:rsid w:val="002E1C9D"/>
    <w:rsid w:val="002E2308"/>
    <w:rsid w:val="002E2390"/>
    <w:rsid w:val="002E263C"/>
    <w:rsid w:val="002E301A"/>
    <w:rsid w:val="002E3744"/>
    <w:rsid w:val="002E379B"/>
    <w:rsid w:val="002E43B8"/>
    <w:rsid w:val="002E463C"/>
    <w:rsid w:val="002E5236"/>
    <w:rsid w:val="002E5600"/>
    <w:rsid w:val="002E5610"/>
    <w:rsid w:val="002E563D"/>
    <w:rsid w:val="002E5E7A"/>
    <w:rsid w:val="002E63B0"/>
    <w:rsid w:val="002E6D6F"/>
    <w:rsid w:val="002E6DBB"/>
    <w:rsid w:val="002E6FF9"/>
    <w:rsid w:val="002E7D1B"/>
    <w:rsid w:val="002F01C9"/>
    <w:rsid w:val="002F15F6"/>
    <w:rsid w:val="002F204C"/>
    <w:rsid w:val="002F2091"/>
    <w:rsid w:val="002F20A7"/>
    <w:rsid w:val="002F215D"/>
    <w:rsid w:val="002F25B4"/>
    <w:rsid w:val="002F2767"/>
    <w:rsid w:val="002F319F"/>
    <w:rsid w:val="002F3DC8"/>
    <w:rsid w:val="002F454F"/>
    <w:rsid w:val="002F469A"/>
    <w:rsid w:val="002F54D6"/>
    <w:rsid w:val="002F551B"/>
    <w:rsid w:val="002F584B"/>
    <w:rsid w:val="002F594D"/>
    <w:rsid w:val="002F65A7"/>
    <w:rsid w:val="002F7111"/>
    <w:rsid w:val="002F763A"/>
    <w:rsid w:val="003008C2"/>
    <w:rsid w:val="00300ED3"/>
    <w:rsid w:val="003012FF"/>
    <w:rsid w:val="00302188"/>
    <w:rsid w:val="003023EE"/>
    <w:rsid w:val="00303241"/>
    <w:rsid w:val="00303305"/>
    <w:rsid w:val="0030397C"/>
    <w:rsid w:val="003040EC"/>
    <w:rsid w:val="00304380"/>
    <w:rsid w:val="0030464F"/>
    <w:rsid w:val="003070EB"/>
    <w:rsid w:val="00307D4A"/>
    <w:rsid w:val="00307DD0"/>
    <w:rsid w:val="003105E6"/>
    <w:rsid w:val="0031081E"/>
    <w:rsid w:val="00310929"/>
    <w:rsid w:val="003109A7"/>
    <w:rsid w:val="00310A0E"/>
    <w:rsid w:val="00312B6A"/>
    <w:rsid w:val="00312D42"/>
    <w:rsid w:val="003131A6"/>
    <w:rsid w:val="00313A5E"/>
    <w:rsid w:val="0031499D"/>
    <w:rsid w:val="003149FE"/>
    <w:rsid w:val="0031570C"/>
    <w:rsid w:val="003159FE"/>
    <w:rsid w:val="00315AE9"/>
    <w:rsid w:val="003160CF"/>
    <w:rsid w:val="003163DA"/>
    <w:rsid w:val="00316424"/>
    <w:rsid w:val="0031681C"/>
    <w:rsid w:val="00317351"/>
    <w:rsid w:val="00317709"/>
    <w:rsid w:val="00317920"/>
    <w:rsid w:val="00320036"/>
    <w:rsid w:val="00320AB1"/>
    <w:rsid w:val="00320EF0"/>
    <w:rsid w:val="0032151E"/>
    <w:rsid w:val="00321855"/>
    <w:rsid w:val="00321C7A"/>
    <w:rsid w:val="0032203F"/>
    <w:rsid w:val="003220F3"/>
    <w:rsid w:val="00322276"/>
    <w:rsid w:val="00322B9A"/>
    <w:rsid w:val="00323D2D"/>
    <w:rsid w:val="00324559"/>
    <w:rsid w:val="003249FB"/>
    <w:rsid w:val="003251E5"/>
    <w:rsid w:val="00325A43"/>
    <w:rsid w:val="00326030"/>
    <w:rsid w:val="00326E0A"/>
    <w:rsid w:val="003273F4"/>
    <w:rsid w:val="003275CE"/>
    <w:rsid w:val="003300FD"/>
    <w:rsid w:val="00330860"/>
    <w:rsid w:val="00331692"/>
    <w:rsid w:val="00332D5D"/>
    <w:rsid w:val="003335EB"/>
    <w:rsid w:val="00333A72"/>
    <w:rsid w:val="00334488"/>
    <w:rsid w:val="003348AC"/>
    <w:rsid w:val="00335CE9"/>
    <w:rsid w:val="00335F8C"/>
    <w:rsid w:val="0033645B"/>
    <w:rsid w:val="0033657D"/>
    <w:rsid w:val="003369B3"/>
    <w:rsid w:val="00336A34"/>
    <w:rsid w:val="00336EC1"/>
    <w:rsid w:val="00337226"/>
    <w:rsid w:val="00337338"/>
    <w:rsid w:val="003379E9"/>
    <w:rsid w:val="003409F9"/>
    <w:rsid w:val="00340B06"/>
    <w:rsid w:val="00340D2B"/>
    <w:rsid w:val="00340DC9"/>
    <w:rsid w:val="00340F14"/>
    <w:rsid w:val="00342A2B"/>
    <w:rsid w:val="003448BE"/>
    <w:rsid w:val="003449EE"/>
    <w:rsid w:val="00344ECA"/>
    <w:rsid w:val="00345A67"/>
    <w:rsid w:val="0034618D"/>
    <w:rsid w:val="0034700D"/>
    <w:rsid w:val="003476D6"/>
    <w:rsid w:val="00347D69"/>
    <w:rsid w:val="00347DF4"/>
    <w:rsid w:val="003501D7"/>
    <w:rsid w:val="003505D9"/>
    <w:rsid w:val="0035076C"/>
    <w:rsid w:val="00350962"/>
    <w:rsid w:val="00350D8F"/>
    <w:rsid w:val="00350D9F"/>
    <w:rsid w:val="003510DC"/>
    <w:rsid w:val="00351602"/>
    <w:rsid w:val="003516BB"/>
    <w:rsid w:val="00351845"/>
    <w:rsid w:val="00351B06"/>
    <w:rsid w:val="00351C6D"/>
    <w:rsid w:val="00352AA3"/>
    <w:rsid w:val="00353618"/>
    <w:rsid w:val="003538AA"/>
    <w:rsid w:val="003538D8"/>
    <w:rsid w:val="00353DF3"/>
    <w:rsid w:val="00354053"/>
    <w:rsid w:val="00355089"/>
    <w:rsid w:val="0035574F"/>
    <w:rsid w:val="00355B80"/>
    <w:rsid w:val="00355FEC"/>
    <w:rsid w:val="003568BF"/>
    <w:rsid w:val="00356BEC"/>
    <w:rsid w:val="00356D50"/>
    <w:rsid w:val="00357919"/>
    <w:rsid w:val="00357A24"/>
    <w:rsid w:val="00357FB9"/>
    <w:rsid w:val="003600DC"/>
    <w:rsid w:val="0036047C"/>
    <w:rsid w:val="0036067C"/>
    <w:rsid w:val="00360BD3"/>
    <w:rsid w:val="00360E6E"/>
    <w:rsid w:val="003610F6"/>
    <w:rsid w:val="0036154D"/>
    <w:rsid w:val="003618EB"/>
    <w:rsid w:val="00361C15"/>
    <w:rsid w:val="00362B0F"/>
    <w:rsid w:val="00363073"/>
    <w:rsid w:val="00363098"/>
    <w:rsid w:val="00363238"/>
    <w:rsid w:val="003641CD"/>
    <w:rsid w:val="00364339"/>
    <w:rsid w:val="003643A8"/>
    <w:rsid w:val="00364B2A"/>
    <w:rsid w:val="00365163"/>
    <w:rsid w:val="003654CE"/>
    <w:rsid w:val="00366923"/>
    <w:rsid w:val="00366AD0"/>
    <w:rsid w:val="00366EBC"/>
    <w:rsid w:val="00367FE8"/>
    <w:rsid w:val="00370FEE"/>
    <w:rsid w:val="00371507"/>
    <w:rsid w:val="00371650"/>
    <w:rsid w:val="00371896"/>
    <w:rsid w:val="0037229C"/>
    <w:rsid w:val="003727A1"/>
    <w:rsid w:val="003737B8"/>
    <w:rsid w:val="00373CA7"/>
    <w:rsid w:val="00373DB3"/>
    <w:rsid w:val="00373EB7"/>
    <w:rsid w:val="0037459C"/>
    <w:rsid w:val="00374BE5"/>
    <w:rsid w:val="00376222"/>
    <w:rsid w:val="003766A7"/>
    <w:rsid w:val="00376B57"/>
    <w:rsid w:val="00377055"/>
    <w:rsid w:val="00377397"/>
    <w:rsid w:val="003773C8"/>
    <w:rsid w:val="0038025F"/>
    <w:rsid w:val="0038032B"/>
    <w:rsid w:val="00380CBC"/>
    <w:rsid w:val="00382253"/>
    <w:rsid w:val="0038257F"/>
    <w:rsid w:val="003828C5"/>
    <w:rsid w:val="00382C34"/>
    <w:rsid w:val="00383132"/>
    <w:rsid w:val="00383C90"/>
    <w:rsid w:val="00383FF7"/>
    <w:rsid w:val="0038464E"/>
    <w:rsid w:val="00384A38"/>
    <w:rsid w:val="0038533F"/>
    <w:rsid w:val="003853A2"/>
    <w:rsid w:val="00385B2F"/>
    <w:rsid w:val="00385C1A"/>
    <w:rsid w:val="003861F1"/>
    <w:rsid w:val="0038624E"/>
    <w:rsid w:val="0038698C"/>
    <w:rsid w:val="00386E89"/>
    <w:rsid w:val="00386F2A"/>
    <w:rsid w:val="00387055"/>
    <w:rsid w:val="003870EF"/>
    <w:rsid w:val="0038795C"/>
    <w:rsid w:val="00387D58"/>
    <w:rsid w:val="00390148"/>
    <w:rsid w:val="003901DE"/>
    <w:rsid w:val="003904F2"/>
    <w:rsid w:val="00390810"/>
    <w:rsid w:val="00390914"/>
    <w:rsid w:val="00390F22"/>
    <w:rsid w:val="003917F6"/>
    <w:rsid w:val="00391CFD"/>
    <w:rsid w:val="0039279E"/>
    <w:rsid w:val="00392B59"/>
    <w:rsid w:val="003933E1"/>
    <w:rsid w:val="0039364C"/>
    <w:rsid w:val="003938F4"/>
    <w:rsid w:val="00394287"/>
    <w:rsid w:val="003942CC"/>
    <w:rsid w:val="003942FF"/>
    <w:rsid w:val="003948DA"/>
    <w:rsid w:val="00394D7F"/>
    <w:rsid w:val="003950E8"/>
    <w:rsid w:val="00395EAE"/>
    <w:rsid w:val="00396414"/>
    <w:rsid w:val="00397AB0"/>
    <w:rsid w:val="00397F62"/>
    <w:rsid w:val="003A03C0"/>
    <w:rsid w:val="003A058F"/>
    <w:rsid w:val="003A1081"/>
    <w:rsid w:val="003A1591"/>
    <w:rsid w:val="003A15F9"/>
    <w:rsid w:val="003A1B7E"/>
    <w:rsid w:val="003A1D7C"/>
    <w:rsid w:val="003A1DE0"/>
    <w:rsid w:val="003A206D"/>
    <w:rsid w:val="003A2250"/>
    <w:rsid w:val="003A2544"/>
    <w:rsid w:val="003A3394"/>
    <w:rsid w:val="003A33D3"/>
    <w:rsid w:val="003A419C"/>
    <w:rsid w:val="003A565F"/>
    <w:rsid w:val="003A6311"/>
    <w:rsid w:val="003A6F0F"/>
    <w:rsid w:val="003A733F"/>
    <w:rsid w:val="003A7672"/>
    <w:rsid w:val="003A7905"/>
    <w:rsid w:val="003A7908"/>
    <w:rsid w:val="003A7937"/>
    <w:rsid w:val="003A7C72"/>
    <w:rsid w:val="003B0928"/>
    <w:rsid w:val="003B0B9A"/>
    <w:rsid w:val="003B1158"/>
    <w:rsid w:val="003B12CF"/>
    <w:rsid w:val="003B1448"/>
    <w:rsid w:val="003B1530"/>
    <w:rsid w:val="003B1CD6"/>
    <w:rsid w:val="003B1F5F"/>
    <w:rsid w:val="003B21B4"/>
    <w:rsid w:val="003B238E"/>
    <w:rsid w:val="003B2DD6"/>
    <w:rsid w:val="003B2E83"/>
    <w:rsid w:val="003B3039"/>
    <w:rsid w:val="003B3140"/>
    <w:rsid w:val="003B3831"/>
    <w:rsid w:val="003B468D"/>
    <w:rsid w:val="003B46CF"/>
    <w:rsid w:val="003B4824"/>
    <w:rsid w:val="003B4843"/>
    <w:rsid w:val="003B49CC"/>
    <w:rsid w:val="003B5D79"/>
    <w:rsid w:val="003B606D"/>
    <w:rsid w:val="003B6624"/>
    <w:rsid w:val="003B7031"/>
    <w:rsid w:val="003B78E0"/>
    <w:rsid w:val="003B7AA0"/>
    <w:rsid w:val="003B7FDC"/>
    <w:rsid w:val="003C01A7"/>
    <w:rsid w:val="003C021A"/>
    <w:rsid w:val="003C0274"/>
    <w:rsid w:val="003C030B"/>
    <w:rsid w:val="003C0C82"/>
    <w:rsid w:val="003C161B"/>
    <w:rsid w:val="003C2FFF"/>
    <w:rsid w:val="003C35C1"/>
    <w:rsid w:val="003C4659"/>
    <w:rsid w:val="003C479B"/>
    <w:rsid w:val="003C4BC3"/>
    <w:rsid w:val="003C4DE2"/>
    <w:rsid w:val="003C4FF5"/>
    <w:rsid w:val="003C5126"/>
    <w:rsid w:val="003C5143"/>
    <w:rsid w:val="003C541B"/>
    <w:rsid w:val="003C5AD1"/>
    <w:rsid w:val="003C61F8"/>
    <w:rsid w:val="003D00E3"/>
    <w:rsid w:val="003D06BC"/>
    <w:rsid w:val="003D1013"/>
    <w:rsid w:val="003D13AF"/>
    <w:rsid w:val="003D14BE"/>
    <w:rsid w:val="003D180F"/>
    <w:rsid w:val="003D1E63"/>
    <w:rsid w:val="003D1F56"/>
    <w:rsid w:val="003D2379"/>
    <w:rsid w:val="003D24D2"/>
    <w:rsid w:val="003D47DB"/>
    <w:rsid w:val="003D4D6D"/>
    <w:rsid w:val="003D56FC"/>
    <w:rsid w:val="003D5AE1"/>
    <w:rsid w:val="003D5B6C"/>
    <w:rsid w:val="003D5E02"/>
    <w:rsid w:val="003D60C0"/>
    <w:rsid w:val="003D6717"/>
    <w:rsid w:val="003D6966"/>
    <w:rsid w:val="003D6DA1"/>
    <w:rsid w:val="003D6EEB"/>
    <w:rsid w:val="003D70B9"/>
    <w:rsid w:val="003D70EF"/>
    <w:rsid w:val="003D7474"/>
    <w:rsid w:val="003D7997"/>
    <w:rsid w:val="003E0165"/>
    <w:rsid w:val="003E0AC3"/>
    <w:rsid w:val="003E1324"/>
    <w:rsid w:val="003E164F"/>
    <w:rsid w:val="003E2C6E"/>
    <w:rsid w:val="003E3E23"/>
    <w:rsid w:val="003E5428"/>
    <w:rsid w:val="003E5C1B"/>
    <w:rsid w:val="003E5DED"/>
    <w:rsid w:val="003E6583"/>
    <w:rsid w:val="003E6E78"/>
    <w:rsid w:val="003E704E"/>
    <w:rsid w:val="003E7380"/>
    <w:rsid w:val="003E7A2F"/>
    <w:rsid w:val="003E7ADE"/>
    <w:rsid w:val="003F079E"/>
    <w:rsid w:val="003F09C2"/>
    <w:rsid w:val="003F0B24"/>
    <w:rsid w:val="003F0C5F"/>
    <w:rsid w:val="003F17E2"/>
    <w:rsid w:val="003F2C8E"/>
    <w:rsid w:val="003F37C9"/>
    <w:rsid w:val="003F382A"/>
    <w:rsid w:val="003F39C5"/>
    <w:rsid w:val="003F3B8D"/>
    <w:rsid w:val="003F41B8"/>
    <w:rsid w:val="003F53EE"/>
    <w:rsid w:val="003F5400"/>
    <w:rsid w:val="003F5C4F"/>
    <w:rsid w:val="003F65A5"/>
    <w:rsid w:val="003F6890"/>
    <w:rsid w:val="003F6E5E"/>
    <w:rsid w:val="003F79BB"/>
    <w:rsid w:val="00400690"/>
    <w:rsid w:val="00400B06"/>
    <w:rsid w:val="00400D80"/>
    <w:rsid w:val="00400EE6"/>
    <w:rsid w:val="00401E28"/>
    <w:rsid w:val="00401EA7"/>
    <w:rsid w:val="00401FF5"/>
    <w:rsid w:val="004022C8"/>
    <w:rsid w:val="0040286E"/>
    <w:rsid w:val="00402E40"/>
    <w:rsid w:val="004033A1"/>
    <w:rsid w:val="004036B7"/>
    <w:rsid w:val="004044BF"/>
    <w:rsid w:val="00405068"/>
    <w:rsid w:val="00405C10"/>
    <w:rsid w:val="0040616D"/>
    <w:rsid w:val="004062FA"/>
    <w:rsid w:val="00406B21"/>
    <w:rsid w:val="00407AF8"/>
    <w:rsid w:val="00407BA2"/>
    <w:rsid w:val="00410093"/>
    <w:rsid w:val="004117DD"/>
    <w:rsid w:val="0041223C"/>
    <w:rsid w:val="004123D3"/>
    <w:rsid w:val="00412A64"/>
    <w:rsid w:val="00412AB1"/>
    <w:rsid w:val="0041311E"/>
    <w:rsid w:val="004135B5"/>
    <w:rsid w:val="00413886"/>
    <w:rsid w:val="004142BF"/>
    <w:rsid w:val="00415957"/>
    <w:rsid w:val="004159CF"/>
    <w:rsid w:val="00416424"/>
    <w:rsid w:val="00416472"/>
    <w:rsid w:val="004166A7"/>
    <w:rsid w:val="00416D07"/>
    <w:rsid w:val="00416F94"/>
    <w:rsid w:val="00417237"/>
    <w:rsid w:val="004172C9"/>
    <w:rsid w:val="00417D53"/>
    <w:rsid w:val="004202C4"/>
    <w:rsid w:val="004232DF"/>
    <w:rsid w:val="00423FD5"/>
    <w:rsid w:val="00424319"/>
    <w:rsid w:val="00424A27"/>
    <w:rsid w:val="00424B51"/>
    <w:rsid w:val="00424C9B"/>
    <w:rsid w:val="00424E86"/>
    <w:rsid w:val="00424EF7"/>
    <w:rsid w:val="0042551A"/>
    <w:rsid w:val="004263CB"/>
    <w:rsid w:val="00426AAB"/>
    <w:rsid w:val="00426C88"/>
    <w:rsid w:val="00426F02"/>
    <w:rsid w:val="004276A7"/>
    <w:rsid w:val="0043005B"/>
    <w:rsid w:val="0043099E"/>
    <w:rsid w:val="00431280"/>
    <w:rsid w:val="00431DC2"/>
    <w:rsid w:val="00431E1A"/>
    <w:rsid w:val="00432280"/>
    <w:rsid w:val="00432AAD"/>
    <w:rsid w:val="00432F24"/>
    <w:rsid w:val="00432F49"/>
    <w:rsid w:val="0043316A"/>
    <w:rsid w:val="00434C3D"/>
    <w:rsid w:val="004356F3"/>
    <w:rsid w:val="0043597E"/>
    <w:rsid w:val="00435C50"/>
    <w:rsid w:val="00435E74"/>
    <w:rsid w:val="00437A2C"/>
    <w:rsid w:val="00437D92"/>
    <w:rsid w:val="00440262"/>
    <w:rsid w:val="004404FF"/>
    <w:rsid w:val="00440703"/>
    <w:rsid w:val="004413D7"/>
    <w:rsid w:val="0044236D"/>
    <w:rsid w:val="004426FF"/>
    <w:rsid w:val="00443561"/>
    <w:rsid w:val="00443CBC"/>
    <w:rsid w:val="0044438A"/>
    <w:rsid w:val="004444EF"/>
    <w:rsid w:val="00444702"/>
    <w:rsid w:val="0044534C"/>
    <w:rsid w:val="004455C5"/>
    <w:rsid w:val="00445BE8"/>
    <w:rsid w:val="00445C0B"/>
    <w:rsid w:val="00445D92"/>
    <w:rsid w:val="00445DE8"/>
    <w:rsid w:val="00447614"/>
    <w:rsid w:val="00450068"/>
    <w:rsid w:val="00450083"/>
    <w:rsid w:val="00450A3C"/>
    <w:rsid w:val="00450A7C"/>
    <w:rsid w:val="00450CA2"/>
    <w:rsid w:val="00451409"/>
    <w:rsid w:val="00451B28"/>
    <w:rsid w:val="004522A6"/>
    <w:rsid w:val="0045249F"/>
    <w:rsid w:val="00452572"/>
    <w:rsid w:val="004527B4"/>
    <w:rsid w:val="00452DAB"/>
    <w:rsid w:val="00452EB4"/>
    <w:rsid w:val="004531F8"/>
    <w:rsid w:val="004532AA"/>
    <w:rsid w:val="00453458"/>
    <w:rsid w:val="00455AD2"/>
    <w:rsid w:val="00455B2B"/>
    <w:rsid w:val="00455C62"/>
    <w:rsid w:val="004579C3"/>
    <w:rsid w:val="00457B58"/>
    <w:rsid w:val="00457D39"/>
    <w:rsid w:val="00457F48"/>
    <w:rsid w:val="00460847"/>
    <w:rsid w:val="00460974"/>
    <w:rsid w:val="00460C61"/>
    <w:rsid w:val="00460CC0"/>
    <w:rsid w:val="004611FB"/>
    <w:rsid w:val="004615B9"/>
    <w:rsid w:val="00461800"/>
    <w:rsid w:val="0046232A"/>
    <w:rsid w:val="004625A6"/>
    <w:rsid w:val="004626C6"/>
    <w:rsid w:val="00462DB5"/>
    <w:rsid w:val="00462E27"/>
    <w:rsid w:val="00463020"/>
    <w:rsid w:val="00463AD6"/>
    <w:rsid w:val="0046525F"/>
    <w:rsid w:val="004653E9"/>
    <w:rsid w:val="004657B4"/>
    <w:rsid w:val="00465875"/>
    <w:rsid w:val="00465956"/>
    <w:rsid w:val="00466290"/>
    <w:rsid w:val="004662AE"/>
    <w:rsid w:val="00466B91"/>
    <w:rsid w:val="004674C6"/>
    <w:rsid w:val="00467AB9"/>
    <w:rsid w:val="00467AE8"/>
    <w:rsid w:val="00467BBA"/>
    <w:rsid w:val="00470228"/>
    <w:rsid w:val="00470DAF"/>
    <w:rsid w:val="00472403"/>
    <w:rsid w:val="0047274D"/>
    <w:rsid w:val="0047367E"/>
    <w:rsid w:val="00473C33"/>
    <w:rsid w:val="0047409D"/>
    <w:rsid w:val="00474611"/>
    <w:rsid w:val="00475779"/>
    <w:rsid w:val="00475BD3"/>
    <w:rsid w:val="00476024"/>
    <w:rsid w:val="0047652A"/>
    <w:rsid w:val="0047653D"/>
    <w:rsid w:val="004767D2"/>
    <w:rsid w:val="00477B1C"/>
    <w:rsid w:val="00477B88"/>
    <w:rsid w:val="004808ED"/>
    <w:rsid w:val="00480E34"/>
    <w:rsid w:val="00481556"/>
    <w:rsid w:val="00481663"/>
    <w:rsid w:val="00482651"/>
    <w:rsid w:val="004828E2"/>
    <w:rsid w:val="00482AD2"/>
    <w:rsid w:val="00482C1C"/>
    <w:rsid w:val="00482D76"/>
    <w:rsid w:val="0048317D"/>
    <w:rsid w:val="00483259"/>
    <w:rsid w:val="00483372"/>
    <w:rsid w:val="004838C4"/>
    <w:rsid w:val="00483B4B"/>
    <w:rsid w:val="00483D57"/>
    <w:rsid w:val="00484707"/>
    <w:rsid w:val="0048509B"/>
    <w:rsid w:val="0048534C"/>
    <w:rsid w:val="0048541B"/>
    <w:rsid w:val="00486219"/>
    <w:rsid w:val="00486901"/>
    <w:rsid w:val="00486EAC"/>
    <w:rsid w:val="004877DC"/>
    <w:rsid w:val="00487816"/>
    <w:rsid w:val="00487A11"/>
    <w:rsid w:val="0049070B"/>
    <w:rsid w:val="0049130D"/>
    <w:rsid w:val="004918F0"/>
    <w:rsid w:val="00492115"/>
    <w:rsid w:val="004925A9"/>
    <w:rsid w:val="004926EA"/>
    <w:rsid w:val="00492D25"/>
    <w:rsid w:val="00493A92"/>
    <w:rsid w:val="004941B8"/>
    <w:rsid w:val="00494DE8"/>
    <w:rsid w:val="004956CC"/>
    <w:rsid w:val="00495762"/>
    <w:rsid w:val="0049584D"/>
    <w:rsid w:val="00495C44"/>
    <w:rsid w:val="00496647"/>
    <w:rsid w:val="004968E2"/>
    <w:rsid w:val="00496933"/>
    <w:rsid w:val="00496E07"/>
    <w:rsid w:val="00497927"/>
    <w:rsid w:val="00497F5F"/>
    <w:rsid w:val="004A0630"/>
    <w:rsid w:val="004A08D9"/>
    <w:rsid w:val="004A0B59"/>
    <w:rsid w:val="004A14C8"/>
    <w:rsid w:val="004A196A"/>
    <w:rsid w:val="004A1B69"/>
    <w:rsid w:val="004A2C3B"/>
    <w:rsid w:val="004A3350"/>
    <w:rsid w:val="004A3659"/>
    <w:rsid w:val="004A3709"/>
    <w:rsid w:val="004A3857"/>
    <w:rsid w:val="004A4B4C"/>
    <w:rsid w:val="004A4EE1"/>
    <w:rsid w:val="004A5022"/>
    <w:rsid w:val="004A504B"/>
    <w:rsid w:val="004A5E60"/>
    <w:rsid w:val="004A75B5"/>
    <w:rsid w:val="004A77B7"/>
    <w:rsid w:val="004A7AAA"/>
    <w:rsid w:val="004B00BF"/>
    <w:rsid w:val="004B012B"/>
    <w:rsid w:val="004B0A92"/>
    <w:rsid w:val="004B16C9"/>
    <w:rsid w:val="004B2618"/>
    <w:rsid w:val="004B281B"/>
    <w:rsid w:val="004B2F31"/>
    <w:rsid w:val="004B2F48"/>
    <w:rsid w:val="004B489F"/>
    <w:rsid w:val="004B49F7"/>
    <w:rsid w:val="004B4A62"/>
    <w:rsid w:val="004B4C05"/>
    <w:rsid w:val="004B4F58"/>
    <w:rsid w:val="004B5D5C"/>
    <w:rsid w:val="004B6174"/>
    <w:rsid w:val="004B6CE9"/>
    <w:rsid w:val="004B7354"/>
    <w:rsid w:val="004B77EE"/>
    <w:rsid w:val="004B7B87"/>
    <w:rsid w:val="004C04A6"/>
    <w:rsid w:val="004C1065"/>
    <w:rsid w:val="004C1343"/>
    <w:rsid w:val="004C1B7B"/>
    <w:rsid w:val="004C234A"/>
    <w:rsid w:val="004C2884"/>
    <w:rsid w:val="004C2CB8"/>
    <w:rsid w:val="004C31CF"/>
    <w:rsid w:val="004C3615"/>
    <w:rsid w:val="004C37F9"/>
    <w:rsid w:val="004C3EB9"/>
    <w:rsid w:val="004C42A2"/>
    <w:rsid w:val="004C4441"/>
    <w:rsid w:val="004C5494"/>
    <w:rsid w:val="004C5575"/>
    <w:rsid w:val="004C6AB4"/>
    <w:rsid w:val="004C6E47"/>
    <w:rsid w:val="004D05E6"/>
    <w:rsid w:val="004D067D"/>
    <w:rsid w:val="004D0873"/>
    <w:rsid w:val="004D0AE7"/>
    <w:rsid w:val="004D1436"/>
    <w:rsid w:val="004D143B"/>
    <w:rsid w:val="004D183E"/>
    <w:rsid w:val="004D1E11"/>
    <w:rsid w:val="004D2013"/>
    <w:rsid w:val="004D2255"/>
    <w:rsid w:val="004D2A56"/>
    <w:rsid w:val="004D2E0F"/>
    <w:rsid w:val="004D30C7"/>
    <w:rsid w:val="004D4A7E"/>
    <w:rsid w:val="004D5080"/>
    <w:rsid w:val="004D5326"/>
    <w:rsid w:val="004D53CB"/>
    <w:rsid w:val="004D5FEB"/>
    <w:rsid w:val="004D6176"/>
    <w:rsid w:val="004D6371"/>
    <w:rsid w:val="004D7A96"/>
    <w:rsid w:val="004D7DDC"/>
    <w:rsid w:val="004D7F3E"/>
    <w:rsid w:val="004E0614"/>
    <w:rsid w:val="004E13E9"/>
    <w:rsid w:val="004E1901"/>
    <w:rsid w:val="004E1963"/>
    <w:rsid w:val="004E1C52"/>
    <w:rsid w:val="004E2829"/>
    <w:rsid w:val="004E33B6"/>
    <w:rsid w:val="004E42B3"/>
    <w:rsid w:val="004E4394"/>
    <w:rsid w:val="004E4640"/>
    <w:rsid w:val="004E4D9A"/>
    <w:rsid w:val="004E5FA9"/>
    <w:rsid w:val="004E655E"/>
    <w:rsid w:val="004E742E"/>
    <w:rsid w:val="004E743E"/>
    <w:rsid w:val="004E7B9B"/>
    <w:rsid w:val="004E7FF2"/>
    <w:rsid w:val="004F0743"/>
    <w:rsid w:val="004F0D6F"/>
    <w:rsid w:val="004F1BE6"/>
    <w:rsid w:val="004F1E7C"/>
    <w:rsid w:val="004F272A"/>
    <w:rsid w:val="004F280F"/>
    <w:rsid w:val="004F28FA"/>
    <w:rsid w:val="004F30D1"/>
    <w:rsid w:val="004F30E7"/>
    <w:rsid w:val="004F3595"/>
    <w:rsid w:val="004F3E20"/>
    <w:rsid w:val="004F40AB"/>
    <w:rsid w:val="004F531F"/>
    <w:rsid w:val="004F556E"/>
    <w:rsid w:val="004F5607"/>
    <w:rsid w:val="004F5676"/>
    <w:rsid w:val="004F6701"/>
    <w:rsid w:val="004F695F"/>
    <w:rsid w:val="00500156"/>
    <w:rsid w:val="0050026E"/>
    <w:rsid w:val="00500ADC"/>
    <w:rsid w:val="00500CA6"/>
    <w:rsid w:val="00502101"/>
    <w:rsid w:val="00502B6A"/>
    <w:rsid w:val="00502CBA"/>
    <w:rsid w:val="00502E2D"/>
    <w:rsid w:val="005030C9"/>
    <w:rsid w:val="00503382"/>
    <w:rsid w:val="00503911"/>
    <w:rsid w:val="00504495"/>
    <w:rsid w:val="00504C22"/>
    <w:rsid w:val="00505312"/>
    <w:rsid w:val="00505628"/>
    <w:rsid w:val="005059B1"/>
    <w:rsid w:val="00505E2D"/>
    <w:rsid w:val="005063AB"/>
    <w:rsid w:val="005067AF"/>
    <w:rsid w:val="00506BC4"/>
    <w:rsid w:val="0050795C"/>
    <w:rsid w:val="00510517"/>
    <w:rsid w:val="00510DFC"/>
    <w:rsid w:val="00511006"/>
    <w:rsid w:val="005113B0"/>
    <w:rsid w:val="00511DEE"/>
    <w:rsid w:val="005123FC"/>
    <w:rsid w:val="00512BF3"/>
    <w:rsid w:val="00512F18"/>
    <w:rsid w:val="00512F95"/>
    <w:rsid w:val="005144F0"/>
    <w:rsid w:val="00514CF4"/>
    <w:rsid w:val="005155BB"/>
    <w:rsid w:val="00515D19"/>
    <w:rsid w:val="00515DF3"/>
    <w:rsid w:val="00515FA3"/>
    <w:rsid w:val="00515FC0"/>
    <w:rsid w:val="00516069"/>
    <w:rsid w:val="005165F3"/>
    <w:rsid w:val="0051699C"/>
    <w:rsid w:val="00516EA2"/>
    <w:rsid w:val="00517808"/>
    <w:rsid w:val="00517ADC"/>
    <w:rsid w:val="00517D47"/>
    <w:rsid w:val="00517DEB"/>
    <w:rsid w:val="00520450"/>
    <w:rsid w:val="0052078A"/>
    <w:rsid w:val="00520B47"/>
    <w:rsid w:val="00520D09"/>
    <w:rsid w:val="00520E83"/>
    <w:rsid w:val="00520F6E"/>
    <w:rsid w:val="00521CEF"/>
    <w:rsid w:val="00521D9F"/>
    <w:rsid w:val="005222B3"/>
    <w:rsid w:val="00522B64"/>
    <w:rsid w:val="00522BA8"/>
    <w:rsid w:val="005238C1"/>
    <w:rsid w:val="00524A2C"/>
    <w:rsid w:val="00525031"/>
    <w:rsid w:val="005252BC"/>
    <w:rsid w:val="00525418"/>
    <w:rsid w:val="00525971"/>
    <w:rsid w:val="00525CAD"/>
    <w:rsid w:val="005269F0"/>
    <w:rsid w:val="00526AC2"/>
    <w:rsid w:val="00526CE6"/>
    <w:rsid w:val="005272E8"/>
    <w:rsid w:val="00527801"/>
    <w:rsid w:val="00527C3E"/>
    <w:rsid w:val="00530834"/>
    <w:rsid w:val="005308B9"/>
    <w:rsid w:val="00530FB3"/>
    <w:rsid w:val="005314ED"/>
    <w:rsid w:val="00531A59"/>
    <w:rsid w:val="00531ADD"/>
    <w:rsid w:val="00532075"/>
    <w:rsid w:val="00532416"/>
    <w:rsid w:val="0053251E"/>
    <w:rsid w:val="005329B4"/>
    <w:rsid w:val="00532ACC"/>
    <w:rsid w:val="005333C3"/>
    <w:rsid w:val="00534867"/>
    <w:rsid w:val="005354A2"/>
    <w:rsid w:val="00535E41"/>
    <w:rsid w:val="005361A5"/>
    <w:rsid w:val="005361D4"/>
    <w:rsid w:val="0053659A"/>
    <w:rsid w:val="00536C93"/>
    <w:rsid w:val="00536CBA"/>
    <w:rsid w:val="005371EC"/>
    <w:rsid w:val="00537666"/>
    <w:rsid w:val="00537A9A"/>
    <w:rsid w:val="0054001E"/>
    <w:rsid w:val="005400BB"/>
    <w:rsid w:val="00540AFE"/>
    <w:rsid w:val="005411DE"/>
    <w:rsid w:val="005411E8"/>
    <w:rsid w:val="00541427"/>
    <w:rsid w:val="00541D97"/>
    <w:rsid w:val="00542443"/>
    <w:rsid w:val="00542995"/>
    <w:rsid w:val="00542F4D"/>
    <w:rsid w:val="00543DA3"/>
    <w:rsid w:val="00543F9A"/>
    <w:rsid w:val="00544D06"/>
    <w:rsid w:val="0054513E"/>
    <w:rsid w:val="005466C1"/>
    <w:rsid w:val="00546844"/>
    <w:rsid w:val="00546CD4"/>
    <w:rsid w:val="00547092"/>
    <w:rsid w:val="00547960"/>
    <w:rsid w:val="00547C0C"/>
    <w:rsid w:val="005503D9"/>
    <w:rsid w:val="00550CBE"/>
    <w:rsid w:val="00550D9D"/>
    <w:rsid w:val="005517EA"/>
    <w:rsid w:val="00551AD6"/>
    <w:rsid w:val="00552B8F"/>
    <w:rsid w:val="00552C28"/>
    <w:rsid w:val="00552EA3"/>
    <w:rsid w:val="00552F5A"/>
    <w:rsid w:val="00553246"/>
    <w:rsid w:val="005538E3"/>
    <w:rsid w:val="00553A12"/>
    <w:rsid w:val="00553AEA"/>
    <w:rsid w:val="00554093"/>
    <w:rsid w:val="00554160"/>
    <w:rsid w:val="005542BC"/>
    <w:rsid w:val="005552AE"/>
    <w:rsid w:val="00555444"/>
    <w:rsid w:val="005555B3"/>
    <w:rsid w:val="005559B4"/>
    <w:rsid w:val="00556399"/>
    <w:rsid w:val="00556B65"/>
    <w:rsid w:val="00556B70"/>
    <w:rsid w:val="00556E6B"/>
    <w:rsid w:val="00557462"/>
    <w:rsid w:val="0055788D"/>
    <w:rsid w:val="005600F8"/>
    <w:rsid w:val="00560E8A"/>
    <w:rsid w:val="00561516"/>
    <w:rsid w:val="005615DD"/>
    <w:rsid w:val="00561C5A"/>
    <w:rsid w:val="00561C93"/>
    <w:rsid w:val="00561D57"/>
    <w:rsid w:val="0056261B"/>
    <w:rsid w:val="00562D37"/>
    <w:rsid w:val="00562FB7"/>
    <w:rsid w:val="00563241"/>
    <w:rsid w:val="005639CD"/>
    <w:rsid w:val="00563D79"/>
    <w:rsid w:val="00564378"/>
    <w:rsid w:val="00564DB8"/>
    <w:rsid w:val="005658D7"/>
    <w:rsid w:val="00565A78"/>
    <w:rsid w:val="00566B1A"/>
    <w:rsid w:val="00566B30"/>
    <w:rsid w:val="005674C3"/>
    <w:rsid w:val="00570039"/>
    <w:rsid w:val="00570404"/>
    <w:rsid w:val="00570838"/>
    <w:rsid w:val="00570C3C"/>
    <w:rsid w:val="005718FD"/>
    <w:rsid w:val="00571DEB"/>
    <w:rsid w:val="00572118"/>
    <w:rsid w:val="0057244F"/>
    <w:rsid w:val="005729FF"/>
    <w:rsid w:val="00572E40"/>
    <w:rsid w:val="005735D1"/>
    <w:rsid w:val="00573AC8"/>
    <w:rsid w:val="00574001"/>
    <w:rsid w:val="005741DA"/>
    <w:rsid w:val="005742F2"/>
    <w:rsid w:val="00574607"/>
    <w:rsid w:val="0057474C"/>
    <w:rsid w:val="00574EC4"/>
    <w:rsid w:val="0057506E"/>
    <w:rsid w:val="0057575C"/>
    <w:rsid w:val="00575841"/>
    <w:rsid w:val="00575856"/>
    <w:rsid w:val="00575C85"/>
    <w:rsid w:val="00577DF8"/>
    <w:rsid w:val="00581077"/>
    <w:rsid w:val="0058166B"/>
    <w:rsid w:val="00581C25"/>
    <w:rsid w:val="00581F1A"/>
    <w:rsid w:val="00582656"/>
    <w:rsid w:val="00582C14"/>
    <w:rsid w:val="00583025"/>
    <w:rsid w:val="005833A4"/>
    <w:rsid w:val="005836C2"/>
    <w:rsid w:val="005836DC"/>
    <w:rsid w:val="0058391D"/>
    <w:rsid w:val="00583BA3"/>
    <w:rsid w:val="00583C8A"/>
    <w:rsid w:val="00584267"/>
    <w:rsid w:val="005847DC"/>
    <w:rsid w:val="00584CA4"/>
    <w:rsid w:val="005852F8"/>
    <w:rsid w:val="00585FE5"/>
    <w:rsid w:val="005862E3"/>
    <w:rsid w:val="0058642B"/>
    <w:rsid w:val="00587161"/>
    <w:rsid w:val="00587175"/>
    <w:rsid w:val="005872EE"/>
    <w:rsid w:val="00587681"/>
    <w:rsid w:val="00590240"/>
    <w:rsid w:val="0059188A"/>
    <w:rsid w:val="00591CBC"/>
    <w:rsid w:val="00591DE2"/>
    <w:rsid w:val="005925C9"/>
    <w:rsid w:val="0059309E"/>
    <w:rsid w:val="00593547"/>
    <w:rsid w:val="00593CDC"/>
    <w:rsid w:val="00593DF6"/>
    <w:rsid w:val="005947C9"/>
    <w:rsid w:val="00594FBB"/>
    <w:rsid w:val="00595408"/>
    <w:rsid w:val="0059542B"/>
    <w:rsid w:val="005954E9"/>
    <w:rsid w:val="005959E8"/>
    <w:rsid w:val="00595F6A"/>
    <w:rsid w:val="005962FF"/>
    <w:rsid w:val="00596327"/>
    <w:rsid w:val="005971B1"/>
    <w:rsid w:val="005A11BC"/>
    <w:rsid w:val="005A12F0"/>
    <w:rsid w:val="005A1D3E"/>
    <w:rsid w:val="005A265B"/>
    <w:rsid w:val="005A374F"/>
    <w:rsid w:val="005A3D57"/>
    <w:rsid w:val="005A4739"/>
    <w:rsid w:val="005A5135"/>
    <w:rsid w:val="005A52C2"/>
    <w:rsid w:val="005A5357"/>
    <w:rsid w:val="005A5F2C"/>
    <w:rsid w:val="005A61D8"/>
    <w:rsid w:val="005A7190"/>
    <w:rsid w:val="005A798C"/>
    <w:rsid w:val="005B1736"/>
    <w:rsid w:val="005B184D"/>
    <w:rsid w:val="005B1C22"/>
    <w:rsid w:val="005B213E"/>
    <w:rsid w:val="005B2567"/>
    <w:rsid w:val="005B33E0"/>
    <w:rsid w:val="005B39C8"/>
    <w:rsid w:val="005B3F84"/>
    <w:rsid w:val="005B406B"/>
    <w:rsid w:val="005B4944"/>
    <w:rsid w:val="005B4B1A"/>
    <w:rsid w:val="005B501E"/>
    <w:rsid w:val="005B58A4"/>
    <w:rsid w:val="005B5923"/>
    <w:rsid w:val="005B621E"/>
    <w:rsid w:val="005B6835"/>
    <w:rsid w:val="005B68CC"/>
    <w:rsid w:val="005B7788"/>
    <w:rsid w:val="005B77B3"/>
    <w:rsid w:val="005B7F8E"/>
    <w:rsid w:val="005C021D"/>
    <w:rsid w:val="005C1074"/>
    <w:rsid w:val="005C18E5"/>
    <w:rsid w:val="005C19D0"/>
    <w:rsid w:val="005C20D5"/>
    <w:rsid w:val="005C2632"/>
    <w:rsid w:val="005C29C0"/>
    <w:rsid w:val="005C2BF8"/>
    <w:rsid w:val="005C2E83"/>
    <w:rsid w:val="005C2F9B"/>
    <w:rsid w:val="005C3B60"/>
    <w:rsid w:val="005C3CC4"/>
    <w:rsid w:val="005C3E1D"/>
    <w:rsid w:val="005C4114"/>
    <w:rsid w:val="005C482D"/>
    <w:rsid w:val="005C4EAD"/>
    <w:rsid w:val="005C4EB0"/>
    <w:rsid w:val="005C55B4"/>
    <w:rsid w:val="005C5E93"/>
    <w:rsid w:val="005C60D7"/>
    <w:rsid w:val="005C6F61"/>
    <w:rsid w:val="005C6FDD"/>
    <w:rsid w:val="005C727E"/>
    <w:rsid w:val="005C7BCC"/>
    <w:rsid w:val="005D005D"/>
    <w:rsid w:val="005D00C9"/>
    <w:rsid w:val="005D0391"/>
    <w:rsid w:val="005D0519"/>
    <w:rsid w:val="005D0CC2"/>
    <w:rsid w:val="005D163B"/>
    <w:rsid w:val="005D19D6"/>
    <w:rsid w:val="005D1B7E"/>
    <w:rsid w:val="005D2630"/>
    <w:rsid w:val="005D2868"/>
    <w:rsid w:val="005D3234"/>
    <w:rsid w:val="005D3317"/>
    <w:rsid w:val="005D36F5"/>
    <w:rsid w:val="005D4D76"/>
    <w:rsid w:val="005D5545"/>
    <w:rsid w:val="005D566D"/>
    <w:rsid w:val="005D5931"/>
    <w:rsid w:val="005D5A3A"/>
    <w:rsid w:val="005D5AE3"/>
    <w:rsid w:val="005D5E7B"/>
    <w:rsid w:val="005D6322"/>
    <w:rsid w:val="005D670B"/>
    <w:rsid w:val="005D68C3"/>
    <w:rsid w:val="005D6BCE"/>
    <w:rsid w:val="005D71B3"/>
    <w:rsid w:val="005D7662"/>
    <w:rsid w:val="005D7B9B"/>
    <w:rsid w:val="005E078B"/>
    <w:rsid w:val="005E1698"/>
    <w:rsid w:val="005E1750"/>
    <w:rsid w:val="005E1940"/>
    <w:rsid w:val="005E2202"/>
    <w:rsid w:val="005E245E"/>
    <w:rsid w:val="005E30FC"/>
    <w:rsid w:val="005E312D"/>
    <w:rsid w:val="005E4453"/>
    <w:rsid w:val="005E4CAA"/>
    <w:rsid w:val="005E57BD"/>
    <w:rsid w:val="005E5C5E"/>
    <w:rsid w:val="005E5F06"/>
    <w:rsid w:val="005E61B6"/>
    <w:rsid w:val="005E6A61"/>
    <w:rsid w:val="005E6DAF"/>
    <w:rsid w:val="005E6E64"/>
    <w:rsid w:val="005E7893"/>
    <w:rsid w:val="005F1BDD"/>
    <w:rsid w:val="005F2033"/>
    <w:rsid w:val="005F216F"/>
    <w:rsid w:val="005F2627"/>
    <w:rsid w:val="005F2A3F"/>
    <w:rsid w:val="005F34E3"/>
    <w:rsid w:val="005F4028"/>
    <w:rsid w:val="005F405D"/>
    <w:rsid w:val="005F4781"/>
    <w:rsid w:val="005F4F82"/>
    <w:rsid w:val="005F693D"/>
    <w:rsid w:val="005F6F26"/>
    <w:rsid w:val="005F7DC0"/>
    <w:rsid w:val="005F7F05"/>
    <w:rsid w:val="00600297"/>
    <w:rsid w:val="00600422"/>
    <w:rsid w:val="006017E0"/>
    <w:rsid w:val="006018B1"/>
    <w:rsid w:val="00601EAC"/>
    <w:rsid w:val="006025C2"/>
    <w:rsid w:val="00602658"/>
    <w:rsid w:val="00603355"/>
    <w:rsid w:val="006044CA"/>
    <w:rsid w:val="006046B0"/>
    <w:rsid w:val="00604E30"/>
    <w:rsid w:val="00605520"/>
    <w:rsid w:val="00605B53"/>
    <w:rsid w:val="006062A5"/>
    <w:rsid w:val="00607187"/>
    <w:rsid w:val="00607B1B"/>
    <w:rsid w:val="006116FC"/>
    <w:rsid w:val="006117F4"/>
    <w:rsid w:val="0061211B"/>
    <w:rsid w:val="006127A5"/>
    <w:rsid w:val="00612872"/>
    <w:rsid w:val="00612CFF"/>
    <w:rsid w:val="00613364"/>
    <w:rsid w:val="006133CF"/>
    <w:rsid w:val="00613F2C"/>
    <w:rsid w:val="00614835"/>
    <w:rsid w:val="0061489C"/>
    <w:rsid w:val="00615153"/>
    <w:rsid w:val="00615CCD"/>
    <w:rsid w:val="00616804"/>
    <w:rsid w:val="0061694F"/>
    <w:rsid w:val="00616A19"/>
    <w:rsid w:val="00617069"/>
    <w:rsid w:val="00617202"/>
    <w:rsid w:val="006173A1"/>
    <w:rsid w:val="00620418"/>
    <w:rsid w:val="00621421"/>
    <w:rsid w:val="00621881"/>
    <w:rsid w:val="00621E33"/>
    <w:rsid w:val="0062256E"/>
    <w:rsid w:val="00622CB1"/>
    <w:rsid w:val="006230B9"/>
    <w:rsid w:val="0062378B"/>
    <w:rsid w:val="006237D3"/>
    <w:rsid w:val="006239DE"/>
    <w:rsid w:val="00623F8D"/>
    <w:rsid w:val="00624197"/>
    <w:rsid w:val="0062521B"/>
    <w:rsid w:val="00625261"/>
    <w:rsid w:val="006253C7"/>
    <w:rsid w:val="00625F6E"/>
    <w:rsid w:val="00626663"/>
    <w:rsid w:val="00626C0F"/>
    <w:rsid w:val="00626CC5"/>
    <w:rsid w:val="00626F32"/>
    <w:rsid w:val="00627A21"/>
    <w:rsid w:val="00627BBF"/>
    <w:rsid w:val="006303DF"/>
    <w:rsid w:val="00630DBA"/>
    <w:rsid w:val="006316FE"/>
    <w:rsid w:val="00631D3D"/>
    <w:rsid w:val="00631DCF"/>
    <w:rsid w:val="00631FB5"/>
    <w:rsid w:val="006328AB"/>
    <w:rsid w:val="00632986"/>
    <w:rsid w:val="00632D40"/>
    <w:rsid w:val="00632EC4"/>
    <w:rsid w:val="006339D1"/>
    <w:rsid w:val="0063461A"/>
    <w:rsid w:val="006347CE"/>
    <w:rsid w:val="006358A3"/>
    <w:rsid w:val="00635E5F"/>
    <w:rsid w:val="00636497"/>
    <w:rsid w:val="0063670D"/>
    <w:rsid w:val="0063751E"/>
    <w:rsid w:val="00637CF5"/>
    <w:rsid w:val="00637D73"/>
    <w:rsid w:val="00637E80"/>
    <w:rsid w:val="006403F1"/>
    <w:rsid w:val="006404E5"/>
    <w:rsid w:val="006409FC"/>
    <w:rsid w:val="00640A88"/>
    <w:rsid w:val="0064199F"/>
    <w:rsid w:val="00643149"/>
    <w:rsid w:val="00643858"/>
    <w:rsid w:val="00644094"/>
    <w:rsid w:val="0064440A"/>
    <w:rsid w:val="00645904"/>
    <w:rsid w:val="00646385"/>
    <w:rsid w:val="00646C5A"/>
    <w:rsid w:val="006500EB"/>
    <w:rsid w:val="006502BE"/>
    <w:rsid w:val="00650B02"/>
    <w:rsid w:val="0065119C"/>
    <w:rsid w:val="00651546"/>
    <w:rsid w:val="00651C78"/>
    <w:rsid w:val="00651CA4"/>
    <w:rsid w:val="00652613"/>
    <w:rsid w:val="00652E42"/>
    <w:rsid w:val="00653194"/>
    <w:rsid w:val="00653370"/>
    <w:rsid w:val="006539FA"/>
    <w:rsid w:val="006540F6"/>
    <w:rsid w:val="006541C8"/>
    <w:rsid w:val="00654824"/>
    <w:rsid w:val="006553C0"/>
    <w:rsid w:val="006556B7"/>
    <w:rsid w:val="00655E17"/>
    <w:rsid w:val="00656692"/>
    <w:rsid w:val="0065763F"/>
    <w:rsid w:val="00657750"/>
    <w:rsid w:val="00657B67"/>
    <w:rsid w:val="00660C75"/>
    <w:rsid w:val="00660E25"/>
    <w:rsid w:val="00661D13"/>
    <w:rsid w:val="00661E41"/>
    <w:rsid w:val="00662B15"/>
    <w:rsid w:val="00662DB7"/>
    <w:rsid w:val="006631E1"/>
    <w:rsid w:val="00663382"/>
    <w:rsid w:val="00663678"/>
    <w:rsid w:val="00663A25"/>
    <w:rsid w:val="00663D73"/>
    <w:rsid w:val="006645F5"/>
    <w:rsid w:val="00664DAB"/>
    <w:rsid w:val="00664F3B"/>
    <w:rsid w:val="006658B2"/>
    <w:rsid w:val="006659C2"/>
    <w:rsid w:val="00665B06"/>
    <w:rsid w:val="00665B86"/>
    <w:rsid w:val="0066606A"/>
    <w:rsid w:val="00666425"/>
    <w:rsid w:val="00666C5E"/>
    <w:rsid w:val="00667087"/>
    <w:rsid w:val="00670589"/>
    <w:rsid w:val="006705E9"/>
    <w:rsid w:val="00670DE4"/>
    <w:rsid w:val="00670FD4"/>
    <w:rsid w:val="00671355"/>
    <w:rsid w:val="0067189A"/>
    <w:rsid w:val="00672434"/>
    <w:rsid w:val="0067345C"/>
    <w:rsid w:val="00673545"/>
    <w:rsid w:val="006735CF"/>
    <w:rsid w:val="006735FF"/>
    <w:rsid w:val="00673A70"/>
    <w:rsid w:val="00676048"/>
    <w:rsid w:val="00676A20"/>
    <w:rsid w:val="006770E7"/>
    <w:rsid w:val="00680238"/>
    <w:rsid w:val="0068050A"/>
    <w:rsid w:val="0068097D"/>
    <w:rsid w:val="00680DF5"/>
    <w:rsid w:val="0068191B"/>
    <w:rsid w:val="006819EE"/>
    <w:rsid w:val="0068225A"/>
    <w:rsid w:val="006822F6"/>
    <w:rsid w:val="00682383"/>
    <w:rsid w:val="0068274E"/>
    <w:rsid w:val="006828DC"/>
    <w:rsid w:val="006830C1"/>
    <w:rsid w:val="00684038"/>
    <w:rsid w:val="0068495D"/>
    <w:rsid w:val="00684BFC"/>
    <w:rsid w:val="0068513E"/>
    <w:rsid w:val="00685147"/>
    <w:rsid w:val="006859DE"/>
    <w:rsid w:val="006865B7"/>
    <w:rsid w:val="00686E6C"/>
    <w:rsid w:val="006873DB"/>
    <w:rsid w:val="00690A56"/>
    <w:rsid w:val="00690ADD"/>
    <w:rsid w:val="00691F22"/>
    <w:rsid w:val="006933FB"/>
    <w:rsid w:val="00693647"/>
    <w:rsid w:val="00693BDC"/>
    <w:rsid w:val="00694029"/>
    <w:rsid w:val="006944B4"/>
    <w:rsid w:val="00694776"/>
    <w:rsid w:val="006948EE"/>
    <w:rsid w:val="00694937"/>
    <w:rsid w:val="00695513"/>
    <w:rsid w:val="00695D85"/>
    <w:rsid w:val="00696B02"/>
    <w:rsid w:val="00696E8E"/>
    <w:rsid w:val="00697A14"/>
    <w:rsid w:val="006A01FF"/>
    <w:rsid w:val="006A10C1"/>
    <w:rsid w:val="006A2476"/>
    <w:rsid w:val="006A2C5E"/>
    <w:rsid w:val="006A3A0B"/>
    <w:rsid w:val="006A6069"/>
    <w:rsid w:val="006A6448"/>
    <w:rsid w:val="006A70A5"/>
    <w:rsid w:val="006B011B"/>
    <w:rsid w:val="006B0366"/>
    <w:rsid w:val="006B0D39"/>
    <w:rsid w:val="006B14F1"/>
    <w:rsid w:val="006B1901"/>
    <w:rsid w:val="006B19A4"/>
    <w:rsid w:val="006B23A8"/>
    <w:rsid w:val="006B2F92"/>
    <w:rsid w:val="006B30DB"/>
    <w:rsid w:val="006B35C9"/>
    <w:rsid w:val="006B36E7"/>
    <w:rsid w:val="006B39DD"/>
    <w:rsid w:val="006B3FD3"/>
    <w:rsid w:val="006B46F5"/>
    <w:rsid w:val="006B4973"/>
    <w:rsid w:val="006B5912"/>
    <w:rsid w:val="006B5AAF"/>
    <w:rsid w:val="006B6007"/>
    <w:rsid w:val="006B647F"/>
    <w:rsid w:val="006B650A"/>
    <w:rsid w:val="006B662F"/>
    <w:rsid w:val="006B7776"/>
    <w:rsid w:val="006B7EEF"/>
    <w:rsid w:val="006C0094"/>
    <w:rsid w:val="006C03B9"/>
    <w:rsid w:val="006C16AC"/>
    <w:rsid w:val="006C1BA2"/>
    <w:rsid w:val="006C1C56"/>
    <w:rsid w:val="006C223D"/>
    <w:rsid w:val="006C2884"/>
    <w:rsid w:val="006C29AB"/>
    <w:rsid w:val="006C2BED"/>
    <w:rsid w:val="006C33E6"/>
    <w:rsid w:val="006C357E"/>
    <w:rsid w:val="006C361E"/>
    <w:rsid w:val="006C4545"/>
    <w:rsid w:val="006C5712"/>
    <w:rsid w:val="006C5A2F"/>
    <w:rsid w:val="006C5F10"/>
    <w:rsid w:val="006C6D3A"/>
    <w:rsid w:val="006C7F4B"/>
    <w:rsid w:val="006C7F79"/>
    <w:rsid w:val="006C7FF2"/>
    <w:rsid w:val="006D023D"/>
    <w:rsid w:val="006D03DC"/>
    <w:rsid w:val="006D041F"/>
    <w:rsid w:val="006D09D0"/>
    <w:rsid w:val="006D0B4D"/>
    <w:rsid w:val="006D1991"/>
    <w:rsid w:val="006D19BC"/>
    <w:rsid w:val="006D3ACC"/>
    <w:rsid w:val="006D3EAB"/>
    <w:rsid w:val="006D4FFB"/>
    <w:rsid w:val="006D51B5"/>
    <w:rsid w:val="006D51B8"/>
    <w:rsid w:val="006D5CB2"/>
    <w:rsid w:val="006D60FD"/>
    <w:rsid w:val="006D6668"/>
    <w:rsid w:val="006D6A4C"/>
    <w:rsid w:val="006D6A50"/>
    <w:rsid w:val="006D6C37"/>
    <w:rsid w:val="006E01AB"/>
    <w:rsid w:val="006E0CE3"/>
    <w:rsid w:val="006E3382"/>
    <w:rsid w:val="006E3BC1"/>
    <w:rsid w:val="006E42CE"/>
    <w:rsid w:val="006E4882"/>
    <w:rsid w:val="006E5300"/>
    <w:rsid w:val="006E53AC"/>
    <w:rsid w:val="006E60CF"/>
    <w:rsid w:val="006E65D6"/>
    <w:rsid w:val="006E6D8A"/>
    <w:rsid w:val="006E6E9B"/>
    <w:rsid w:val="006E7373"/>
    <w:rsid w:val="006E7465"/>
    <w:rsid w:val="006F023E"/>
    <w:rsid w:val="006F0338"/>
    <w:rsid w:val="006F1164"/>
    <w:rsid w:val="006F1799"/>
    <w:rsid w:val="006F1C10"/>
    <w:rsid w:val="006F2E92"/>
    <w:rsid w:val="006F30CA"/>
    <w:rsid w:val="006F37FB"/>
    <w:rsid w:val="006F3DC7"/>
    <w:rsid w:val="006F4793"/>
    <w:rsid w:val="006F47F1"/>
    <w:rsid w:val="006F5006"/>
    <w:rsid w:val="006F57A6"/>
    <w:rsid w:val="006F612E"/>
    <w:rsid w:val="006F6EF0"/>
    <w:rsid w:val="006F7659"/>
    <w:rsid w:val="006F7A58"/>
    <w:rsid w:val="0070016F"/>
    <w:rsid w:val="00701010"/>
    <w:rsid w:val="00701014"/>
    <w:rsid w:val="00702660"/>
    <w:rsid w:val="00703319"/>
    <w:rsid w:val="00703ADD"/>
    <w:rsid w:val="00704455"/>
    <w:rsid w:val="00704869"/>
    <w:rsid w:val="00704AD3"/>
    <w:rsid w:val="00704F64"/>
    <w:rsid w:val="007056E9"/>
    <w:rsid w:val="00705B30"/>
    <w:rsid w:val="00705C68"/>
    <w:rsid w:val="007066E4"/>
    <w:rsid w:val="007073F7"/>
    <w:rsid w:val="00707FE2"/>
    <w:rsid w:val="0071046D"/>
    <w:rsid w:val="00710657"/>
    <w:rsid w:val="00710DAE"/>
    <w:rsid w:val="00710DDE"/>
    <w:rsid w:val="00710F5F"/>
    <w:rsid w:val="0071112E"/>
    <w:rsid w:val="0071113B"/>
    <w:rsid w:val="00711694"/>
    <w:rsid w:val="007116FD"/>
    <w:rsid w:val="00711B0D"/>
    <w:rsid w:val="00712056"/>
    <w:rsid w:val="00712149"/>
    <w:rsid w:val="00712A24"/>
    <w:rsid w:val="00713B03"/>
    <w:rsid w:val="00713DDC"/>
    <w:rsid w:val="00713F47"/>
    <w:rsid w:val="00714249"/>
    <w:rsid w:val="00714403"/>
    <w:rsid w:val="007152E1"/>
    <w:rsid w:val="007158E3"/>
    <w:rsid w:val="00715AA6"/>
    <w:rsid w:val="007162F2"/>
    <w:rsid w:val="0071689A"/>
    <w:rsid w:val="00716B65"/>
    <w:rsid w:val="00716CBB"/>
    <w:rsid w:val="00716EA0"/>
    <w:rsid w:val="0071790A"/>
    <w:rsid w:val="00717E53"/>
    <w:rsid w:val="00720220"/>
    <w:rsid w:val="0072026B"/>
    <w:rsid w:val="00720EBB"/>
    <w:rsid w:val="00721002"/>
    <w:rsid w:val="00721587"/>
    <w:rsid w:val="00721F2C"/>
    <w:rsid w:val="007220BB"/>
    <w:rsid w:val="0072232C"/>
    <w:rsid w:val="00723086"/>
    <w:rsid w:val="00723235"/>
    <w:rsid w:val="00723256"/>
    <w:rsid w:val="007238DC"/>
    <w:rsid w:val="00723C77"/>
    <w:rsid w:val="00723CEB"/>
    <w:rsid w:val="00724100"/>
    <w:rsid w:val="00724176"/>
    <w:rsid w:val="00724721"/>
    <w:rsid w:val="00725675"/>
    <w:rsid w:val="007263B7"/>
    <w:rsid w:val="0072D1DA"/>
    <w:rsid w:val="00730C81"/>
    <w:rsid w:val="00730CAB"/>
    <w:rsid w:val="00730D40"/>
    <w:rsid w:val="00730E45"/>
    <w:rsid w:val="00731713"/>
    <w:rsid w:val="00731B84"/>
    <w:rsid w:val="00731BC2"/>
    <w:rsid w:val="00731F81"/>
    <w:rsid w:val="007325E7"/>
    <w:rsid w:val="00733007"/>
    <w:rsid w:val="00733558"/>
    <w:rsid w:val="0073384B"/>
    <w:rsid w:val="00733A7E"/>
    <w:rsid w:val="007343D5"/>
    <w:rsid w:val="007343F0"/>
    <w:rsid w:val="007345B5"/>
    <w:rsid w:val="007346BF"/>
    <w:rsid w:val="00735328"/>
    <w:rsid w:val="00735639"/>
    <w:rsid w:val="0073591F"/>
    <w:rsid w:val="00735F10"/>
    <w:rsid w:val="0073603F"/>
    <w:rsid w:val="0073635A"/>
    <w:rsid w:val="007374F3"/>
    <w:rsid w:val="00737E23"/>
    <w:rsid w:val="00740565"/>
    <w:rsid w:val="00741088"/>
    <w:rsid w:val="00741295"/>
    <w:rsid w:val="007412C0"/>
    <w:rsid w:val="00741727"/>
    <w:rsid w:val="0074211C"/>
    <w:rsid w:val="00742271"/>
    <w:rsid w:val="007424CD"/>
    <w:rsid w:val="0074266F"/>
    <w:rsid w:val="00742B4C"/>
    <w:rsid w:val="0074326A"/>
    <w:rsid w:val="007437DA"/>
    <w:rsid w:val="007448ED"/>
    <w:rsid w:val="00744C7B"/>
    <w:rsid w:val="00744F04"/>
    <w:rsid w:val="00745241"/>
    <w:rsid w:val="00745322"/>
    <w:rsid w:val="00745655"/>
    <w:rsid w:val="007459F5"/>
    <w:rsid w:val="00745EB3"/>
    <w:rsid w:val="007473EF"/>
    <w:rsid w:val="007474EB"/>
    <w:rsid w:val="00747765"/>
    <w:rsid w:val="00747B3B"/>
    <w:rsid w:val="0075035E"/>
    <w:rsid w:val="00751001"/>
    <w:rsid w:val="0075113B"/>
    <w:rsid w:val="00751EB3"/>
    <w:rsid w:val="007531E1"/>
    <w:rsid w:val="00753F61"/>
    <w:rsid w:val="00754884"/>
    <w:rsid w:val="00754ED6"/>
    <w:rsid w:val="007554A0"/>
    <w:rsid w:val="00755530"/>
    <w:rsid w:val="00755B67"/>
    <w:rsid w:val="00755E19"/>
    <w:rsid w:val="0075692D"/>
    <w:rsid w:val="00757055"/>
    <w:rsid w:val="00757CCE"/>
    <w:rsid w:val="0075F94B"/>
    <w:rsid w:val="00760291"/>
    <w:rsid w:val="007607E5"/>
    <w:rsid w:val="00760857"/>
    <w:rsid w:val="00760CC7"/>
    <w:rsid w:val="00760E26"/>
    <w:rsid w:val="00760E61"/>
    <w:rsid w:val="00760F05"/>
    <w:rsid w:val="007614DB"/>
    <w:rsid w:val="007618FD"/>
    <w:rsid w:val="0076264E"/>
    <w:rsid w:val="00762B98"/>
    <w:rsid w:val="00762D82"/>
    <w:rsid w:val="00762FBE"/>
    <w:rsid w:val="0076325C"/>
    <w:rsid w:val="007635ED"/>
    <w:rsid w:val="00763619"/>
    <w:rsid w:val="00763686"/>
    <w:rsid w:val="00763B30"/>
    <w:rsid w:val="007651B3"/>
    <w:rsid w:val="0076565B"/>
    <w:rsid w:val="00765679"/>
    <w:rsid w:val="00765745"/>
    <w:rsid w:val="00765D01"/>
    <w:rsid w:val="007660A6"/>
    <w:rsid w:val="00766876"/>
    <w:rsid w:val="00766A36"/>
    <w:rsid w:val="00766F51"/>
    <w:rsid w:val="00770B5E"/>
    <w:rsid w:val="00770C61"/>
    <w:rsid w:val="00772B51"/>
    <w:rsid w:val="00772DBA"/>
    <w:rsid w:val="007737E2"/>
    <w:rsid w:val="00773BA8"/>
    <w:rsid w:val="00774847"/>
    <w:rsid w:val="00774DBA"/>
    <w:rsid w:val="00774FC4"/>
    <w:rsid w:val="00775062"/>
    <w:rsid w:val="0077531C"/>
    <w:rsid w:val="0077536A"/>
    <w:rsid w:val="00775945"/>
    <w:rsid w:val="00776AAD"/>
    <w:rsid w:val="00777162"/>
    <w:rsid w:val="0078016C"/>
    <w:rsid w:val="00780756"/>
    <w:rsid w:val="007809B4"/>
    <w:rsid w:val="00780D77"/>
    <w:rsid w:val="00781ABF"/>
    <w:rsid w:val="007824D8"/>
    <w:rsid w:val="007827A5"/>
    <w:rsid w:val="00782C21"/>
    <w:rsid w:val="00782CF0"/>
    <w:rsid w:val="007834CB"/>
    <w:rsid w:val="007834DF"/>
    <w:rsid w:val="00783C7B"/>
    <w:rsid w:val="00784D3F"/>
    <w:rsid w:val="00784E7D"/>
    <w:rsid w:val="007863E5"/>
    <w:rsid w:val="007864AA"/>
    <w:rsid w:val="007868FB"/>
    <w:rsid w:val="007871F9"/>
    <w:rsid w:val="00790F43"/>
    <w:rsid w:val="00791948"/>
    <w:rsid w:val="00791A71"/>
    <w:rsid w:val="00791D9C"/>
    <w:rsid w:val="00791DD3"/>
    <w:rsid w:val="00791E86"/>
    <w:rsid w:val="00792038"/>
    <w:rsid w:val="00792928"/>
    <w:rsid w:val="00792D96"/>
    <w:rsid w:val="00793388"/>
    <w:rsid w:val="00793E63"/>
    <w:rsid w:val="00794153"/>
    <w:rsid w:val="00794A77"/>
    <w:rsid w:val="00795255"/>
    <w:rsid w:val="007952DC"/>
    <w:rsid w:val="007953CE"/>
    <w:rsid w:val="00795DE2"/>
    <w:rsid w:val="007963D1"/>
    <w:rsid w:val="00796771"/>
    <w:rsid w:val="007968C8"/>
    <w:rsid w:val="00796C6C"/>
    <w:rsid w:val="007978D5"/>
    <w:rsid w:val="007979B7"/>
    <w:rsid w:val="00797BA2"/>
    <w:rsid w:val="00797D26"/>
    <w:rsid w:val="00797ED2"/>
    <w:rsid w:val="007A11DD"/>
    <w:rsid w:val="007A122E"/>
    <w:rsid w:val="007A15E4"/>
    <w:rsid w:val="007A1A7F"/>
    <w:rsid w:val="007A25AE"/>
    <w:rsid w:val="007A262D"/>
    <w:rsid w:val="007A290B"/>
    <w:rsid w:val="007A2AEC"/>
    <w:rsid w:val="007A2C2B"/>
    <w:rsid w:val="007A3156"/>
    <w:rsid w:val="007A3281"/>
    <w:rsid w:val="007A36AD"/>
    <w:rsid w:val="007A384F"/>
    <w:rsid w:val="007A3D68"/>
    <w:rsid w:val="007A42C9"/>
    <w:rsid w:val="007A4582"/>
    <w:rsid w:val="007A516B"/>
    <w:rsid w:val="007A57CB"/>
    <w:rsid w:val="007A5FA4"/>
    <w:rsid w:val="007A6AB2"/>
    <w:rsid w:val="007A6B67"/>
    <w:rsid w:val="007A6C34"/>
    <w:rsid w:val="007A7826"/>
    <w:rsid w:val="007B08A6"/>
    <w:rsid w:val="007B0D96"/>
    <w:rsid w:val="007B1078"/>
    <w:rsid w:val="007B1213"/>
    <w:rsid w:val="007B1477"/>
    <w:rsid w:val="007B1491"/>
    <w:rsid w:val="007B175E"/>
    <w:rsid w:val="007B1A9D"/>
    <w:rsid w:val="007B200A"/>
    <w:rsid w:val="007B28AA"/>
    <w:rsid w:val="007B2FBE"/>
    <w:rsid w:val="007B3DB8"/>
    <w:rsid w:val="007B4586"/>
    <w:rsid w:val="007B4625"/>
    <w:rsid w:val="007B4C7C"/>
    <w:rsid w:val="007B5219"/>
    <w:rsid w:val="007B53C6"/>
    <w:rsid w:val="007B5866"/>
    <w:rsid w:val="007B5C71"/>
    <w:rsid w:val="007B63FD"/>
    <w:rsid w:val="007C094A"/>
    <w:rsid w:val="007C12DB"/>
    <w:rsid w:val="007C2014"/>
    <w:rsid w:val="007C2737"/>
    <w:rsid w:val="007C280C"/>
    <w:rsid w:val="007C2AA9"/>
    <w:rsid w:val="007C2E6F"/>
    <w:rsid w:val="007C3B29"/>
    <w:rsid w:val="007C3BE2"/>
    <w:rsid w:val="007C4866"/>
    <w:rsid w:val="007C4B99"/>
    <w:rsid w:val="007C4F93"/>
    <w:rsid w:val="007C57C9"/>
    <w:rsid w:val="007C5939"/>
    <w:rsid w:val="007C6802"/>
    <w:rsid w:val="007C682A"/>
    <w:rsid w:val="007C6921"/>
    <w:rsid w:val="007C6BB9"/>
    <w:rsid w:val="007C7120"/>
    <w:rsid w:val="007C7A87"/>
    <w:rsid w:val="007D0276"/>
    <w:rsid w:val="007D1BC5"/>
    <w:rsid w:val="007D21C7"/>
    <w:rsid w:val="007D2551"/>
    <w:rsid w:val="007D4A07"/>
    <w:rsid w:val="007D4F6B"/>
    <w:rsid w:val="007D577F"/>
    <w:rsid w:val="007D57F0"/>
    <w:rsid w:val="007D5DD7"/>
    <w:rsid w:val="007D6026"/>
    <w:rsid w:val="007D62C0"/>
    <w:rsid w:val="007D6B8B"/>
    <w:rsid w:val="007D6E43"/>
    <w:rsid w:val="007D6F47"/>
    <w:rsid w:val="007D6FC6"/>
    <w:rsid w:val="007D7CF7"/>
    <w:rsid w:val="007D7E7E"/>
    <w:rsid w:val="007E01B6"/>
    <w:rsid w:val="007E0A58"/>
    <w:rsid w:val="007E0C34"/>
    <w:rsid w:val="007E0FA2"/>
    <w:rsid w:val="007E11AF"/>
    <w:rsid w:val="007E12A6"/>
    <w:rsid w:val="007E2C5A"/>
    <w:rsid w:val="007E2E2C"/>
    <w:rsid w:val="007E3607"/>
    <w:rsid w:val="007E38EF"/>
    <w:rsid w:val="007E3EFC"/>
    <w:rsid w:val="007E413A"/>
    <w:rsid w:val="007E4562"/>
    <w:rsid w:val="007E4B15"/>
    <w:rsid w:val="007E5878"/>
    <w:rsid w:val="007E620D"/>
    <w:rsid w:val="007E744E"/>
    <w:rsid w:val="007E77C0"/>
    <w:rsid w:val="007E785D"/>
    <w:rsid w:val="007E7A3A"/>
    <w:rsid w:val="007E7C7F"/>
    <w:rsid w:val="007E7D77"/>
    <w:rsid w:val="007F0803"/>
    <w:rsid w:val="007F0B6F"/>
    <w:rsid w:val="007F134C"/>
    <w:rsid w:val="007F2501"/>
    <w:rsid w:val="007F2980"/>
    <w:rsid w:val="007F2D84"/>
    <w:rsid w:val="007F2E9B"/>
    <w:rsid w:val="007F315F"/>
    <w:rsid w:val="007F3411"/>
    <w:rsid w:val="007F362B"/>
    <w:rsid w:val="007F3A82"/>
    <w:rsid w:val="007F5D12"/>
    <w:rsid w:val="007F5D58"/>
    <w:rsid w:val="007F663D"/>
    <w:rsid w:val="007F66DB"/>
    <w:rsid w:val="007F6C6A"/>
    <w:rsid w:val="007F6F54"/>
    <w:rsid w:val="007F735C"/>
    <w:rsid w:val="007F7669"/>
    <w:rsid w:val="0080093D"/>
    <w:rsid w:val="00800D56"/>
    <w:rsid w:val="00800F0B"/>
    <w:rsid w:val="00801515"/>
    <w:rsid w:val="00801E65"/>
    <w:rsid w:val="00802529"/>
    <w:rsid w:val="00802C9A"/>
    <w:rsid w:val="00802FD7"/>
    <w:rsid w:val="00803575"/>
    <w:rsid w:val="00804000"/>
    <w:rsid w:val="00804B4C"/>
    <w:rsid w:val="00804F64"/>
    <w:rsid w:val="008059F9"/>
    <w:rsid w:val="00805BD3"/>
    <w:rsid w:val="0080698E"/>
    <w:rsid w:val="0080713E"/>
    <w:rsid w:val="0080741B"/>
    <w:rsid w:val="008076AA"/>
    <w:rsid w:val="00807FDE"/>
    <w:rsid w:val="00810276"/>
    <w:rsid w:val="008104EF"/>
    <w:rsid w:val="00810E35"/>
    <w:rsid w:val="00811CD9"/>
    <w:rsid w:val="00812362"/>
    <w:rsid w:val="00813F24"/>
    <w:rsid w:val="008141BF"/>
    <w:rsid w:val="008146CF"/>
    <w:rsid w:val="008147AE"/>
    <w:rsid w:val="00814AF0"/>
    <w:rsid w:val="00815E0C"/>
    <w:rsid w:val="00816487"/>
    <w:rsid w:val="008165B7"/>
    <w:rsid w:val="00816628"/>
    <w:rsid w:val="00816CBD"/>
    <w:rsid w:val="00817DBE"/>
    <w:rsid w:val="0082007A"/>
    <w:rsid w:val="0082017D"/>
    <w:rsid w:val="00820A8D"/>
    <w:rsid w:val="00820B6D"/>
    <w:rsid w:val="00820DCB"/>
    <w:rsid w:val="00821906"/>
    <w:rsid w:val="00821974"/>
    <w:rsid w:val="00821F83"/>
    <w:rsid w:val="00822587"/>
    <w:rsid w:val="00822870"/>
    <w:rsid w:val="0082297F"/>
    <w:rsid w:val="00822E16"/>
    <w:rsid w:val="0082332B"/>
    <w:rsid w:val="0082340C"/>
    <w:rsid w:val="0082342A"/>
    <w:rsid w:val="008237B9"/>
    <w:rsid w:val="0082452C"/>
    <w:rsid w:val="00825241"/>
    <w:rsid w:val="00825CF6"/>
    <w:rsid w:val="00825FB7"/>
    <w:rsid w:val="00826F9F"/>
    <w:rsid w:val="00827069"/>
    <w:rsid w:val="00827A2E"/>
    <w:rsid w:val="00831340"/>
    <w:rsid w:val="00832C8B"/>
    <w:rsid w:val="00833F14"/>
    <w:rsid w:val="0083442D"/>
    <w:rsid w:val="008346AD"/>
    <w:rsid w:val="00834CF0"/>
    <w:rsid w:val="008355E8"/>
    <w:rsid w:val="008356FE"/>
    <w:rsid w:val="00835D21"/>
    <w:rsid w:val="00835F29"/>
    <w:rsid w:val="00836878"/>
    <w:rsid w:val="00836969"/>
    <w:rsid w:val="00836FC6"/>
    <w:rsid w:val="0083752B"/>
    <w:rsid w:val="00837A66"/>
    <w:rsid w:val="008405AE"/>
    <w:rsid w:val="0084098A"/>
    <w:rsid w:val="00840E72"/>
    <w:rsid w:val="00841172"/>
    <w:rsid w:val="00842438"/>
    <w:rsid w:val="00842C84"/>
    <w:rsid w:val="00842CB0"/>
    <w:rsid w:val="0084385F"/>
    <w:rsid w:val="0084388E"/>
    <w:rsid w:val="00844A50"/>
    <w:rsid w:val="00844B8B"/>
    <w:rsid w:val="0084536C"/>
    <w:rsid w:val="00845B9A"/>
    <w:rsid w:val="00846C21"/>
    <w:rsid w:val="00846D13"/>
    <w:rsid w:val="008478F6"/>
    <w:rsid w:val="00847B54"/>
    <w:rsid w:val="00850A5B"/>
    <w:rsid w:val="00850E7B"/>
    <w:rsid w:val="00850E80"/>
    <w:rsid w:val="00850FE8"/>
    <w:rsid w:val="008511A6"/>
    <w:rsid w:val="00851439"/>
    <w:rsid w:val="00851EB8"/>
    <w:rsid w:val="00852F89"/>
    <w:rsid w:val="008530F6"/>
    <w:rsid w:val="00853D1C"/>
    <w:rsid w:val="008552EE"/>
    <w:rsid w:val="00855B6D"/>
    <w:rsid w:val="00856A3A"/>
    <w:rsid w:val="00856E38"/>
    <w:rsid w:val="00857596"/>
    <w:rsid w:val="00857892"/>
    <w:rsid w:val="008579C4"/>
    <w:rsid w:val="00857AA7"/>
    <w:rsid w:val="00857D4D"/>
    <w:rsid w:val="00860A63"/>
    <w:rsid w:val="00860EAC"/>
    <w:rsid w:val="00861D7E"/>
    <w:rsid w:val="0086275C"/>
    <w:rsid w:val="00862FBA"/>
    <w:rsid w:val="00863388"/>
    <w:rsid w:val="00863DA6"/>
    <w:rsid w:val="00864DAD"/>
    <w:rsid w:val="00865102"/>
    <w:rsid w:val="00865580"/>
    <w:rsid w:val="008655A7"/>
    <w:rsid w:val="00865B46"/>
    <w:rsid w:val="00865D9C"/>
    <w:rsid w:val="0086627C"/>
    <w:rsid w:val="008662B6"/>
    <w:rsid w:val="00866AB0"/>
    <w:rsid w:val="00866BED"/>
    <w:rsid w:val="00867F15"/>
    <w:rsid w:val="00870038"/>
    <w:rsid w:val="008701FB"/>
    <w:rsid w:val="00870929"/>
    <w:rsid w:val="0087181C"/>
    <w:rsid w:val="008729DB"/>
    <w:rsid w:val="00872C78"/>
    <w:rsid w:val="0087360D"/>
    <w:rsid w:val="00873DE3"/>
    <w:rsid w:val="00873EC1"/>
    <w:rsid w:val="0087412C"/>
    <w:rsid w:val="008742E2"/>
    <w:rsid w:val="00874EA8"/>
    <w:rsid w:val="00874F50"/>
    <w:rsid w:val="00875254"/>
    <w:rsid w:val="00875348"/>
    <w:rsid w:val="00875456"/>
    <w:rsid w:val="0087586E"/>
    <w:rsid w:val="00875D58"/>
    <w:rsid w:val="00875D9C"/>
    <w:rsid w:val="00876126"/>
    <w:rsid w:val="008763C3"/>
    <w:rsid w:val="008763D1"/>
    <w:rsid w:val="0087666B"/>
    <w:rsid w:val="00876DEC"/>
    <w:rsid w:val="00877AAE"/>
    <w:rsid w:val="00880AB2"/>
    <w:rsid w:val="008811C8"/>
    <w:rsid w:val="008814F6"/>
    <w:rsid w:val="00881A46"/>
    <w:rsid w:val="0088244B"/>
    <w:rsid w:val="00882F4E"/>
    <w:rsid w:val="008836B9"/>
    <w:rsid w:val="00883755"/>
    <w:rsid w:val="008838FC"/>
    <w:rsid w:val="00883ED8"/>
    <w:rsid w:val="00884312"/>
    <w:rsid w:val="00884C18"/>
    <w:rsid w:val="008851F6"/>
    <w:rsid w:val="008854BB"/>
    <w:rsid w:val="0088550D"/>
    <w:rsid w:val="00886316"/>
    <w:rsid w:val="00886946"/>
    <w:rsid w:val="00887686"/>
    <w:rsid w:val="00890CFE"/>
    <w:rsid w:val="00890DA7"/>
    <w:rsid w:val="0089165A"/>
    <w:rsid w:val="008919C3"/>
    <w:rsid w:val="00891DBE"/>
    <w:rsid w:val="00892205"/>
    <w:rsid w:val="0089263A"/>
    <w:rsid w:val="00892B40"/>
    <w:rsid w:val="008930AB"/>
    <w:rsid w:val="008940EB"/>
    <w:rsid w:val="008943A2"/>
    <w:rsid w:val="008948E6"/>
    <w:rsid w:val="00894CD1"/>
    <w:rsid w:val="0089621B"/>
    <w:rsid w:val="0089688C"/>
    <w:rsid w:val="0089690B"/>
    <w:rsid w:val="008969AA"/>
    <w:rsid w:val="0089715B"/>
    <w:rsid w:val="008975AB"/>
    <w:rsid w:val="00897680"/>
    <w:rsid w:val="00897A49"/>
    <w:rsid w:val="008A03A1"/>
    <w:rsid w:val="008A0BE1"/>
    <w:rsid w:val="008A1804"/>
    <w:rsid w:val="008A1ECF"/>
    <w:rsid w:val="008A2DD7"/>
    <w:rsid w:val="008A3AA8"/>
    <w:rsid w:val="008A3B58"/>
    <w:rsid w:val="008A3B9F"/>
    <w:rsid w:val="008A421E"/>
    <w:rsid w:val="008A45D9"/>
    <w:rsid w:val="008A4B6F"/>
    <w:rsid w:val="008A4F5F"/>
    <w:rsid w:val="008A52C3"/>
    <w:rsid w:val="008A54CD"/>
    <w:rsid w:val="008A5D8A"/>
    <w:rsid w:val="008A6416"/>
    <w:rsid w:val="008A6F5F"/>
    <w:rsid w:val="008A7911"/>
    <w:rsid w:val="008A7D81"/>
    <w:rsid w:val="008B0172"/>
    <w:rsid w:val="008B0C41"/>
    <w:rsid w:val="008B0F67"/>
    <w:rsid w:val="008B1113"/>
    <w:rsid w:val="008B112C"/>
    <w:rsid w:val="008B1F47"/>
    <w:rsid w:val="008B2A6B"/>
    <w:rsid w:val="008B2CB6"/>
    <w:rsid w:val="008B2DE3"/>
    <w:rsid w:val="008B36E9"/>
    <w:rsid w:val="008B3D3A"/>
    <w:rsid w:val="008B431C"/>
    <w:rsid w:val="008B4340"/>
    <w:rsid w:val="008B4523"/>
    <w:rsid w:val="008B66A3"/>
    <w:rsid w:val="008C031B"/>
    <w:rsid w:val="008C084D"/>
    <w:rsid w:val="008C0D40"/>
    <w:rsid w:val="008C0E42"/>
    <w:rsid w:val="008C2E4E"/>
    <w:rsid w:val="008C2FCE"/>
    <w:rsid w:val="008C3ADB"/>
    <w:rsid w:val="008C3FEA"/>
    <w:rsid w:val="008C4C63"/>
    <w:rsid w:val="008C5387"/>
    <w:rsid w:val="008C561F"/>
    <w:rsid w:val="008C565A"/>
    <w:rsid w:val="008C5708"/>
    <w:rsid w:val="008C5D96"/>
    <w:rsid w:val="008C6CE7"/>
    <w:rsid w:val="008C7B75"/>
    <w:rsid w:val="008C7E08"/>
    <w:rsid w:val="008D0538"/>
    <w:rsid w:val="008D06FF"/>
    <w:rsid w:val="008D0B2B"/>
    <w:rsid w:val="008D0E0C"/>
    <w:rsid w:val="008D113D"/>
    <w:rsid w:val="008D1472"/>
    <w:rsid w:val="008D1735"/>
    <w:rsid w:val="008D2331"/>
    <w:rsid w:val="008D235C"/>
    <w:rsid w:val="008D253D"/>
    <w:rsid w:val="008D299F"/>
    <w:rsid w:val="008D29F9"/>
    <w:rsid w:val="008D3ED5"/>
    <w:rsid w:val="008D3EEB"/>
    <w:rsid w:val="008D47AC"/>
    <w:rsid w:val="008D546D"/>
    <w:rsid w:val="008D5D3E"/>
    <w:rsid w:val="008D6203"/>
    <w:rsid w:val="008D6408"/>
    <w:rsid w:val="008D66D7"/>
    <w:rsid w:val="008D691D"/>
    <w:rsid w:val="008D6C6D"/>
    <w:rsid w:val="008D7047"/>
    <w:rsid w:val="008D7373"/>
    <w:rsid w:val="008D798B"/>
    <w:rsid w:val="008D7AA5"/>
    <w:rsid w:val="008D7F2B"/>
    <w:rsid w:val="008D7F5B"/>
    <w:rsid w:val="008E045C"/>
    <w:rsid w:val="008E08F2"/>
    <w:rsid w:val="008E1651"/>
    <w:rsid w:val="008E16F4"/>
    <w:rsid w:val="008E1E3A"/>
    <w:rsid w:val="008E2511"/>
    <w:rsid w:val="008E2A95"/>
    <w:rsid w:val="008E2EEA"/>
    <w:rsid w:val="008E34A8"/>
    <w:rsid w:val="008E4628"/>
    <w:rsid w:val="008E49D5"/>
    <w:rsid w:val="008E4D28"/>
    <w:rsid w:val="008E4E86"/>
    <w:rsid w:val="008E5428"/>
    <w:rsid w:val="008E5771"/>
    <w:rsid w:val="008E5C38"/>
    <w:rsid w:val="008E64AB"/>
    <w:rsid w:val="008E71F5"/>
    <w:rsid w:val="008E7AAE"/>
    <w:rsid w:val="008F13EB"/>
    <w:rsid w:val="008F1950"/>
    <w:rsid w:val="008F1A41"/>
    <w:rsid w:val="008F1F89"/>
    <w:rsid w:val="008F227B"/>
    <w:rsid w:val="008F22A7"/>
    <w:rsid w:val="008F2B59"/>
    <w:rsid w:val="008F2F96"/>
    <w:rsid w:val="008F3FB6"/>
    <w:rsid w:val="008F4843"/>
    <w:rsid w:val="008F4A37"/>
    <w:rsid w:val="008F4C3B"/>
    <w:rsid w:val="008F4EDF"/>
    <w:rsid w:val="008F5554"/>
    <w:rsid w:val="008F688C"/>
    <w:rsid w:val="008F6B15"/>
    <w:rsid w:val="008F6F56"/>
    <w:rsid w:val="008F7BE4"/>
    <w:rsid w:val="00900B92"/>
    <w:rsid w:val="009016BF"/>
    <w:rsid w:val="00901BF3"/>
    <w:rsid w:val="009024CE"/>
    <w:rsid w:val="0090308B"/>
    <w:rsid w:val="009036CE"/>
    <w:rsid w:val="009040EF"/>
    <w:rsid w:val="009042FF"/>
    <w:rsid w:val="0090446C"/>
    <w:rsid w:val="00904928"/>
    <w:rsid w:val="00905558"/>
    <w:rsid w:val="00905726"/>
    <w:rsid w:val="00905937"/>
    <w:rsid w:val="00905A28"/>
    <w:rsid w:val="00905B5E"/>
    <w:rsid w:val="00906458"/>
    <w:rsid w:val="009064CD"/>
    <w:rsid w:val="0090653B"/>
    <w:rsid w:val="00906D2B"/>
    <w:rsid w:val="00906DFE"/>
    <w:rsid w:val="0090725D"/>
    <w:rsid w:val="009078BE"/>
    <w:rsid w:val="00907C4A"/>
    <w:rsid w:val="00911BA1"/>
    <w:rsid w:val="009129B7"/>
    <w:rsid w:val="009135B7"/>
    <w:rsid w:val="00913854"/>
    <w:rsid w:val="0091388C"/>
    <w:rsid w:val="009138B4"/>
    <w:rsid w:val="00913FCC"/>
    <w:rsid w:val="00915C86"/>
    <w:rsid w:val="00915CF5"/>
    <w:rsid w:val="00915E68"/>
    <w:rsid w:val="0091666D"/>
    <w:rsid w:val="0091727B"/>
    <w:rsid w:val="00917D71"/>
    <w:rsid w:val="00917F21"/>
    <w:rsid w:val="0091FDB7"/>
    <w:rsid w:val="0092076A"/>
    <w:rsid w:val="009208AD"/>
    <w:rsid w:val="00920A9C"/>
    <w:rsid w:val="00920E24"/>
    <w:rsid w:val="00921348"/>
    <w:rsid w:val="00921805"/>
    <w:rsid w:val="009219ED"/>
    <w:rsid w:val="00921C0F"/>
    <w:rsid w:val="00921FC4"/>
    <w:rsid w:val="00922407"/>
    <w:rsid w:val="0092249C"/>
    <w:rsid w:val="00922CEC"/>
    <w:rsid w:val="00922EBE"/>
    <w:rsid w:val="00923571"/>
    <w:rsid w:val="00923921"/>
    <w:rsid w:val="00923FD6"/>
    <w:rsid w:val="009241C5"/>
    <w:rsid w:val="00924532"/>
    <w:rsid w:val="00924AEB"/>
    <w:rsid w:val="009253CA"/>
    <w:rsid w:val="00925E7C"/>
    <w:rsid w:val="00926164"/>
    <w:rsid w:val="0092652A"/>
    <w:rsid w:val="00926755"/>
    <w:rsid w:val="00926D4D"/>
    <w:rsid w:val="00926F3A"/>
    <w:rsid w:val="00927289"/>
    <w:rsid w:val="009277C4"/>
    <w:rsid w:val="00927C9A"/>
    <w:rsid w:val="00930412"/>
    <w:rsid w:val="00930D3D"/>
    <w:rsid w:val="00931379"/>
    <w:rsid w:val="009314CD"/>
    <w:rsid w:val="00931721"/>
    <w:rsid w:val="00931A8C"/>
    <w:rsid w:val="00932D05"/>
    <w:rsid w:val="009330E8"/>
    <w:rsid w:val="009332D8"/>
    <w:rsid w:val="009335D5"/>
    <w:rsid w:val="00934559"/>
    <w:rsid w:val="009348CB"/>
    <w:rsid w:val="00934AC6"/>
    <w:rsid w:val="009373E8"/>
    <w:rsid w:val="00937952"/>
    <w:rsid w:val="00940AF0"/>
    <w:rsid w:val="00941B14"/>
    <w:rsid w:val="00941E93"/>
    <w:rsid w:val="00941F9E"/>
    <w:rsid w:val="009427B0"/>
    <w:rsid w:val="00942A1D"/>
    <w:rsid w:val="00943530"/>
    <w:rsid w:val="00944348"/>
    <w:rsid w:val="00946B1C"/>
    <w:rsid w:val="00947EB4"/>
    <w:rsid w:val="0095022E"/>
    <w:rsid w:val="00951701"/>
    <w:rsid w:val="00951A4D"/>
    <w:rsid w:val="00951CB6"/>
    <w:rsid w:val="00951D06"/>
    <w:rsid w:val="00951F57"/>
    <w:rsid w:val="00952212"/>
    <w:rsid w:val="00952843"/>
    <w:rsid w:val="00953079"/>
    <w:rsid w:val="0095350D"/>
    <w:rsid w:val="00953513"/>
    <w:rsid w:val="00953A6B"/>
    <w:rsid w:val="009541BD"/>
    <w:rsid w:val="00954B1C"/>
    <w:rsid w:val="00954C7F"/>
    <w:rsid w:val="00956741"/>
    <w:rsid w:val="00956D67"/>
    <w:rsid w:val="00957011"/>
    <w:rsid w:val="009573BA"/>
    <w:rsid w:val="009577C0"/>
    <w:rsid w:val="009605D9"/>
    <w:rsid w:val="00960C1B"/>
    <w:rsid w:val="00960D4A"/>
    <w:rsid w:val="009616EE"/>
    <w:rsid w:val="00962445"/>
    <w:rsid w:val="00963754"/>
    <w:rsid w:val="009638F1"/>
    <w:rsid w:val="00963D13"/>
    <w:rsid w:val="009648C0"/>
    <w:rsid w:val="009655BE"/>
    <w:rsid w:val="00965F68"/>
    <w:rsid w:val="009661F8"/>
    <w:rsid w:val="0096659E"/>
    <w:rsid w:val="00966C90"/>
    <w:rsid w:val="00966D69"/>
    <w:rsid w:val="009676F5"/>
    <w:rsid w:val="009677C9"/>
    <w:rsid w:val="009679A3"/>
    <w:rsid w:val="00970652"/>
    <w:rsid w:val="00970960"/>
    <w:rsid w:val="00971935"/>
    <w:rsid w:val="00971F99"/>
    <w:rsid w:val="00972144"/>
    <w:rsid w:val="009722AC"/>
    <w:rsid w:val="009726D6"/>
    <w:rsid w:val="00972EE1"/>
    <w:rsid w:val="0097333F"/>
    <w:rsid w:val="00973794"/>
    <w:rsid w:val="00973AA9"/>
    <w:rsid w:val="009748EE"/>
    <w:rsid w:val="009748FE"/>
    <w:rsid w:val="00975CDE"/>
    <w:rsid w:val="009760A7"/>
    <w:rsid w:val="0097613D"/>
    <w:rsid w:val="00977A13"/>
    <w:rsid w:val="00977B45"/>
    <w:rsid w:val="00980364"/>
    <w:rsid w:val="009807AA"/>
    <w:rsid w:val="0098089B"/>
    <w:rsid w:val="00981E20"/>
    <w:rsid w:val="00981FE7"/>
    <w:rsid w:val="009822AB"/>
    <w:rsid w:val="0098318E"/>
    <w:rsid w:val="00983740"/>
    <w:rsid w:val="009843A5"/>
    <w:rsid w:val="009846DA"/>
    <w:rsid w:val="009854E8"/>
    <w:rsid w:val="00985CC6"/>
    <w:rsid w:val="00985E25"/>
    <w:rsid w:val="00985E72"/>
    <w:rsid w:val="00985F04"/>
    <w:rsid w:val="0098621A"/>
    <w:rsid w:val="00986452"/>
    <w:rsid w:val="00986D34"/>
    <w:rsid w:val="009871E8"/>
    <w:rsid w:val="00987263"/>
    <w:rsid w:val="009900C9"/>
    <w:rsid w:val="00990876"/>
    <w:rsid w:val="00990FC5"/>
    <w:rsid w:val="00991096"/>
    <w:rsid w:val="009911C7"/>
    <w:rsid w:val="00991CAC"/>
    <w:rsid w:val="00991D48"/>
    <w:rsid w:val="00991DCD"/>
    <w:rsid w:val="009924E0"/>
    <w:rsid w:val="00992847"/>
    <w:rsid w:val="00992DCB"/>
    <w:rsid w:val="00992F59"/>
    <w:rsid w:val="00993F61"/>
    <w:rsid w:val="00994046"/>
    <w:rsid w:val="00994FBC"/>
    <w:rsid w:val="00995315"/>
    <w:rsid w:val="0099571B"/>
    <w:rsid w:val="00995B64"/>
    <w:rsid w:val="00995B67"/>
    <w:rsid w:val="00996558"/>
    <w:rsid w:val="009965AF"/>
    <w:rsid w:val="009967C4"/>
    <w:rsid w:val="00996F46"/>
    <w:rsid w:val="009974DC"/>
    <w:rsid w:val="00997C69"/>
    <w:rsid w:val="00997F1D"/>
    <w:rsid w:val="009A07B7"/>
    <w:rsid w:val="009A0CCD"/>
    <w:rsid w:val="009A0FCE"/>
    <w:rsid w:val="009A1070"/>
    <w:rsid w:val="009A2191"/>
    <w:rsid w:val="009A266D"/>
    <w:rsid w:val="009A29CE"/>
    <w:rsid w:val="009A32CD"/>
    <w:rsid w:val="009A365E"/>
    <w:rsid w:val="009A45C8"/>
    <w:rsid w:val="009A491F"/>
    <w:rsid w:val="009A4E27"/>
    <w:rsid w:val="009A4E60"/>
    <w:rsid w:val="009A4F16"/>
    <w:rsid w:val="009A56C5"/>
    <w:rsid w:val="009A5AE8"/>
    <w:rsid w:val="009A6212"/>
    <w:rsid w:val="009A75FA"/>
    <w:rsid w:val="009A76EE"/>
    <w:rsid w:val="009A7787"/>
    <w:rsid w:val="009B0196"/>
    <w:rsid w:val="009B0253"/>
    <w:rsid w:val="009B0BE2"/>
    <w:rsid w:val="009B1A6C"/>
    <w:rsid w:val="009B4786"/>
    <w:rsid w:val="009B48CC"/>
    <w:rsid w:val="009B4AEA"/>
    <w:rsid w:val="009B5340"/>
    <w:rsid w:val="009B5CAA"/>
    <w:rsid w:val="009B5D18"/>
    <w:rsid w:val="009B72AD"/>
    <w:rsid w:val="009C0A4B"/>
    <w:rsid w:val="009C0C5E"/>
    <w:rsid w:val="009C0D31"/>
    <w:rsid w:val="009C1A0B"/>
    <w:rsid w:val="009C1A94"/>
    <w:rsid w:val="009C271E"/>
    <w:rsid w:val="009C29AA"/>
    <w:rsid w:val="009C33F4"/>
    <w:rsid w:val="009C3B30"/>
    <w:rsid w:val="009C4583"/>
    <w:rsid w:val="009C5259"/>
    <w:rsid w:val="009C5561"/>
    <w:rsid w:val="009C5B2A"/>
    <w:rsid w:val="009C5BAD"/>
    <w:rsid w:val="009C5FA7"/>
    <w:rsid w:val="009C639E"/>
    <w:rsid w:val="009C6644"/>
    <w:rsid w:val="009C6E58"/>
    <w:rsid w:val="009C7019"/>
    <w:rsid w:val="009C729E"/>
    <w:rsid w:val="009C7784"/>
    <w:rsid w:val="009C77B8"/>
    <w:rsid w:val="009C79F8"/>
    <w:rsid w:val="009C7CB7"/>
    <w:rsid w:val="009D0591"/>
    <w:rsid w:val="009D1C88"/>
    <w:rsid w:val="009D1FD9"/>
    <w:rsid w:val="009D3086"/>
    <w:rsid w:val="009D3FB5"/>
    <w:rsid w:val="009D427E"/>
    <w:rsid w:val="009D50ED"/>
    <w:rsid w:val="009D562D"/>
    <w:rsid w:val="009D5BE1"/>
    <w:rsid w:val="009D5E16"/>
    <w:rsid w:val="009D5E74"/>
    <w:rsid w:val="009D6169"/>
    <w:rsid w:val="009D628A"/>
    <w:rsid w:val="009D645C"/>
    <w:rsid w:val="009D6733"/>
    <w:rsid w:val="009D6E0F"/>
    <w:rsid w:val="009D6F37"/>
    <w:rsid w:val="009D6F49"/>
    <w:rsid w:val="009D7606"/>
    <w:rsid w:val="009D781B"/>
    <w:rsid w:val="009D78E1"/>
    <w:rsid w:val="009E08E1"/>
    <w:rsid w:val="009E0926"/>
    <w:rsid w:val="009E0D42"/>
    <w:rsid w:val="009E0EBF"/>
    <w:rsid w:val="009E2E2B"/>
    <w:rsid w:val="009E3B58"/>
    <w:rsid w:val="009E3D1E"/>
    <w:rsid w:val="009E3EA7"/>
    <w:rsid w:val="009E4A2B"/>
    <w:rsid w:val="009E65C6"/>
    <w:rsid w:val="009E7BD6"/>
    <w:rsid w:val="009F0557"/>
    <w:rsid w:val="009F0AE6"/>
    <w:rsid w:val="009F16DC"/>
    <w:rsid w:val="009F2F2B"/>
    <w:rsid w:val="009F4202"/>
    <w:rsid w:val="009F4FAC"/>
    <w:rsid w:val="009F5042"/>
    <w:rsid w:val="009F5333"/>
    <w:rsid w:val="009F5422"/>
    <w:rsid w:val="009F59D3"/>
    <w:rsid w:val="009F616B"/>
    <w:rsid w:val="009F6228"/>
    <w:rsid w:val="009F66D9"/>
    <w:rsid w:val="009F6D9A"/>
    <w:rsid w:val="009F6F22"/>
    <w:rsid w:val="009F71A8"/>
    <w:rsid w:val="00A0039D"/>
    <w:rsid w:val="00A009C2"/>
    <w:rsid w:val="00A00AEF"/>
    <w:rsid w:val="00A00D85"/>
    <w:rsid w:val="00A015EE"/>
    <w:rsid w:val="00A01622"/>
    <w:rsid w:val="00A01F71"/>
    <w:rsid w:val="00A02F3D"/>
    <w:rsid w:val="00A03008"/>
    <w:rsid w:val="00A0385D"/>
    <w:rsid w:val="00A05BE2"/>
    <w:rsid w:val="00A063B1"/>
    <w:rsid w:val="00A06522"/>
    <w:rsid w:val="00A06580"/>
    <w:rsid w:val="00A067CE"/>
    <w:rsid w:val="00A06DE5"/>
    <w:rsid w:val="00A06E9F"/>
    <w:rsid w:val="00A0749B"/>
    <w:rsid w:val="00A076D4"/>
    <w:rsid w:val="00A078F7"/>
    <w:rsid w:val="00A07D71"/>
    <w:rsid w:val="00A11067"/>
    <w:rsid w:val="00A11194"/>
    <w:rsid w:val="00A111CE"/>
    <w:rsid w:val="00A124CE"/>
    <w:rsid w:val="00A12658"/>
    <w:rsid w:val="00A130FD"/>
    <w:rsid w:val="00A13761"/>
    <w:rsid w:val="00A13767"/>
    <w:rsid w:val="00A13D3E"/>
    <w:rsid w:val="00A14B74"/>
    <w:rsid w:val="00A14BFE"/>
    <w:rsid w:val="00A14CCC"/>
    <w:rsid w:val="00A159CC"/>
    <w:rsid w:val="00A16263"/>
    <w:rsid w:val="00A162CC"/>
    <w:rsid w:val="00A169A8"/>
    <w:rsid w:val="00A16F3F"/>
    <w:rsid w:val="00A171F2"/>
    <w:rsid w:val="00A2007F"/>
    <w:rsid w:val="00A20552"/>
    <w:rsid w:val="00A2099C"/>
    <w:rsid w:val="00A20A23"/>
    <w:rsid w:val="00A20F21"/>
    <w:rsid w:val="00A2147F"/>
    <w:rsid w:val="00A2151E"/>
    <w:rsid w:val="00A21604"/>
    <w:rsid w:val="00A2177B"/>
    <w:rsid w:val="00A2199F"/>
    <w:rsid w:val="00A21C98"/>
    <w:rsid w:val="00A222FD"/>
    <w:rsid w:val="00A223A8"/>
    <w:rsid w:val="00A22521"/>
    <w:rsid w:val="00A22BC6"/>
    <w:rsid w:val="00A22ECE"/>
    <w:rsid w:val="00A233DF"/>
    <w:rsid w:val="00A2375D"/>
    <w:rsid w:val="00A24327"/>
    <w:rsid w:val="00A25167"/>
    <w:rsid w:val="00A2521D"/>
    <w:rsid w:val="00A26344"/>
    <w:rsid w:val="00A26BCD"/>
    <w:rsid w:val="00A27126"/>
    <w:rsid w:val="00A271DE"/>
    <w:rsid w:val="00A27690"/>
    <w:rsid w:val="00A30064"/>
    <w:rsid w:val="00A30DC5"/>
    <w:rsid w:val="00A31AC7"/>
    <w:rsid w:val="00A32222"/>
    <w:rsid w:val="00A323EB"/>
    <w:rsid w:val="00A324C2"/>
    <w:rsid w:val="00A325BD"/>
    <w:rsid w:val="00A32736"/>
    <w:rsid w:val="00A33035"/>
    <w:rsid w:val="00A3305D"/>
    <w:rsid w:val="00A33315"/>
    <w:rsid w:val="00A33CEB"/>
    <w:rsid w:val="00A33CFB"/>
    <w:rsid w:val="00A342AF"/>
    <w:rsid w:val="00A3479A"/>
    <w:rsid w:val="00A35108"/>
    <w:rsid w:val="00A366C0"/>
    <w:rsid w:val="00A36A58"/>
    <w:rsid w:val="00A36BA3"/>
    <w:rsid w:val="00A36BBD"/>
    <w:rsid w:val="00A36F3F"/>
    <w:rsid w:val="00A371F9"/>
    <w:rsid w:val="00A374F6"/>
    <w:rsid w:val="00A377BE"/>
    <w:rsid w:val="00A37AAD"/>
    <w:rsid w:val="00A37BD9"/>
    <w:rsid w:val="00A37E5D"/>
    <w:rsid w:val="00A402B5"/>
    <w:rsid w:val="00A403F6"/>
    <w:rsid w:val="00A4139E"/>
    <w:rsid w:val="00A41659"/>
    <w:rsid w:val="00A41BC5"/>
    <w:rsid w:val="00A41BF5"/>
    <w:rsid w:val="00A421F3"/>
    <w:rsid w:val="00A42618"/>
    <w:rsid w:val="00A42D82"/>
    <w:rsid w:val="00A43FF4"/>
    <w:rsid w:val="00A44898"/>
    <w:rsid w:val="00A449BD"/>
    <w:rsid w:val="00A45086"/>
    <w:rsid w:val="00A46097"/>
    <w:rsid w:val="00A4626C"/>
    <w:rsid w:val="00A46323"/>
    <w:rsid w:val="00A46900"/>
    <w:rsid w:val="00A4732B"/>
    <w:rsid w:val="00A4763E"/>
    <w:rsid w:val="00A47741"/>
    <w:rsid w:val="00A50630"/>
    <w:rsid w:val="00A50EE1"/>
    <w:rsid w:val="00A50F52"/>
    <w:rsid w:val="00A53223"/>
    <w:rsid w:val="00A53B1C"/>
    <w:rsid w:val="00A53BAD"/>
    <w:rsid w:val="00A546C2"/>
    <w:rsid w:val="00A549D6"/>
    <w:rsid w:val="00A54E4F"/>
    <w:rsid w:val="00A54E66"/>
    <w:rsid w:val="00A551DF"/>
    <w:rsid w:val="00A556F5"/>
    <w:rsid w:val="00A56251"/>
    <w:rsid w:val="00A56D5D"/>
    <w:rsid w:val="00A57C53"/>
    <w:rsid w:val="00A60183"/>
    <w:rsid w:val="00A60372"/>
    <w:rsid w:val="00A60522"/>
    <w:rsid w:val="00A608C9"/>
    <w:rsid w:val="00A60C5D"/>
    <w:rsid w:val="00A62ED9"/>
    <w:rsid w:val="00A62F26"/>
    <w:rsid w:val="00A6338D"/>
    <w:rsid w:val="00A637E1"/>
    <w:rsid w:val="00A63CF3"/>
    <w:rsid w:val="00A63F8E"/>
    <w:rsid w:val="00A64618"/>
    <w:rsid w:val="00A64697"/>
    <w:rsid w:val="00A64748"/>
    <w:rsid w:val="00A647A1"/>
    <w:rsid w:val="00A65E56"/>
    <w:rsid w:val="00A67690"/>
    <w:rsid w:val="00A67928"/>
    <w:rsid w:val="00A67C00"/>
    <w:rsid w:val="00A711AC"/>
    <w:rsid w:val="00A7166F"/>
    <w:rsid w:val="00A71C81"/>
    <w:rsid w:val="00A71D99"/>
    <w:rsid w:val="00A71E42"/>
    <w:rsid w:val="00A726CD"/>
    <w:rsid w:val="00A72AC3"/>
    <w:rsid w:val="00A72FD0"/>
    <w:rsid w:val="00A74188"/>
    <w:rsid w:val="00A7437E"/>
    <w:rsid w:val="00A7470E"/>
    <w:rsid w:val="00A75818"/>
    <w:rsid w:val="00A75A4D"/>
    <w:rsid w:val="00A75CD2"/>
    <w:rsid w:val="00A76B70"/>
    <w:rsid w:val="00A76E9E"/>
    <w:rsid w:val="00A775CE"/>
    <w:rsid w:val="00A77720"/>
    <w:rsid w:val="00A7798F"/>
    <w:rsid w:val="00A77E55"/>
    <w:rsid w:val="00A80490"/>
    <w:rsid w:val="00A810D4"/>
    <w:rsid w:val="00A827B7"/>
    <w:rsid w:val="00A83B6A"/>
    <w:rsid w:val="00A854EC"/>
    <w:rsid w:val="00A85547"/>
    <w:rsid w:val="00A8580E"/>
    <w:rsid w:val="00A85846"/>
    <w:rsid w:val="00A85BBD"/>
    <w:rsid w:val="00A85F1A"/>
    <w:rsid w:val="00A861B3"/>
    <w:rsid w:val="00A86663"/>
    <w:rsid w:val="00A86B3B"/>
    <w:rsid w:val="00A9005E"/>
    <w:rsid w:val="00A90571"/>
    <w:rsid w:val="00A9095A"/>
    <w:rsid w:val="00A91E13"/>
    <w:rsid w:val="00A92026"/>
    <w:rsid w:val="00A92924"/>
    <w:rsid w:val="00A92B9F"/>
    <w:rsid w:val="00A92BD6"/>
    <w:rsid w:val="00A92CB6"/>
    <w:rsid w:val="00A92EDB"/>
    <w:rsid w:val="00A931BE"/>
    <w:rsid w:val="00A935E8"/>
    <w:rsid w:val="00A93798"/>
    <w:rsid w:val="00A9383D"/>
    <w:rsid w:val="00A939C3"/>
    <w:rsid w:val="00A939EF"/>
    <w:rsid w:val="00A93DFE"/>
    <w:rsid w:val="00A93E9C"/>
    <w:rsid w:val="00A93EEF"/>
    <w:rsid w:val="00A9418B"/>
    <w:rsid w:val="00A94A21"/>
    <w:rsid w:val="00A94AB6"/>
    <w:rsid w:val="00A95A04"/>
    <w:rsid w:val="00A95A1C"/>
    <w:rsid w:val="00A95B34"/>
    <w:rsid w:val="00A964D0"/>
    <w:rsid w:val="00A97B0F"/>
    <w:rsid w:val="00A97BBC"/>
    <w:rsid w:val="00AA08DB"/>
    <w:rsid w:val="00AA1230"/>
    <w:rsid w:val="00AA134B"/>
    <w:rsid w:val="00AA1614"/>
    <w:rsid w:val="00AA21D6"/>
    <w:rsid w:val="00AA22EA"/>
    <w:rsid w:val="00AA2571"/>
    <w:rsid w:val="00AA36D4"/>
    <w:rsid w:val="00AA37C2"/>
    <w:rsid w:val="00AA382C"/>
    <w:rsid w:val="00AA390D"/>
    <w:rsid w:val="00AA43FA"/>
    <w:rsid w:val="00AA4826"/>
    <w:rsid w:val="00AA5821"/>
    <w:rsid w:val="00AA58B5"/>
    <w:rsid w:val="00AA593F"/>
    <w:rsid w:val="00AA6150"/>
    <w:rsid w:val="00AA6A6D"/>
    <w:rsid w:val="00AA6F47"/>
    <w:rsid w:val="00AA6F66"/>
    <w:rsid w:val="00AB111F"/>
    <w:rsid w:val="00AB1602"/>
    <w:rsid w:val="00AB17B3"/>
    <w:rsid w:val="00AB2AA7"/>
    <w:rsid w:val="00AB2AC0"/>
    <w:rsid w:val="00AB374B"/>
    <w:rsid w:val="00AB41E2"/>
    <w:rsid w:val="00AB49A8"/>
    <w:rsid w:val="00AB4B06"/>
    <w:rsid w:val="00AB5826"/>
    <w:rsid w:val="00AB5D60"/>
    <w:rsid w:val="00AB673C"/>
    <w:rsid w:val="00AB6B15"/>
    <w:rsid w:val="00AB746E"/>
    <w:rsid w:val="00AB7BA8"/>
    <w:rsid w:val="00AC043F"/>
    <w:rsid w:val="00AC08C4"/>
    <w:rsid w:val="00AC1AEA"/>
    <w:rsid w:val="00AC2805"/>
    <w:rsid w:val="00AC28D3"/>
    <w:rsid w:val="00AC2B20"/>
    <w:rsid w:val="00AC39A9"/>
    <w:rsid w:val="00AC3B8F"/>
    <w:rsid w:val="00AC414D"/>
    <w:rsid w:val="00AC4268"/>
    <w:rsid w:val="00AC468E"/>
    <w:rsid w:val="00AC4913"/>
    <w:rsid w:val="00AC4A1A"/>
    <w:rsid w:val="00AC5918"/>
    <w:rsid w:val="00AC616E"/>
    <w:rsid w:val="00AC651E"/>
    <w:rsid w:val="00AC6682"/>
    <w:rsid w:val="00AC7170"/>
    <w:rsid w:val="00AD0F20"/>
    <w:rsid w:val="00AD1099"/>
    <w:rsid w:val="00AD1795"/>
    <w:rsid w:val="00AD1FA3"/>
    <w:rsid w:val="00AD22FC"/>
    <w:rsid w:val="00AD2331"/>
    <w:rsid w:val="00AD2B53"/>
    <w:rsid w:val="00AD5694"/>
    <w:rsid w:val="00AD5D01"/>
    <w:rsid w:val="00AD5FDC"/>
    <w:rsid w:val="00AD60D2"/>
    <w:rsid w:val="00AD6468"/>
    <w:rsid w:val="00AD6A65"/>
    <w:rsid w:val="00AD75C8"/>
    <w:rsid w:val="00AE1399"/>
    <w:rsid w:val="00AE1BA4"/>
    <w:rsid w:val="00AE1E63"/>
    <w:rsid w:val="00AE1F64"/>
    <w:rsid w:val="00AE2969"/>
    <w:rsid w:val="00AE2A1F"/>
    <w:rsid w:val="00AE327D"/>
    <w:rsid w:val="00AE385A"/>
    <w:rsid w:val="00AE4050"/>
    <w:rsid w:val="00AE55FC"/>
    <w:rsid w:val="00AE7585"/>
    <w:rsid w:val="00AF05CF"/>
    <w:rsid w:val="00AF1F24"/>
    <w:rsid w:val="00AF209F"/>
    <w:rsid w:val="00AF27F2"/>
    <w:rsid w:val="00AF28D8"/>
    <w:rsid w:val="00AF2D3A"/>
    <w:rsid w:val="00AF319B"/>
    <w:rsid w:val="00AF3707"/>
    <w:rsid w:val="00AF3926"/>
    <w:rsid w:val="00AF3C13"/>
    <w:rsid w:val="00AF3F24"/>
    <w:rsid w:val="00AF5688"/>
    <w:rsid w:val="00AF5B0E"/>
    <w:rsid w:val="00AF5F11"/>
    <w:rsid w:val="00AF6197"/>
    <w:rsid w:val="00AF67B7"/>
    <w:rsid w:val="00AF6D08"/>
    <w:rsid w:val="00AF7392"/>
    <w:rsid w:val="00AF7EC1"/>
    <w:rsid w:val="00AF7ECF"/>
    <w:rsid w:val="00B008D7"/>
    <w:rsid w:val="00B00961"/>
    <w:rsid w:val="00B00D4C"/>
    <w:rsid w:val="00B01926"/>
    <w:rsid w:val="00B01B32"/>
    <w:rsid w:val="00B0204D"/>
    <w:rsid w:val="00B0318D"/>
    <w:rsid w:val="00B03656"/>
    <w:rsid w:val="00B036FE"/>
    <w:rsid w:val="00B0375A"/>
    <w:rsid w:val="00B03C45"/>
    <w:rsid w:val="00B03CFB"/>
    <w:rsid w:val="00B03F6F"/>
    <w:rsid w:val="00B04071"/>
    <w:rsid w:val="00B049B2"/>
    <w:rsid w:val="00B04B86"/>
    <w:rsid w:val="00B04D92"/>
    <w:rsid w:val="00B05F27"/>
    <w:rsid w:val="00B06DD5"/>
    <w:rsid w:val="00B0742D"/>
    <w:rsid w:val="00B11253"/>
    <w:rsid w:val="00B11A11"/>
    <w:rsid w:val="00B11E7A"/>
    <w:rsid w:val="00B121F8"/>
    <w:rsid w:val="00B12249"/>
    <w:rsid w:val="00B12444"/>
    <w:rsid w:val="00B130BD"/>
    <w:rsid w:val="00B13713"/>
    <w:rsid w:val="00B143BE"/>
    <w:rsid w:val="00B148D3"/>
    <w:rsid w:val="00B1668D"/>
    <w:rsid w:val="00B16884"/>
    <w:rsid w:val="00B17710"/>
    <w:rsid w:val="00B17CDA"/>
    <w:rsid w:val="00B17DF2"/>
    <w:rsid w:val="00B20336"/>
    <w:rsid w:val="00B21A16"/>
    <w:rsid w:val="00B21B5D"/>
    <w:rsid w:val="00B22B70"/>
    <w:rsid w:val="00B22DBA"/>
    <w:rsid w:val="00B235E7"/>
    <w:rsid w:val="00B23992"/>
    <w:rsid w:val="00B23E7F"/>
    <w:rsid w:val="00B24037"/>
    <w:rsid w:val="00B240A5"/>
    <w:rsid w:val="00B260C8"/>
    <w:rsid w:val="00B263A4"/>
    <w:rsid w:val="00B266D5"/>
    <w:rsid w:val="00B26E59"/>
    <w:rsid w:val="00B27226"/>
    <w:rsid w:val="00B27317"/>
    <w:rsid w:val="00B27B24"/>
    <w:rsid w:val="00B27FBC"/>
    <w:rsid w:val="00B30AB3"/>
    <w:rsid w:val="00B31B6B"/>
    <w:rsid w:val="00B3233F"/>
    <w:rsid w:val="00B324F6"/>
    <w:rsid w:val="00B32B6A"/>
    <w:rsid w:val="00B34470"/>
    <w:rsid w:val="00B3472D"/>
    <w:rsid w:val="00B34937"/>
    <w:rsid w:val="00B349DA"/>
    <w:rsid w:val="00B34DC4"/>
    <w:rsid w:val="00B350C0"/>
    <w:rsid w:val="00B3512D"/>
    <w:rsid w:val="00B359F1"/>
    <w:rsid w:val="00B36124"/>
    <w:rsid w:val="00B36247"/>
    <w:rsid w:val="00B3645B"/>
    <w:rsid w:val="00B36C33"/>
    <w:rsid w:val="00B3716B"/>
    <w:rsid w:val="00B37BCC"/>
    <w:rsid w:val="00B400F2"/>
    <w:rsid w:val="00B411DA"/>
    <w:rsid w:val="00B417AF"/>
    <w:rsid w:val="00B418F8"/>
    <w:rsid w:val="00B41A26"/>
    <w:rsid w:val="00B420C2"/>
    <w:rsid w:val="00B421E2"/>
    <w:rsid w:val="00B42345"/>
    <w:rsid w:val="00B42E97"/>
    <w:rsid w:val="00B42EC9"/>
    <w:rsid w:val="00B43238"/>
    <w:rsid w:val="00B43F60"/>
    <w:rsid w:val="00B440F4"/>
    <w:rsid w:val="00B441C3"/>
    <w:rsid w:val="00B445B1"/>
    <w:rsid w:val="00B45918"/>
    <w:rsid w:val="00B463B6"/>
    <w:rsid w:val="00B464C8"/>
    <w:rsid w:val="00B46647"/>
    <w:rsid w:val="00B46AEB"/>
    <w:rsid w:val="00B4730B"/>
    <w:rsid w:val="00B505D8"/>
    <w:rsid w:val="00B51B6E"/>
    <w:rsid w:val="00B523CC"/>
    <w:rsid w:val="00B528DF"/>
    <w:rsid w:val="00B52A83"/>
    <w:rsid w:val="00B536B8"/>
    <w:rsid w:val="00B53772"/>
    <w:rsid w:val="00B54440"/>
    <w:rsid w:val="00B54660"/>
    <w:rsid w:val="00B5472C"/>
    <w:rsid w:val="00B551BD"/>
    <w:rsid w:val="00B55578"/>
    <w:rsid w:val="00B55770"/>
    <w:rsid w:val="00B55BDF"/>
    <w:rsid w:val="00B55DB1"/>
    <w:rsid w:val="00B55E8C"/>
    <w:rsid w:val="00B56020"/>
    <w:rsid w:val="00B56462"/>
    <w:rsid w:val="00B56835"/>
    <w:rsid w:val="00B56924"/>
    <w:rsid w:val="00B56B2A"/>
    <w:rsid w:val="00B56B7E"/>
    <w:rsid w:val="00B60592"/>
    <w:rsid w:val="00B60D2A"/>
    <w:rsid w:val="00B61207"/>
    <w:rsid w:val="00B612B7"/>
    <w:rsid w:val="00B61960"/>
    <w:rsid w:val="00B61CD9"/>
    <w:rsid w:val="00B61F54"/>
    <w:rsid w:val="00B62CDF"/>
    <w:rsid w:val="00B62FA5"/>
    <w:rsid w:val="00B63500"/>
    <w:rsid w:val="00B63709"/>
    <w:rsid w:val="00B64EDB"/>
    <w:rsid w:val="00B6518C"/>
    <w:rsid w:val="00B65201"/>
    <w:rsid w:val="00B656AF"/>
    <w:rsid w:val="00B65774"/>
    <w:rsid w:val="00B664E9"/>
    <w:rsid w:val="00B665C9"/>
    <w:rsid w:val="00B70B7A"/>
    <w:rsid w:val="00B70EEA"/>
    <w:rsid w:val="00B7141F"/>
    <w:rsid w:val="00B714E4"/>
    <w:rsid w:val="00B71DF7"/>
    <w:rsid w:val="00B71F48"/>
    <w:rsid w:val="00B71FFF"/>
    <w:rsid w:val="00B72230"/>
    <w:rsid w:val="00B73899"/>
    <w:rsid w:val="00B73CB1"/>
    <w:rsid w:val="00B73D5E"/>
    <w:rsid w:val="00B73EA6"/>
    <w:rsid w:val="00B7403B"/>
    <w:rsid w:val="00B7444F"/>
    <w:rsid w:val="00B74AA6"/>
    <w:rsid w:val="00B74D82"/>
    <w:rsid w:val="00B754C9"/>
    <w:rsid w:val="00B75FEC"/>
    <w:rsid w:val="00B76440"/>
    <w:rsid w:val="00B76C0E"/>
    <w:rsid w:val="00B76EC0"/>
    <w:rsid w:val="00B7776D"/>
    <w:rsid w:val="00B77FDB"/>
    <w:rsid w:val="00B80E57"/>
    <w:rsid w:val="00B81DA2"/>
    <w:rsid w:val="00B81FD3"/>
    <w:rsid w:val="00B82463"/>
    <w:rsid w:val="00B825F5"/>
    <w:rsid w:val="00B82FD6"/>
    <w:rsid w:val="00B83BA9"/>
    <w:rsid w:val="00B83EC7"/>
    <w:rsid w:val="00B842C0"/>
    <w:rsid w:val="00B842F8"/>
    <w:rsid w:val="00B84434"/>
    <w:rsid w:val="00B85E32"/>
    <w:rsid w:val="00B8620D"/>
    <w:rsid w:val="00B87810"/>
    <w:rsid w:val="00B8C272"/>
    <w:rsid w:val="00B90D78"/>
    <w:rsid w:val="00B91C81"/>
    <w:rsid w:val="00B92172"/>
    <w:rsid w:val="00B92CA8"/>
    <w:rsid w:val="00B92EDC"/>
    <w:rsid w:val="00B92F38"/>
    <w:rsid w:val="00B93992"/>
    <w:rsid w:val="00B93B48"/>
    <w:rsid w:val="00B93E28"/>
    <w:rsid w:val="00B94430"/>
    <w:rsid w:val="00B945D3"/>
    <w:rsid w:val="00B946D5"/>
    <w:rsid w:val="00B9499F"/>
    <w:rsid w:val="00B95407"/>
    <w:rsid w:val="00B9561F"/>
    <w:rsid w:val="00B9576F"/>
    <w:rsid w:val="00B969A6"/>
    <w:rsid w:val="00B96A70"/>
    <w:rsid w:val="00B97737"/>
    <w:rsid w:val="00B97A31"/>
    <w:rsid w:val="00B97AB5"/>
    <w:rsid w:val="00B97D4F"/>
    <w:rsid w:val="00B97EDA"/>
    <w:rsid w:val="00BA1097"/>
    <w:rsid w:val="00BA1C3C"/>
    <w:rsid w:val="00BA1DEF"/>
    <w:rsid w:val="00BA2948"/>
    <w:rsid w:val="00BA29CB"/>
    <w:rsid w:val="00BA306D"/>
    <w:rsid w:val="00BA311B"/>
    <w:rsid w:val="00BA34F8"/>
    <w:rsid w:val="00BA387B"/>
    <w:rsid w:val="00BA38E7"/>
    <w:rsid w:val="00BA3D5F"/>
    <w:rsid w:val="00BA3EBB"/>
    <w:rsid w:val="00BA3ECB"/>
    <w:rsid w:val="00BA4039"/>
    <w:rsid w:val="00BA4656"/>
    <w:rsid w:val="00BA5493"/>
    <w:rsid w:val="00BA6E2B"/>
    <w:rsid w:val="00BA795A"/>
    <w:rsid w:val="00BB05B4"/>
    <w:rsid w:val="00BB07AF"/>
    <w:rsid w:val="00BB106D"/>
    <w:rsid w:val="00BB15CA"/>
    <w:rsid w:val="00BB185B"/>
    <w:rsid w:val="00BB1918"/>
    <w:rsid w:val="00BB232F"/>
    <w:rsid w:val="00BB2F9B"/>
    <w:rsid w:val="00BB3188"/>
    <w:rsid w:val="00BB4025"/>
    <w:rsid w:val="00BB4589"/>
    <w:rsid w:val="00BB4712"/>
    <w:rsid w:val="00BB4802"/>
    <w:rsid w:val="00BB56A5"/>
    <w:rsid w:val="00BB6616"/>
    <w:rsid w:val="00BB6C03"/>
    <w:rsid w:val="00BB7223"/>
    <w:rsid w:val="00BB7530"/>
    <w:rsid w:val="00BB768A"/>
    <w:rsid w:val="00BB7875"/>
    <w:rsid w:val="00BB7AFF"/>
    <w:rsid w:val="00BB7DF1"/>
    <w:rsid w:val="00BC1AB9"/>
    <w:rsid w:val="00BC1C7B"/>
    <w:rsid w:val="00BC29D4"/>
    <w:rsid w:val="00BC2C24"/>
    <w:rsid w:val="00BC2FFD"/>
    <w:rsid w:val="00BC3160"/>
    <w:rsid w:val="00BC35DE"/>
    <w:rsid w:val="00BC392C"/>
    <w:rsid w:val="00BC47F4"/>
    <w:rsid w:val="00BC4CE7"/>
    <w:rsid w:val="00BC4E5A"/>
    <w:rsid w:val="00BC4FF9"/>
    <w:rsid w:val="00BC5A51"/>
    <w:rsid w:val="00BC5B40"/>
    <w:rsid w:val="00BC5D9E"/>
    <w:rsid w:val="00BC62CB"/>
    <w:rsid w:val="00BC7825"/>
    <w:rsid w:val="00BC799C"/>
    <w:rsid w:val="00BD00E6"/>
    <w:rsid w:val="00BD0862"/>
    <w:rsid w:val="00BD08A5"/>
    <w:rsid w:val="00BD12B4"/>
    <w:rsid w:val="00BD19AF"/>
    <w:rsid w:val="00BD1D97"/>
    <w:rsid w:val="00BD27E9"/>
    <w:rsid w:val="00BD4519"/>
    <w:rsid w:val="00BD5775"/>
    <w:rsid w:val="00BD5871"/>
    <w:rsid w:val="00BD6B68"/>
    <w:rsid w:val="00BD732B"/>
    <w:rsid w:val="00BE036C"/>
    <w:rsid w:val="00BE0CCC"/>
    <w:rsid w:val="00BE0DE7"/>
    <w:rsid w:val="00BE1366"/>
    <w:rsid w:val="00BE1827"/>
    <w:rsid w:val="00BE1940"/>
    <w:rsid w:val="00BE23D2"/>
    <w:rsid w:val="00BE2C21"/>
    <w:rsid w:val="00BE2E61"/>
    <w:rsid w:val="00BE3494"/>
    <w:rsid w:val="00BE3505"/>
    <w:rsid w:val="00BE39BB"/>
    <w:rsid w:val="00BE3B14"/>
    <w:rsid w:val="00BE3C7B"/>
    <w:rsid w:val="00BE40DC"/>
    <w:rsid w:val="00BE49B0"/>
    <w:rsid w:val="00BE5916"/>
    <w:rsid w:val="00BE5C78"/>
    <w:rsid w:val="00BE6E81"/>
    <w:rsid w:val="00BE7CA0"/>
    <w:rsid w:val="00BF0052"/>
    <w:rsid w:val="00BF0153"/>
    <w:rsid w:val="00BF1A2D"/>
    <w:rsid w:val="00BF1CAE"/>
    <w:rsid w:val="00BF21D6"/>
    <w:rsid w:val="00BF2220"/>
    <w:rsid w:val="00BF23D8"/>
    <w:rsid w:val="00BF2401"/>
    <w:rsid w:val="00BF3100"/>
    <w:rsid w:val="00BF3297"/>
    <w:rsid w:val="00BF364A"/>
    <w:rsid w:val="00BF3A45"/>
    <w:rsid w:val="00BF3A67"/>
    <w:rsid w:val="00BF4C37"/>
    <w:rsid w:val="00BF51C9"/>
    <w:rsid w:val="00BF762E"/>
    <w:rsid w:val="00BF7ABA"/>
    <w:rsid w:val="00BF7F8C"/>
    <w:rsid w:val="00C003DA"/>
    <w:rsid w:val="00C003FC"/>
    <w:rsid w:val="00C00C80"/>
    <w:rsid w:val="00C01147"/>
    <w:rsid w:val="00C013D0"/>
    <w:rsid w:val="00C01670"/>
    <w:rsid w:val="00C0180A"/>
    <w:rsid w:val="00C0186F"/>
    <w:rsid w:val="00C0300F"/>
    <w:rsid w:val="00C0324B"/>
    <w:rsid w:val="00C032ED"/>
    <w:rsid w:val="00C05223"/>
    <w:rsid w:val="00C056D0"/>
    <w:rsid w:val="00C059E6"/>
    <w:rsid w:val="00C05A17"/>
    <w:rsid w:val="00C0626A"/>
    <w:rsid w:val="00C06D99"/>
    <w:rsid w:val="00C07903"/>
    <w:rsid w:val="00C10934"/>
    <w:rsid w:val="00C109CF"/>
    <w:rsid w:val="00C10CDD"/>
    <w:rsid w:val="00C118C3"/>
    <w:rsid w:val="00C12F0B"/>
    <w:rsid w:val="00C138B5"/>
    <w:rsid w:val="00C13980"/>
    <w:rsid w:val="00C13981"/>
    <w:rsid w:val="00C14064"/>
    <w:rsid w:val="00C14234"/>
    <w:rsid w:val="00C14D3B"/>
    <w:rsid w:val="00C159D7"/>
    <w:rsid w:val="00C15B1A"/>
    <w:rsid w:val="00C15CB2"/>
    <w:rsid w:val="00C162F6"/>
    <w:rsid w:val="00C16C69"/>
    <w:rsid w:val="00C171B2"/>
    <w:rsid w:val="00C1768D"/>
    <w:rsid w:val="00C20393"/>
    <w:rsid w:val="00C2117D"/>
    <w:rsid w:val="00C214D8"/>
    <w:rsid w:val="00C217CA"/>
    <w:rsid w:val="00C21828"/>
    <w:rsid w:val="00C21847"/>
    <w:rsid w:val="00C218F3"/>
    <w:rsid w:val="00C22CCB"/>
    <w:rsid w:val="00C22F37"/>
    <w:rsid w:val="00C232A3"/>
    <w:rsid w:val="00C23416"/>
    <w:rsid w:val="00C236EF"/>
    <w:rsid w:val="00C238CD"/>
    <w:rsid w:val="00C238CF"/>
    <w:rsid w:val="00C242B5"/>
    <w:rsid w:val="00C242DC"/>
    <w:rsid w:val="00C24338"/>
    <w:rsid w:val="00C256CA"/>
    <w:rsid w:val="00C25A48"/>
    <w:rsid w:val="00C25B85"/>
    <w:rsid w:val="00C262D6"/>
    <w:rsid w:val="00C26A5E"/>
    <w:rsid w:val="00C26D9B"/>
    <w:rsid w:val="00C314B1"/>
    <w:rsid w:val="00C31D0A"/>
    <w:rsid w:val="00C32A80"/>
    <w:rsid w:val="00C33917"/>
    <w:rsid w:val="00C3439C"/>
    <w:rsid w:val="00C347C3"/>
    <w:rsid w:val="00C34C77"/>
    <w:rsid w:val="00C34DD9"/>
    <w:rsid w:val="00C35379"/>
    <w:rsid w:val="00C355E4"/>
    <w:rsid w:val="00C356B5"/>
    <w:rsid w:val="00C35867"/>
    <w:rsid w:val="00C35BD3"/>
    <w:rsid w:val="00C36837"/>
    <w:rsid w:val="00C36FB1"/>
    <w:rsid w:val="00C378AC"/>
    <w:rsid w:val="00C402FA"/>
    <w:rsid w:val="00C4070A"/>
    <w:rsid w:val="00C410F3"/>
    <w:rsid w:val="00C41DC7"/>
    <w:rsid w:val="00C42271"/>
    <w:rsid w:val="00C42623"/>
    <w:rsid w:val="00C42D53"/>
    <w:rsid w:val="00C4385A"/>
    <w:rsid w:val="00C43AEE"/>
    <w:rsid w:val="00C43D82"/>
    <w:rsid w:val="00C448FC"/>
    <w:rsid w:val="00C4589B"/>
    <w:rsid w:val="00C45EE6"/>
    <w:rsid w:val="00C474B5"/>
    <w:rsid w:val="00C47C84"/>
    <w:rsid w:val="00C501C3"/>
    <w:rsid w:val="00C50A09"/>
    <w:rsid w:val="00C50AE1"/>
    <w:rsid w:val="00C50F75"/>
    <w:rsid w:val="00C52282"/>
    <w:rsid w:val="00C5275E"/>
    <w:rsid w:val="00C52ECE"/>
    <w:rsid w:val="00C532F2"/>
    <w:rsid w:val="00C5338A"/>
    <w:rsid w:val="00C53F75"/>
    <w:rsid w:val="00C54162"/>
    <w:rsid w:val="00C54658"/>
    <w:rsid w:val="00C55A9A"/>
    <w:rsid w:val="00C55FC5"/>
    <w:rsid w:val="00C56751"/>
    <w:rsid w:val="00C56EAE"/>
    <w:rsid w:val="00C5791E"/>
    <w:rsid w:val="00C57A21"/>
    <w:rsid w:val="00C600E0"/>
    <w:rsid w:val="00C60D85"/>
    <w:rsid w:val="00C61105"/>
    <w:rsid w:val="00C61E91"/>
    <w:rsid w:val="00C61F4B"/>
    <w:rsid w:val="00C62682"/>
    <w:rsid w:val="00C627C3"/>
    <w:rsid w:val="00C630F6"/>
    <w:rsid w:val="00C64394"/>
    <w:rsid w:val="00C64600"/>
    <w:rsid w:val="00C64892"/>
    <w:rsid w:val="00C64B59"/>
    <w:rsid w:val="00C64C42"/>
    <w:rsid w:val="00C64FED"/>
    <w:rsid w:val="00C6597D"/>
    <w:rsid w:val="00C65E12"/>
    <w:rsid w:val="00C65E2C"/>
    <w:rsid w:val="00C66CF2"/>
    <w:rsid w:val="00C66DE4"/>
    <w:rsid w:val="00C66E79"/>
    <w:rsid w:val="00C670B3"/>
    <w:rsid w:val="00C6720C"/>
    <w:rsid w:val="00C6787B"/>
    <w:rsid w:val="00C7043C"/>
    <w:rsid w:val="00C70623"/>
    <w:rsid w:val="00C71654"/>
    <w:rsid w:val="00C71C55"/>
    <w:rsid w:val="00C7325B"/>
    <w:rsid w:val="00C73985"/>
    <w:rsid w:val="00C75C01"/>
    <w:rsid w:val="00C75ECB"/>
    <w:rsid w:val="00C766B6"/>
    <w:rsid w:val="00C76840"/>
    <w:rsid w:val="00C76CED"/>
    <w:rsid w:val="00C76E13"/>
    <w:rsid w:val="00C772F9"/>
    <w:rsid w:val="00C7D8C0"/>
    <w:rsid w:val="00C80983"/>
    <w:rsid w:val="00C80A1A"/>
    <w:rsid w:val="00C80B0C"/>
    <w:rsid w:val="00C80DFE"/>
    <w:rsid w:val="00C811CC"/>
    <w:rsid w:val="00C817A6"/>
    <w:rsid w:val="00C81BD7"/>
    <w:rsid w:val="00C825C0"/>
    <w:rsid w:val="00C82927"/>
    <w:rsid w:val="00C83A79"/>
    <w:rsid w:val="00C844C8"/>
    <w:rsid w:val="00C856DF"/>
    <w:rsid w:val="00C85A05"/>
    <w:rsid w:val="00C85CE7"/>
    <w:rsid w:val="00C87C6A"/>
    <w:rsid w:val="00C9048F"/>
    <w:rsid w:val="00C91114"/>
    <w:rsid w:val="00C91574"/>
    <w:rsid w:val="00C9157F"/>
    <w:rsid w:val="00C92142"/>
    <w:rsid w:val="00C9249C"/>
    <w:rsid w:val="00C92D1A"/>
    <w:rsid w:val="00C93396"/>
    <w:rsid w:val="00C9339D"/>
    <w:rsid w:val="00C93497"/>
    <w:rsid w:val="00C937CB"/>
    <w:rsid w:val="00C93822"/>
    <w:rsid w:val="00C93C3B"/>
    <w:rsid w:val="00C93E4E"/>
    <w:rsid w:val="00C94414"/>
    <w:rsid w:val="00C945C0"/>
    <w:rsid w:val="00C946F8"/>
    <w:rsid w:val="00C9568D"/>
    <w:rsid w:val="00C95A80"/>
    <w:rsid w:val="00C95AC3"/>
    <w:rsid w:val="00C968BC"/>
    <w:rsid w:val="00C9739C"/>
    <w:rsid w:val="00C97975"/>
    <w:rsid w:val="00C97F83"/>
    <w:rsid w:val="00CA0DAF"/>
    <w:rsid w:val="00CA132E"/>
    <w:rsid w:val="00CA1416"/>
    <w:rsid w:val="00CA17A5"/>
    <w:rsid w:val="00CA18F7"/>
    <w:rsid w:val="00CA1BB2"/>
    <w:rsid w:val="00CA1C5B"/>
    <w:rsid w:val="00CA3085"/>
    <w:rsid w:val="00CA34A6"/>
    <w:rsid w:val="00CA38A5"/>
    <w:rsid w:val="00CA400D"/>
    <w:rsid w:val="00CA4875"/>
    <w:rsid w:val="00CA4C3F"/>
    <w:rsid w:val="00CA5A04"/>
    <w:rsid w:val="00CA6ADC"/>
    <w:rsid w:val="00CA71ED"/>
    <w:rsid w:val="00CA748C"/>
    <w:rsid w:val="00CB07A6"/>
    <w:rsid w:val="00CB0A2E"/>
    <w:rsid w:val="00CB11B9"/>
    <w:rsid w:val="00CB175D"/>
    <w:rsid w:val="00CB1BDC"/>
    <w:rsid w:val="00CB1FA2"/>
    <w:rsid w:val="00CB2534"/>
    <w:rsid w:val="00CB2B2C"/>
    <w:rsid w:val="00CB2CB5"/>
    <w:rsid w:val="00CB3E05"/>
    <w:rsid w:val="00CB3EF7"/>
    <w:rsid w:val="00CB3F17"/>
    <w:rsid w:val="00CB47DE"/>
    <w:rsid w:val="00CB5698"/>
    <w:rsid w:val="00CB5AC9"/>
    <w:rsid w:val="00CB61CF"/>
    <w:rsid w:val="00CB6317"/>
    <w:rsid w:val="00CB636B"/>
    <w:rsid w:val="00CB71D5"/>
    <w:rsid w:val="00CB7735"/>
    <w:rsid w:val="00CB7834"/>
    <w:rsid w:val="00CB7E3B"/>
    <w:rsid w:val="00CBF4E9"/>
    <w:rsid w:val="00CC191D"/>
    <w:rsid w:val="00CC1EEC"/>
    <w:rsid w:val="00CC27F7"/>
    <w:rsid w:val="00CC398B"/>
    <w:rsid w:val="00CC47B1"/>
    <w:rsid w:val="00CC47D6"/>
    <w:rsid w:val="00CC6145"/>
    <w:rsid w:val="00CC6D95"/>
    <w:rsid w:val="00CC7DEA"/>
    <w:rsid w:val="00CD04E3"/>
    <w:rsid w:val="00CD093D"/>
    <w:rsid w:val="00CD1E06"/>
    <w:rsid w:val="00CD21C4"/>
    <w:rsid w:val="00CD2346"/>
    <w:rsid w:val="00CD35F3"/>
    <w:rsid w:val="00CD4289"/>
    <w:rsid w:val="00CD4DDC"/>
    <w:rsid w:val="00CD4FA3"/>
    <w:rsid w:val="00CD504C"/>
    <w:rsid w:val="00CD56E7"/>
    <w:rsid w:val="00CD5B36"/>
    <w:rsid w:val="00CD5B60"/>
    <w:rsid w:val="00CD5B6F"/>
    <w:rsid w:val="00CD5EA1"/>
    <w:rsid w:val="00CD6FCC"/>
    <w:rsid w:val="00CD7373"/>
    <w:rsid w:val="00CD756C"/>
    <w:rsid w:val="00CD7D2E"/>
    <w:rsid w:val="00CD7D2F"/>
    <w:rsid w:val="00CD7FDC"/>
    <w:rsid w:val="00CE0191"/>
    <w:rsid w:val="00CE01EC"/>
    <w:rsid w:val="00CE0402"/>
    <w:rsid w:val="00CE058E"/>
    <w:rsid w:val="00CE06CD"/>
    <w:rsid w:val="00CE076D"/>
    <w:rsid w:val="00CE0ADE"/>
    <w:rsid w:val="00CE0C5A"/>
    <w:rsid w:val="00CE2083"/>
    <w:rsid w:val="00CE2515"/>
    <w:rsid w:val="00CE27E1"/>
    <w:rsid w:val="00CE2807"/>
    <w:rsid w:val="00CE2CC6"/>
    <w:rsid w:val="00CE2E6B"/>
    <w:rsid w:val="00CE3CC1"/>
    <w:rsid w:val="00CE403D"/>
    <w:rsid w:val="00CE413F"/>
    <w:rsid w:val="00CE4D00"/>
    <w:rsid w:val="00CE4D7C"/>
    <w:rsid w:val="00CE551D"/>
    <w:rsid w:val="00CE57D6"/>
    <w:rsid w:val="00CE61B8"/>
    <w:rsid w:val="00CE63B5"/>
    <w:rsid w:val="00CE64AA"/>
    <w:rsid w:val="00CE6639"/>
    <w:rsid w:val="00CE6862"/>
    <w:rsid w:val="00CE6BE5"/>
    <w:rsid w:val="00CE7424"/>
    <w:rsid w:val="00CF0F6D"/>
    <w:rsid w:val="00CF1181"/>
    <w:rsid w:val="00CF1740"/>
    <w:rsid w:val="00CF1963"/>
    <w:rsid w:val="00CF2013"/>
    <w:rsid w:val="00CF2756"/>
    <w:rsid w:val="00CF2782"/>
    <w:rsid w:val="00CF2A4E"/>
    <w:rsid w:val="00CF3164"/>
    <w:rsid w:val="00CF3577"/>
    <w:rsid w:val="00CF433F"/>
    <w:rsid w:val="00CF4AEC"/>
    <w:rsid w:val="00CF5E01"/>
    <w:rsid w:val="00CF60C3"/>
    <w:rsid w:val="00CF613F"/>
    <w:rsid w:val="00CF6259"/>
    <w:rsid w:val="00CF6A04"/>
    <w:rsid w:val="00CF6B63"/>
    <w:rsid w:val="00CF6E34"/>
    <w:rsid w:val="00CF7B27"/>
    <w:rsid w:val="00CF7DB6"/>
    <w:rsid w:val="00D00251"/>
    <w:rsid w:val="00D005F3"/>
    <w:rsid w:val="00D0088E"/>
    <w:rsid w:val="00D00ED5"/>
    <w:rsid w:val="00D0127D"/>
    <w:rsid w:val="00D0131D"/>
    <w:rsid w:val="00D015E0"/>
    <w:rsid w:val="00D0173B"/>
    <w:rsid w:val="00D01F1B"/>
    <w:rsid w:val="00D03339"/>
    <w:rsid w:val="00D04391"/>
    <w:rsid w:val="00D04F54"/>
    <w:rsid w:val="00D050A3"/>
    <w:rsid w:val="00D051D6"/>
    <w:rsid w:val="00D06F05"/>
    <w:rsid w:val="00D07874"/>
    <w:rsid w:val="00D07D33"/>
    <w:rsid w:val="00D104F9"/>
    <w:rsid w:val="00D10772"/>
    <w:rsid w:val="00D10C40"/>
    <w:rsid w:val="00D10E35"/>
    <w:rsid w:val="00D1112B"/>
    <w:rsid w:val="00D118D6"/>
    <w:rsid w:val="00D11BA7"/>
    <w:rsid w:val="00D1273F"/>
    <w:rsid w:val="00D1382E"/>
    <w:rsid w:val="00D13E24"/>
    <w:rsid w:val="00D13E32"/>
    <w:rsid w:val="00D14381"/>
    <w:rsid w:val="00D148EB"/>
    <w:rsid w:val="00D1523C"/>
    <w:rsid w:val="00D156AE"/>
    <w:rsid w:val="00D15EFA"/>
    <w:rsid w:val="00D16D47"/>
    <w:rsid w:val="00D17339"/>
    <w:rsid w:val="00D17A95"/>
    <w:rsid w:val="00D2031A"/>
    <w:rsid w:val="00D204EF"/>
    <w:rsid w:val="00D210A0"/>
    <w:rsid w:val="00D2120B"/>
    <w:rsid w:val="00D21C63"/>
    <w:rsid w:val="00D21FEE"/>
    <w:rsid w:val="00D23910"/>
    <w:rsid w:val="00D24655"/>
    <w:rsid w:val="00D24BCC"/>
    <w:rsid w:val="00D24F8C"/>
    <w:rsid w:val="00D25164"/>
    <w:rsid w:val="00D25E9D"/>
    <w:rsid w:val="00D269A6"/>
    <w:rsid w:val="00D26B1D"/>
    <w:rsid w:val="00D26E99"/>
    <w:rsid w:val="00D27913"/>
    <w:rsid w:val="00D305B3"/>
    <w:rsid w:val="00D30BB0"/>
    <w:rsid w:val="00D317B1"/>
    <w:rsid w:val="00D31ED9"/>
    <w:rsid w:val="00D322A5"/>
    <w:rsid w:val="00D33183"/>
    <w:rsid w:val="00D3380C"/>
    <w:rsid w:val="00D338D6"/>
    <w:rsid w:val="00D33D31"/>
    <w:rsid w:val="00D34B91"/>
    <w:rsid w:val="00D35378"/>
    <w:rsid w:val="00D35DFB"/>
    <w:rsid w:val="00D35F1B"/>
    <w:rsid w:val="00D3604D"/>
    <w:rsid w:val="00D36437"/>
    <w:rsid w:val="00D36DE8"/>
    <w:rsid w:val="00D375C9"/>
    <w:rsid w:val="00D3799B"/>
    <w:rsid w:val="00D37BAC"/>
    <w:rsid w:val="00D40E2F"/>
    <w:rsid w:val="00D40F85"/>
    <w:rsid w:val="00D40FEF"/>
    <w:rsid w:val="00D420C5"/>
    <w:rsid w:val="00D42184"/>
    <w:rsid w:val="00D43B5D"/>
    <w:rsid w:val="00D44106"/>
    <w:rsid w:val="00D443CB"/>
    <w:rsid w:val="00D4464D"/>
    <w:rsid w:val="00D4476D"/>
    <w:rsid w:val="00D4483B"/>
    <w:rsid w:val="00D44899"/>
    <w:rsid w:val="00D449A8"/>
    <w:rsid w:val="00D44DE5"/>
    <w:rsid w:val="00D456A6"/>
    <w:rsid w:val="00D457EB"/>
    <w:rsid w:val="00D4596A"/>
    <w:rsid w:val="00D45F6C"/>
    <w:rsid w:val="00D461B2"/>
    <w:rsid w:val="00D462CE"/>
    <w:rsid w:val="00D466B5"/>
    <w:rsid w:val="00D509A6"/>
    <w:rsid w:val="00D50ACF"/>
    <w:rsid w:val="00D50D51"/>
    <w:rsid w:val="00D517A6"/>
    <w:rsid w:val="00D518AA"/>
    <w:rsid w:val="00D5255A"/>
    <w:rsid w:val="00D52B83"/>
    <w:rsid w:val="00D52E2B"/>
    <w:rsid w:val="00D53B42"/>
    <w:rsid w:val="00D547A6"/>
    <w:rsid w:val="00D54EB2"/>
    <w:rsid w:val="00D55147"/>
    <w:rsid w:val="00D558F5"/>
    <w:rsid w:val="00D55B5A"/>
    <w:rsid w:val="00D55B95"/>
    <w:rsid w:val="00D55E7E"/>
    <w:rsid w:val="00D56F95"/>
    <w:rsid w:val="00D5714D"/>
    <w:rsid w:val="00D576F4"/>
    <w:rsid w:val="00D57738"/>
    <w:rsid w:val="00D57E6C"/>
    <w:rsid w:val="00D57EBF"/>
    <w:rsid w:val="00D57FC3"/>
    <w:rsid w:val="00D600A6"/>
    <w:rsid w:val="00D60CCF"/>
    <w:rsid w:val="00D61291"/>
    <w:rsid w:val="00D616CD"/>
    <w:rsid w:val="00D61865"/>
    <w:rsid w:val="00D61A4A"/>
    <w:rsid w:val="00D61B86"/>
    <w:rsid w:val="00D61C9B"/>
    <w:rsid w:val="00D61FCE"/>
    <w:rsid w:val="00D6244F"/>
    <w:rsid w:val="00D628A1"/>
    <w:rsid w:val="00D63105"/>
    <w:rsid w:val="00D63310"/>
    <w:rsid w:val="00D6537E"/>
    <w:rsid w:val="00D65822"/>
    <w:rsid w:val="00D67398"/>
    <w:rsid w:val="00D7006A"/>
    <w:rsid w:val="00D70246"/>
    <w:rsid w:val="00D708AF"/>
    <w:rsid w:val="00D70D91"/>
    <w:rsid w:val="00D70DD0"/>
    <w:rsid w:val="00D70F32"/>
    <w:rsid w:val="00D71D9D"/>
    <w:rsid w:val="00D7207E"/>
    <w:rsid w:val="00D726C8"/>
    <w:rsid w:val="00D7298A"/>
    <w:rsid w:val="00D72A5D"/>
    <w:rsid w:val="00D73E85"/>
    <w:rsid w:val="00D73F82"/>
    <w:rsid w:val="00D7402C"/>
    <w:rsid w:val="00D74B1A"/>
    <w:rsid w:val="00D74C93"/>
    <w:rsid w:val="00D76045"/>
    <w:rsid w:val="00D763E4"/>
    <w:rsid w:val="00D766DE"/>
    <w:rsid w:val="00D76977"/>
    <w:rsid w:val="00D76D00"/>
    <w:rsid w:val="00D771DE"/>
    <w:rsid w:val="00D772C6"/>
    <w:rsid w:val="00D77E1C"/>
    <w:rsid w:val="00D80FFC"/>
    <w:rsid w:val="00D8153A"/>
    <w:rsid w:val="00D8159C"/>
    <w:rsid w:val="00D8177B"/>
    <w:rsid w:val="00D81858"/>
    <w:rsid w:val="00D81AE1"/>
    <w:rsid w:val="00D828FF"/>
    <w:rsid w:val="00D82DDE"/>
    <w:rsid w:val="00D83051"/>
    <w:rsid w:val="00D8404E"/>
    <w:rsid w:val="00D8432D"/>
    <w:rsid w:val="00D84553"/>
    <w:rsid w:val="00D84573"/>
    <w:rsid w:val="00D84859"/>
    <w:rsid w:val="00D84C9E"/>
    <w:rsid w:val="00D84F63"/>
    <w:rsid w:val="00D85440"/>
    <w:rsid w:val="00D85BB5"/>
    <w:rsid w:val="00D86206"/>
    <w:rsid w:val="00D86CAA"/>
    <w:rsid w:val="00D90E29"/>
    <w:rsid w:val="00D90EE6"/>
    <w:rsid w:val="00D91164"/>
    <w:rsid w:val="00D921DF"/>
    <w:rsid w:val="00D9290B"/>
    <w:rsid w:val="00D929A7"/>
    <w:rsid w:val="00D92E7F"/>
    <w:rsid w:val="00D93295"/>
    <w:rsid w:val="00D9377E"/>
    <w:rsid w:val="00D93C95"/>
    <w:rsid w:val="00D93CA1"/>
    <w:rsid w:val="00D9498C"/>
    <w:rsid w:val="00D952B0"/>
    <w:rsid w:val="00D95315"/>
    <w:rsid w:val="00D95DBE"/>
    <w:rsid w:val="00D95FAB"/>
    <w:rsid w:val="00D96F9D"/>
    <w:rsid w:val="00D97FA5"/>
    <w:rsid w:val="00DA0070"/>
    <w:rsid w:val="00DA0250"/>
    <w:rsid w:val="00DA0512"/>
    <w:rsid w:val="00DA09BE"/>
    <w:rsid w:val="00DA0C19"/>
    <w:rsid w:val="00DA0E1C"/>
    <w:rsid w:val="00DA1BE6"/>
    <w:rsid w:val="00DA1E2E"/>
    <w:rsid w:val="00DA260C"/>
    <w:rsid w:val="00DA2ED6"/>
    <w:rsid w:val="00DA2F6D"/>
    <w:rsid w:val="00DA30BB"/>
    <w:rsid w:val="00DA34AB"/>
    <w:rsid w:val="00DA4D49"/>
    <w:rsid w:val="00DA50C5"/>
    <w:rsid w:val="00DA50C9"/>
    <w:rsid w:val="00DA53D2"/>
    <w:rsid w:val="00DA603B"/>
    <w:rsid w:val="00DA69F2"/>
    <w:rsid w:val="00DA6EAC"/>
    <w:rsid w:val="00DA7682"/>
    <w:rsid w:val="00DB01B0"/>
    <w:rsid w:val="00DB02E7"/>
    <w:rsid w:val="00DB040D"/>
    <w:rsid w:val="00DB0B61"/>
    <w:rsid w:val="00DB106D"/>
    <w:rsid w:val="00DB1DAF"/>
    <w:rsid w:val="00DB1EB4"/>
    <w:rsid w:val="00DB366C"/>
    <w:rsid w:val="00DB4BD6"/>
    <w:rsid w:val="00DB55E0"/>
    <w:rsid w:val="00DB5955"/>
    <w:rsid w:val="00DB5BC5"/>
    <w:rsid w:val="00DB5E96"/>
    <w:rsid w:val="00DB60CD"/>
    <w:rsid w:val="00DB6211"/>
    <w:rsid w:val="00DB653E"/>
    <w:rsid w:val="00DB687D"/>
    <w:rsid w:val="00DB7140"/>
    <w:rsid w:val="00DB7567"/>
    <w:rsid w:val="00DB7772"/>
    <w:rsid w:val="00DB7CEF"/>
    <w:rsid w:val="00DB7D5A"/>
    <w:rsid w:val="00DC01B3"/>
    <w:rsid w:val="00DC0E58"/>
    <w:rsid w:val="00DC0E94"/>
    <w:rsid w:val="00DC17D9"/>
    <w:rsid w:val="00DC1AEC"/>
    <w:rsid w:val="00DC2635"/>
    <w:rsid w:val="00DC295B"/>
    <w:rsid w:val="00DC2F8A"/>
    <w:rsid w:val="00DC45D2"/>
    <w:rsid w:val="00DC4913"/>
    <w:rsid w:val="00DC4E49"/>
    <w:rsid w:val="00DC4F4C"/>
    <w:rsid w:val="00DC59BA"/>
    <w:rsid w:val="00DC5ABF"/>
    <w:rsid w:val="00DC66BD"/>
    <w:rsid w:val="00DC6736"/>
    <w:rsid w:val="00DC6B70"/>
    <w:rsid w:val="00DC6C75"/>
    <w:rsid w:val="00DC70AC"/>
    <w:rsid w:val="00DC77A1"/>
    <w:rsid w:val="00DD04A2"/>
    <w:rsid w:val="00DD057F"/>
    <w:rsid w:val="00DD099E"/>
    <w:rsid w:val="00DD09F7"/>
    <w:rsid w:val="00DD0DE6"/>
    <w:rsid w:val="00DD0F85"/>
    <w:rsid w:val="00DD1281"/>
    <w:rsid w:val="00DD17FD"/>
    <w:rsid w:val="00DD19FD"/>
    <w:rsid w:val="00DD1E84"/>
    <w:rsid w:val="00DD242F"/>
    <w:rsid w:val="00DD2BD4"/>
    <w:rsid w:val="00DD2BF9"/>
    <w:rsid w:val="00DD3384"/>
    <w:rsid w:val="00DD42E0"/>
    <w:rsid w:val="00DD45BB"/>
    <w:rsid w:val="00DD45C0"/>
    <w:rsid w:val="00DD4B29"/>
    <w:rsid w:val="00DD6517"/>
    <w:rsid w:val="00DD7162"/>
    <w:rsid w:val="00DD7F5E"/>
    <w:rsid w:val="00DE05B5"/>
    <w:rsid w:val="00DE1121"/>
    <w:rsid w:val="00DE1D88"/>
    <w:rsid w:val="00DE1EC2"/>
    <w:rsid w:val="00DE2681"/>
    <w:rsid w:val="00DE2B23"/>
    <w:rsid w:val="00DE33E3"/>
    <w:rsid w:val="00DE350E"/>
    <w:rsid w:val="00DE352E"/>
    <w:rsid w:val="00DE3B3F"/>
    <w:rsid w:val="00DE3C51"/>
    <w:rsid w:val="00DE3E15"/>
    <w:rsid w:val="00DE3EAC"/>
    <w:rsid w:val="00DE3ECD"/>
    <w:rsid w:val="00DE4190"/>
    <w:rsid w:val="00DE44B6"/>
    <w:rsid w:val="00DE488E"/>
    <w:rsid w:val="00DE48B9"/>
    <w:rsid w:val="00DE56D3"/>
    <w:rsid w:val="00DE72A6"/>
    <w:rsid w:val="00DE7941"/>
    <w:rsid w:val="00DE7B5A"/>
    <w:rsid w:val="00DF027B"/>
    <w:rsid w:val="00DF03CA"/>
    <w:rsid w:val="00DF0C79"/>
    <w:rsid w:val="00DF14D7"/>
    <w:rsid w:val="00DF27E7"/>
    <w:rsid w:val="00DF2A1D"/>
    <w:rsid w:val="00DF2A47"/>
    <w:rsid w:val="00DF32A8"/>
    <w:rsid w:val="00DF3A0D"/>
    <w:rsid w:val="00DF3DEF"/>
    <w:rsid w:val="00DF3F30"/>
    <w:rsid w:val="00DF5219"/>
    <w:rsid w:val="00DF5617"/>
    <w:rsid w:val="00DF5C63"/>
    <w:rsid w:val="00DF5D4F"/>
    <w:rsid w:val="00DF5F8B"/>
    <w:rsid w:val="00DF6044"/>
    <w:rsid w:val="00DF6365"/>
    <w:rsid w:val="00DF6EAD"/>
    <w:rsid w:val="00DF6F5F"/>
    <w:rsid w:val="00DF7337"/>
    <w:rsid w:val="00DF73D7"/>
    <w:rsid w:val="00DF78FC"/>
    <w:rsid w:val="00DF7941"/>
    <w:rsid w:val="00DF79D2"/>
    <w:rsid w:val="00DF7BB3"/>
    <w:rsid w:val="00E00CFD"/>
    <w:rsid w:val="00E0192C"/>
    <w:rsid w:val="00E0224D"/>
    <w:rsid w:val="00E024D6"/>
    <w:rsid w:val="00E02D15"/>
    <w:rsid w:val="00E03A95"/>
    <w:rsid w:val="00E0403E"/>
    <w:rsid w:val="00E04535"/>
    <w:rsid w:val="00E04639"/>
    <w:rsid w:val="00E05508"/>
    <w:rsid w:val="00E06C9D"/>
    <w:rsid w:val="00E0700E"/>
    <w:rsid w:val="00E071BB"/>
    <w:rsid w:val="00E1083E"/>
    <w:rsid w:val="00E10B9F"/>
    <w:rsid w:val="00E1167F"/>
    <w:rsid w:val="00E119E5"/>
    <w:rsid w:val="00E12052"/>
    <w:rsid w:val="00E12A34"/>
    <w:rsid w:val="00E12D2D"/>
    <w:rsid w:val="00E136FB"/>
    <w:rsid w:val="00E145D9"/>
    <w:rsid w:val="00E15521"/>
    <w:rsid w:val="00E156C5"/>
    <w:rsid w:val="00E157B9"/>
    <w:rsid w:val="00E1585C"/>
    <w:rsid w:val="00E1605C"/>
    <w:rsid w:val="00E16260"/>
    <w:rsid w:val="00E16521"/>
    <w:rsid w:val="00E16F1D"/>
    <w:rsid w:val="00E176D5"/>
    <w:rsid w:val="00E1784A"/>
    <w:rsid w:val="00E17AC1"/>
    <w:rsid w:val="00E20234"/>
    <w:rsid w:val="00E207BD"/>
    <w:rsid w:val="00E20A22"/>
    <w:rsid w:val="00E2103B"/>
    <w:rsid w:val="00E21515"/>
    <w:rsid w:val="00E223CA"/>
    <w:rsid w:val="00E229B5"/>
    <w:rsid w:val="00E230B1"/>
    <w:rsid w:val="00E23407"/>
    <w:rsid w:val="00E235F7"/>
    <w:rsid w:val="00E23720"/>
    <w:rsid w:val="00E23B8C"/>
    <w:rsid w:val="00E245C6"/>
    <w:rsid w:val="00E24821"/>
    <w:rsid w:val="00E24A92"/>
    <w:rsid w:val="00E2552A"/>
    <w:rsid w:val="00E25BFB"/>
    <w:rsid w:val="00E26249"/>
    <w:rsid w:val="00E264D2"/>
    <w:rsid w:val="00E26735"/>
    <w:rsid w:val="00E26E61"/>
    <w:rsid w:val="00E271EF"/>
    <w:rsid w:val="00E2798A"/>
    <w:rsid w:val="00E27AA4"/>
    <w:rsid w:val="00E27AE5"/>
    <w:rsid w:val="00E27CE9"/>
    <w:rsid w:val="00E304CE"/>
    <w:rsid w:val="00E30853"/>
    <w:rsid w:val="00E311D9"/>
    <w:rsid w:val="00E314B8"/>
    <w:rsid w:val="00E3175D"/>
    <w:rsid w:val="00E31C5C"/>
    <w:rsid w:val="00E32471"/>
    <w:rsid w:val="00E33673"/>
    <w:rsid w:val="00E33B02"/>
    <w:rsid w:val="00E342B6"/>
    <w:rsid w:val="00E34316"/>
    <w:rsid w:val="00E348A0"/>
    <w:rsid w:val="00E34F22"/>
    <w:rsid w:val="00E34FB1"/>
    <w:rsid w:val="00E350C2"/>
    <w:rsid w:val="00E3537A"/>
    <w:rsid w:val="00E35508"/>
    <w:rsid w:val="00E35A63"/>
    <w:rsid w:val="00E36294"/>
    <w:rsid w:val="00E37873"/>
    <w:rsid w:val="00E40A22"/>
    <w:rsid w:val="00E40B48"/>
    <w:rsid w:val="00E40B88"/>
    <w:rsid w:val="00E40C63"/>
    <w:rsid w:val="00E413BF"/>
    <w:rsid w:val="00E415C2"/>
    <w:rsid w:val="00E41DEF"/>
    <w:rsid w:val="00E424D4"/>
    <w:rsid w:val="00E42D37"/>
    <w:rsid w:val="00E43014"/>
    <w:rsid w:val="00E431EC"/>
    <w:rsid w:val="00E43F17"/>
    <w:rsid w:val="00E45525"/>
    <w:rsid w:val="00E45923"/>
    <w:rsid w:val="00E45984"/>
    <w:rsid w:val="00E4608B"/>
    <w:rsid w:val="00E46740"/>
    <w:rsid w:val="00E46CE4"/>
    <w:rsid w:val="00E479D1"/>
    <w:rsid w:val="00E47DD8"/>
    <w:rsid w:val="00E505F0"/>
    <w:rsid w:val="00E507EA"/>
    <w:rsid w:val="00E5093C"/>
    <w:rsid w:val="00E50A43"/>
    <w:rsid w:val="00E515AF"/>
    <w:rsid w:val="00E52210"/>
    <w:rsid w:val="00E5241B"/>
    <w:rsid w:val="00E5245B"/>
    <w:rsid w:val="00E52C3E"/>
    <w:rsid w:val="00E52C79"/>
    <w:rsid w:val="00E54A1A"/>
    <w:rsid w:val="00E55610"/>
    <w:rsid w:val="00E55616"/>
    <w:rsid w:val="00E55627"/>
    <w:rsid w:val="00E55674"/>
    <w:rsid w:val="00E558C2"/>
    <w:rsid w:val="00E56135"/>
    <w:rsid w:val="00E56F6C"/>
    <w:rsid w:val="00E56F80"/>
    <w:rsid w:val="00E57400"/>
    <w:rsid w:val="00E57589"/>
    <w:rsid w:val="00E576B8"/>
    <w:rsid w:val="00E57AD9"/>
    <w:rsid w:val="00E60C22"/>
    <w:rsid w:val="00E612A6"/>
    <w:rsid w:val="00E61A69"/>
    <w:rsid w:val="00E62430"/>
    <w:rsid w:val="00E625EF"/>
    <w:rsid w:val="00E62A56"/>
    <w:rsid w:val="00E62D29"/>
    <w:rsid w:val="00E64511"/>
    <w:rsid w:val="00E64738"/>
    <w:rsid w:val="00E64A91"/>
    <w:rsid w:val="00E66287"/>
    <w:rsid w:val="00E66F4A"/>
    <w:rsid w:val="00E67195"/>
    <w:rsid w:val="00E718B5"/>
    <w:rsid w:val="00E71962"/>
    <w:rsid w:val="00E71FF6"/>
    <w:rsid w:val="00E727D9"/>
    <w:rsid w:val="00E72C41"/>
    <w:rsid w:val="00E73285"/>
    <w:rsid w:val="00E73653"/>
    <w:rsid w:val="00E73C6B"/>
    <w:rsid w:val="00E74296"/>
    <w:rsid w:val="00E747DB"/>
    <w:rsid w:val="00E751D8"/>
    <w:rsid w:val="00E75318"/>
    <w:rsid w:val="00E75B98"/>
    <w:rsid w:val="00E76630"/>
    <w:rsid w:val="00E7788D"/>
    <w:rsid w:val="00E778A1"/>
    <w:rsid w:val="00E77939"/>
    <w:rsid w:val="00E77BC6"/>
    <w:rsid w:val="00E77C70"/>
    <w:rsid w:val="00E77D8D"/>
    <w:rsid w:val="00E80A84"/>
    <w:rsid w:val="00E80AA5"/>
    <w:rsid w:val="00E80C6F"/>
    <w:rsid w:val="00E80CE0"/>
    <w:rsid w:val="00E814FB"/>
    <w:rsid w:val="00E82228"/>
    <w:rsid w:val="00E828C4"/>
    <w:rsid w:val="00E828D5"/>
    <w:rsid w:val="00E82942"/>
    <w:rsid w:val="00E82FF0"/>
    <w:rsid w:val="00E83729"/>
    <w:rsid w:val="00E83B55"/>
    <w:rsid w:val="00E83DE9"/>
    <w:rsid w:val="00E83DFD"/>
    <w:rsid w:val="00E84373"/>
    <w:rsid w:val="00E85B8A"/>
    <w:rsid w:val="00E861A5"/>
    <w:rsid w:val="00E86303"/>
    <w:rsid w:val="00E86B58"/>
    <w:rsid w:val="00E86CDB"/>
    <w:rsid w:val="00E86EB7"/>
    <w:rsid w:val="00E87C5B"/>
    <w:rsid w:val="00E9014E"/>
    <w:rsid w:val="00E90DFC"/>
    <w:rsid w:val="00E9217B"/>
    <w:rsid w:val="00E9220B"/>
    <w:rsid w:val="00E925F7"/>
    <w:rsid w:val="00E93075"/>
    <w:rsid w:val="00E93247"/>
    <w:rsid w:val="00E938AC"/>
    <w:rsid w:val="00E93964"/>
    <w:rsid w:val="00E93DB3"/>
    <w:rsid w:val="00E94086"/>
    <w:rsid w:val="00E9513B"/>
    <w:rsid w:val="00E9533D"/>
    <w:rsid w:val="00E95460"/>
    <w:rsid w:val="00E95A4D"/>
    <w:rsid w:val="00E95C5B"/>
    <w:rsid w:val="00E9624D"/>
    <w:rsid w:val="00E9665E"/>
    <w:rsid w:val="00E96678"/>
    <w:rsid w:val="00E9676C"/>
    <w:rsid w:val="00E96F71"/>
    <w:rsid w:val="00E97327"/>
    <w:rsid w:val="00E9737E"/>
    <w:rsid w:val="00E97B49"/>
    <w:rsid w:val="00EA002A"/>
    <w:rsid w:val="00EA0515"/>
    <w:rsid w:val="00EA07C2"/>
    <w:rsid w:val="00EA1E92"/>
    <w:rsid w:val="00EA2209"/>
    <w:rsid w:val="00EA2C4E"/>
    <w:rsid w:val="00EA34DC"/>
    <w:rsid w:val="00EA35D7"/>
    <w:rsid w:val="00EA42FF"/>
    <w:rsid w:val="00EA4821"/>
    <w:rsid w:val="00EA5651"/>
    <w:rsid w:val="00EA59FD"/>
    <w:rsid w:val="00EA5C17"/>
    <w:rsid w:val="00EA5D7A"/>
    <w:rsid w:val="00EA652D"/>
    <w:rsid w:val="00EA671F"/>
    <w:rsid w:val="00EA6824"/>
    <w:rsid w:val="00EA6993"/>
    <w:rsid w:val="00EA7207"/>
    <w:rsid w:val="00EA7223"/>
    <w:rsid w:val="00EA73A2"/>
    <w:rsid w:val="00EA7C24"/>
    <w:rsid w:val="00EB061C"/>
    <w:rsid w:val="00EB0682"/>
    <w:rsid w:val="00EB1226"/>
    <w:rsid w:val="00EB127A"/>
    <w:rsid w:val="00EB1CF7"/>
    <w:rsid w:val="00EB2795"/>
    <w:rsid w:val="00EB3004"/>
    <w:rsid w:val="00EB4195"/>
    <w:rsid w:val="00EB4AEF"/>
    <w:rsid w:val="00EB4EEE"/>
    <w:rsid w:val="00EB5075"/>
    <w:rsid w:val="00EB5D4A"/>
    <w:rsid w:val="00EB62B0"/>
    <w:rsid w:val="00EB7411"/>
    <w:rsid w:val="00EB74C3"/>
    <w:rsid w:val="00EBD457"/>
    <w:rsid w:val="00EC0520"/>
    <w:rsid w:val="00EC097C"/>
    <w:rsid w:val="00EC0CD1"/>
    <w:rsid w:val="00EC0FFD"/>
    <w:rsid w:val="00EC1032"/>
    <w:rsid w:val="00EC1416"/>
    <w:rsid w:val="00EC1478"/>
    <w:rsid w:val="00EC1818"/>
    <w:rsid w:val="00EC1B01"/>
    <w:rsid w:val="00EC1D49"/>
    <w:rsid w:val="00EC211B"/>
    <w:rsid w:val="00EC2415"/>
    <w:rsid w:val="00EC29EC"/>
    <w:rsid w:val="00EC2F2E"/>
    <w:rsid w:val="00EC335E"/>
    <w:rsid w:val="00EC342A"/>
    <w:rsid w:val="00EC3559"/>
    <w:rsid w:val="00EC41E2"/>
    <w:rsid w:val="00EC4A5D"/>
    <w:rsid w:val="00EC4B86"/>
    <w:rsid w:val="00EC5EB5"/>
    <w:rsid w:val="00EC667D"/>
    <w:rsid w:val="00EC6CB8"/>
    <w:rsid w:val="00EC70BC"/>
    <w:rsid w:val="00ED0B3D"/>
    <w:rsid w:val="00ED0DB5"/>
    <w:rsid w:val="00ED16AC"/>
    <w:rsid w:val="00ED1701"/>
    <w:rsid w:val="00ED1BF3"/>
    <w:rsid w:val="00ED27C0"/>
    <w:rsid w:val="00ED2A8D"/>
    <w:rsid w:val="00ED3144"/>
    <w:rsid w:val="00ED401A"/>
    <w:rsid w:val="00ED4333"/>
    <w:rsid w:val="00ED49D1"/>
    <w:rsid w:val="00ED56A0"/>
    <w:rsid w:val="00ED5C0B"/>
    <w:rsid w:val="00ED5E56"/>
    <w:rsid w:val="00ED6128"/>
    <w:rsid w:val="00ED62DD"/>
    <w:rsid w:val="00ED65A6"/>
    <w:rsid w:val="00ED715A"/>
    <w:rsid w:val="00ED72E8"/>
    <w:rsid w:val="00ED75D8"/>
    <w:rsid w:val="00ED7620"/>
    <w:rsid w:val="00EE07CE"/>
    <w:rsid w:val="00EE07E3"/>
    <w:rsid w:val="00EE0FAE"/>
    <w:rsid w:val="00EE1984"/>
    <w:rsid w:val="00EE1BF0"/>
    <w:rsid w:val="00EE1DF9"/>
    <w:rsid w:val="00EE1F55"/>
    <w:rsid w:val="00EE2704"/>
    <w:rsid w:val="00EE274A"/>
    <w:rsid w:val="00EE2A7E"/>
    <w:rsid w:val="00EE3904"/>
    <w:rsid w:val="00EE4BEA"/>
    <w:rsid w:val="00EE547E"/>
    <w:rsid w:val="00EE5CCD"/>
    <w:rsid w:val="00EE5CDF"/>
    <w:rsid w:val="00EF05AC"/>
    <w:rsid w:val="00EF078E"/>
    <w:rsid w:val="00EF12F5"/>
    <w:rsid w:val="00EF1508"/>
    <w:rsid w:val="00EF1F0C"/>
    <w:rsid w:val="00EF2CC7"/>
    <w:rsid w:val="00EF2D59"/>
    <w:rsid w:val="00EF3037"/>
    <w:rsid w:val="00EF374F"/>
    <w:rsid w:val="00EF3CBB"/>
    <w:rsid w:val="00EF4146"/>
    <w:rsid w:val="00EF489F"/>
    <w:rsid w:val="00EF4F07"/>
    <w:rsid w:val="00EF4FCB"/>
    <w:rsid w:val="00EF56C4"/>
    <w:rsid w:val="00EF5A54"/>
    <w:rsid w:val="00EF5B5D"/>
    <w:rsid w:val="00EF682C"/>
    <w:rsid w:val="00EF6BFF"/>
    <w:rsid w:val="00EF7B9A"/>
    <w:rsid w:val="00F00791"/>
    <w:rsid w:val="00F00E4A"/>
    <w:rsid w:val="00F0108C"/>
    <w:rsid w:val="00F015B2"/>
    <w:rsid w:val="00F01610"/>
    <w:rsid w:val="00F018C6"/>
    <w:rsid w:val="00F01B40"/>
    <w:rsid w:val="00F022AA"/>
    <w:rsid w:val="00F03A2A"/>
    <w:rsid w:val="00F03D80"/>
    <w:rsid w:val="00F03E2F"/>
    <w:rsid w:val="00F04F8C"/>
    <w:rsid w:val="00F051A8"/>
    <w:rsid w:val="00F052E6"/>
    <w:rsid w:val="00F06191"/>
    <w:rsid w:val="00F06C9C"/>
    <w:rsid w:val="00F07216"/>
    <w:rsid w:val="00F07640"/>
    <w:rsid w:val="00F07A2A"/>
    <w:rsid w:val="00F07B3F"/>
    <w:rsid w:val="00F10ED6"/>
    <w:rsid w:val="00F11F5F"/>
    <w:rsid w:val="00F12A31"/>
    <w:rsid w:val="00F13790"/>
    <w:rsid w:val="00F1479A"/>
    <w:rsid w:val="00F153EF"/>
    <w:rsid w:val="00F15B8C"/>
    <w:rsid w:val="00F16126"/>
    <w:rsid w:val="00F166E7"/>
    <w:rsid w:val="00F16E6A"/>
    <w:rsid w:val="00F16FCC"/>
    <w:rsid w:val="00F20117"/>
    <w:rsid w:val="00F20120"/>
    <w:rsid w:val="00F20288"/>
    <w:rsid w:val="00F204AC"/>
    <w:rsid w:val="00F20F36"/>
    <w:rsid w:val="00F21C63"/>
    <w:rsid w:val="00F21ED2"/>
    <w:rsid w:val="00F21F61"/>
    <w:rsid w:val="00F2211E"/>
    <w:rsid w:val="00F2244D"/>
    <w:rsid w:val="00F2345F"/>
    <w:rsid w:val="00F23872"/>
    <w:rsid w:val="00F24774"/>
    <w:rsid w:val="00F24CAE"/>
    <w:rsid w:val="00F25184"/>
    <w:rsid w:val="00F2532A"/>
    <w:rsid w:val="00F25BCA"/>
    <w:rsid w:val="00F262AC"/>
    <w:rsid w:val="00F263B7"/>
    <w:rsid w:val="00F26EDA"/>
    <w:rsid w:val="00F27171"/>
    <w:rsid w:val="00F27FC2"/>
    <w:rsid w:val="00F30017"/>
    <w:rsid w:val="00F303D5"/>
    <w:rsid w:val="00F30A0E"/>
    <w:rsid w:val="00F31A94"/>
    <w:rsid w:val="00F31E7A"/>
    <w:rsid w:val="00F3265B"/>
    <w:rsid w:val="00F32F9A"/>
    <w:rsid w:val="00F332E7"/>
    <w:rsid w:val="00F33610"/>
    <w:rsid w:val="00F3410A"/>
    <w:rsid w:val="00F3438D"/>
    <w:rsid w:val="00F350F3"/>
    <w:rsid w:val="00F36473"/>
    <w:rsid w:val="00F3686A"/>
    <w:rsid w:val="00F36B3D"/>
    <w:rsid w:val="00F375A3"/>
    <w:rsid w:val="00F37AEC"/>
    <w:rsid w:val="00F40AB4"/>
    <w:rsid w:val="00F411DB"/>
    <w:rsid w:val="00F41E32"/>
    <w:rsid w:val="00F41FB8"/>
    <w:rsid w:val="00F4228B"/>
    <w:rsid w:val="00F432BE"/>
    <w:rsid w:val="00F43405"/>
    <w:rsid w:val="00F44D2C"/>
    <w:rsid w:val="00F45AFB"/>
    <w:rsid w:val="00F464CF"/>
    <w:rsid w:val="00F4767F"/>
    <w:rsid w:val="00F47C26"/>
    <w:rsid w:val="00F507EF"/>
    <w:rsid w:val="00F50882"/>
    <w:rsid w:val="00F514E0"/>
    <w:rsid w:val="00F51DF5"/>
    <w:rsid w:val="00F525BD"/>
    <w:rsid w:val="00F52726"/>
    <w:rsid w:val="00F5327C"/>
    <w:rsid w:val="00F54005"/>
    <w:rsid w:val="00F54379"/>
    <w:rsid w:val="00F5437D"/>
    <w:rsid w:val="00F544EC"/>
    <w:rsid w:val="00F5493A"/>
    <w:rsid w:val="00F54CC2"/>
    <w:rsid w:val="00F54E20"/>
    <w:rsid w:val="00F55251"/>
    <w:rsid w:val="00F55DBE"/>
    <w:rsid w:val="00F57345"/>
    <w:rsid w:val="00F57C93"/>
    <w:rsid w:val="00F57FFA"/>
    <w:rsid w:val="00F60170"/>
    <w:rsid w:val="00F6027D"/>
    <w:rsid w:val="00F607FF"/>
    <w:rsid w:val="00F60913"/>
    <w:rsid w:val="00F60A4C"/>
    <w:rsid w:val="00F60E6E"/>
    <w:rsid w:val="00F63014"/>
    <w:rsid w:val="00F63589"/>
    <w:rsid w:val="00F63C54"/>
    <w:rsid w:val="00F63FAB"/>
    <w:rsid w:val="00F64210"/>
    <w:rsid w:val="00F64388"/>
    <w:rsid w:val="00F643A0"/>
    <w:rsid w:val="00F64C33"/>
    <w:rsid w:val="00F66929"/>
    <w:rsid w:val="00F66CBA"/>
    <w:rsid w:val="00F66DB2"/>
    <w:rsid w:val="00F67082"/>
    <w:rsid w:val="00F67160"/>
    <w:rsid w:val="00F67412"/>
    <w:rsid w:val="00F674A9"/>
    <w:rsid w:val="00F677E2"/>
    <w:rsid w:val="00F7051D"/>
    <w:rsid w:val="00F705A0"/>
    <w:rsid w:val="00F70AF7"/>
    <w:rsid w:val="00F7160E"/>
    <w:rsid w:val="00F719AD"/>
    <w:rsid w:val="00F736DE"/>
    <w:rsid w:val="00F738EE"/>
    <w:rsid w:val="00F74148"/>
    <w:rsid w:val="00F74313"/>
    <w:rsid w:val="00F74447"/>
    <w:rsid w:val="00F751E4"/>
    <w:rsid w:val="00F75342"/>
    <w:rsid w:val="00F75743"/>
    <w:rsid w:val="00F757A2"/>
    <w:rsid w:val="00F76354"/>
    <w:rsid w:val="00F77316"/>
    <w:rsid w:val="00F77760"/>
    <w:rsid w:val="00F81785"/>
    <w:rsid w:val="00F81E6C"/>
    <w:rsid w:val="00F82535"/>
    <w:rsid w:val="00F828A7"/>
    <w:rsid w:val="00F8481F"/>
    <w:rsid w:val="00F84D9D"/>
    <w:rsid w:val="00F85867"/>
    <w:rsid w:val="00F85939"/>
    <w:rsid w:val="00F86021"/>
    <w:rsid w:val="00F8617A"/>
    <w:rsid w:val="00F86229"/>
    <w:rsid w:val="00F866C1"/>
    <w:rsid w:val="00F86FE2"/>
    <w:rsid w:val="00F9093C"/>
    <w:rsid w:val="00F911A6"/>
    <w:rsid w:val="00F917F1"/>
    <w:rsid w:val="00F92A1C"/>
    <w:rsid w:val="00F9342E"/>
    <w:rsid w:val="00F936A7"/>
    <w:rsid w:val="00F936D8"/>
    <w:rsid w:val="00F93E01"/>
    <w:rsid w:val="00F940E4"/>
    <w:rsid w:val="00F9527E"/>
    <w:rsid w:val="00F95A7A"/>
    <w:rsid w:val="00F95F88"/>
    <w:rsid w:val="00F96223"/>
    <w:rsid w:val="00F96413"/>
    <w:rsid w:val="00F96D35"/>
    <w:rsid w:val="00F9747F"/>
    <w:rsid w:val="00F976F9"/>
    <w:rsid w:val="00F97853"/>
    <w:rsid w:val="00FA1A63"/>
    <w:rsid w:val="00FA1B02"/>
    <w:rsid w:val="00FA218E"/>
    <w:rsid w:val="00FA2B90"/>
    <w:rsid w:val="00FA3582"/>
    <w:rsid w:val="00FA3BBB"/>
    <w:rsid w:val="00FA3E44"/>
    <w:rsid w:val="00FA4035"/>
    <w:rsid w:val="00FA4C4E"/>
    <w:rsid w:val="00FA58B2"/>
    <w:rsid w:val="00FA7101"/>
    <w:rsid w:val="00FA726F"/>
    <w:rsid w:val="00FA74D3"/>
    <w:rsid w:val="00FB0ED4"/>
    <w:rsid w:val="00FB133E"/>
    <w:rsid w:val="00FB2291"/>
    <w:rsid w:val="00FB2F75"/>
    <w:rsid w:val="00FB3238"/>
    <w:rsid w:val="00FB3A68"/>
    <w:rsid w:val="00FB3ED6"/>
    <w:rsid w:val="00FB40A4"/>
    <w:rsid w:val="00FB4627"/>
    <w:rsid w:val="00FB4630"/>
    <w:rsid w:val="00FB51C5"/>
    <w:rsid w:val="00FB5854"/>
    <w:rsid w:val="00FB5904"/>
    <w:rsid w:val="00FB61EB"/>
    <w:rsid w:val="00FB6E90"/>
    <w:rsid w:val="00FB70ED"/>
    <w:rsid w:val="00FB7202"/>
    <w:rsid w:val="00FB7241"/>
    <w:rsid w:val="00FB7DCA"/>
    <w:rsid w:val="00FC05A0"/>
    <w:rsid w:val="00FC1B51"/>
    <w:rsid w:val="00FC1CA0"/>
    <w:rsid w:val="00FC22D4"/>
    <w:rsid w:val="00FC2894"/>
    <w:rsid w:val="00FC33B9"/>
    <w:rsid w:val="00FC3550"/>
    <w:rsid w:val="00FC3DC8"/>
    <w:rsid w:val="00FC3F66"/>
    <w:rsid w:val="00FC4265"/>
    <w:rsid w:val="00FC4902"/>
    <w:rsid w:val="00FC4ED1"/>
    <w:rsid w:val="00FC5AA1"/>
    <w:rsid w:val="00FC5D88"/>
    <w:rsid w:val="00FC5ED3"/>
    <w:rsid w:val="00FC62DD"/>
    <w:rsid w:val="00FC6540"/>
    <w:rsid w:val="00FC67E6"/>
    <w:rsid w:val="00FC72A3"/>
    <w:rsid w:val="00FC7DB4"/>
    <w:rsid w:val="00FD05B7"/>
    <w:rsid w:val="00FD096D"/>
    <w:rsid w:val="00FD09F5"/>
    <w:rsid w:val="00FD1B39"/>
    <w:rsid w:val="00FD1B81"/>
    <w:rsid w:val="00FD1FD3"/>
    <w:rsid w:val="00FD2391"/>
    <w:rsid w:val="00FD2509"/>
    <w:rsid w:val="00FD2608"/>
    <w:rsid w:val="00FD4675"/>
    <w:rsid w:val="00FD48E1"/>
    <w:rsid w:val="00FD49C0"/>
    <w:rsid w:val="00FD5738"/>
    <w:rsid w:val="00FD5D35"/>
    <w:rsid w:val="00FD5DB2"/>
    <w:rsid w:val="00FD6745"/>
    <w:rsid w:val="00FD6A82"/>
    <w:rsid w:val="00FD6B2B"/>
    <w:rsid w:val="00FD7071"/>
    <w:rsid w:val="00FE015F"/>
    <w:rsid w:val="00FE03FC"/>
    <w:rsid w:val="00FE0416"/>
    <w:rsid w:val="00FE0436"/>
    <w:rsid w:val="00FE0758"/>
    <w:rsid w:val="00FE0A3D"/>
    <w:rsid w:val="00FE176D"/>
    <w:rsid w:val="00FE1A87"/>
    <w:rsid w:val="00FE21DA"/>
    <w:rsid w:val="00FE2516"/>
    <w:rsid w:val="00FE32D2"/>
    <w:rsid w:val="00FE354F"/>
    <w:rsid w:val="00FE3727"/>
    <w:rsid w:val="00FE3A26"/>
    <w:rsid w:val="00FE3A5F"/>
    <w:rsid w:val="00FE5293"/>
    <w:rsid w:val="00FE534E"/>
    <w:rsid w:val="00FE5634"/>
    <w:rsid w:val="00FE5986"/>
    <w:rsid w:val="00FE5D79"/>
    <w:rsid w:val="00FE659C"/>
    <w:rsid w:val="00FE6C4E"/>
    <w:rsid w:val="00FE7583"/>
    <w:rsid w:val="00FE7763"/>
    <w:rsid w:val="00FE7AAA"/>
    <w:rsid w:val="00FE7ADC"/>
    <w:rsid w:val="00FE7FF9"/>
    <w:rsid w:val="00FF0318"/>
    <w:rsid w:val="00FF089C"/>
    <w:rsid w:val="00FF0EB3"/>
    <w:rsid w:val="00FF0F30"/>
    <w:rsid w:val="00FF1401"/>
    <w:rsid w:val="00FF1D85"/>
    <w:rsid w:val="00FF2F74"/>
    <w:rsid w:val="00FF3326"/>
    <w:rsid w:val="00FF389C"/>
    <w:rsid w:val="00FF3A6E"/>
    <w:rsid w:val="00FF3AD6"/>
    <w:rsid w:val="00FF4069"/>
    <w:rsid w:val="00FF4BA1"/>
    <w:rsid w:val="00FF579F"/>
    <w:rsid w:val="00FF613A"/>
    <w:rsid w:val="00FF62F4"/>
    <w:rsid w:val="00FF66FF"/>
    <w:rsid w:val="00FF6C93"/>
    <w:rsid w:val="00FF726F"/>
    <w:rsid w:val="00FF7305"/>
    <w:rsid w:val="00FF75E7"/>
    <w:rsid w:val="0119B9D0"/>
    <w:rsid w:val="0146711C"/>
    <w:rsid w:val="014B6E6A"/>
    <w:rsid w:val="01A66529"/>
    <w:rsid w:val="01D05D17"/>
    <w:rsid w:val="01D925BC"/>
    <w:rsid w:val="01D94150"/>
    <w:rsid w:val="01DC0F78"/>
    <w:rsid w:val="01E482EA"/>
    <w:rsid w:val="01EF647E"/>
    <w:rsid w:val="0212D8A9"/>
    <w:rsid w:val="022DBCE4"/>
    <w:rsid w:val="023D1F72"/>
    <w:rsid w:val="023FAE54"/>
    <w:rsid w:val="0246ECCE"/>
    <w:rsid w:val="025C60C7"/>
    <w:rsid w:val="0274F72B"/>
    <w:rsid w:val="027CE8B1"/>
    <w:rsid w:val="02849670"/>
    <w:rsid w:val="029E8309"/>
    <w:rsid w:val="02AB5EE4"/>
    <w:rsid w:val="02AC4E0D"/>
    <w:rsid w:val="02C4529E"/>
    <w:rsid w:val="02CE97DA"/>
    <w:rsid w:val="02E5725D"/>
    <w:rsid w:val="02F08821"/>
    <w:rsid w:val="02F74CEF"/>
    <w:rsid w:val="02FBA70C"/>
    <w:rsid w:val="033D3F5E"/>
    <w:rsid w:val="0357F8BC"/>
    <w:rsid w:val="03596C99"/>
    <w:rsid w:val="037511B1"/>
    <w:rsid w:val="037DA418"/>
    <w:rsid w:val="0399935C"/>
    <w:rsid w:val="039AF30F"/>
    <w:rsid w:val="03BC37E8"/>
    <w:rsid w:val="03C1CB92"/>
    <w:rsid w:val="03CA3653"/>
    <w:rsid w:val="03DBCEEF"/>
    <w:rsid w:val="03E6CA0B"/>
    <w:rsid w:val="03EA4B32"/>
    <w:rsid w:val="03F28301"/>
    <w:rsid w:val="03F3C006"/>
    <w:rsid w:val="03F65207"/>
    <w:rsid w:val="03F6E82D"/>
    <w:rsid w:val="0410952B"/>
    <w:rsid w:val="0425EF8E"/>
    <w:rsid w:val="0436F130"/>
    <w:rsid w:val="045D8C7B"/>
    <w:rsid w:val="0466BAC0"/>
    <w:rsid w:val="046A683B"/>
    <w:rsid w:val="046ACB3D"/>
    <w:rsid w:val="046D162F"/>
    <w:rsid w:val="047DD950"/>
    <w:rsid w:val="048E569D"/>
    <w:rsid w:val="04A9EC2D"/>
    <w:rsid w:val="04B16599"/>
    <w:rsid w:val="04BFE48F"/>
    <w:rsid w:val="04BFE543"/>
    <w:rsid w:val="04C77041"/>
    <w:rsid w:val="04CF0343"/>
    <w:rsid w:val="04D8DF34"/>
    <w:rsid w:val="04DC4DEA"/>
    <w:rsid w:val="04F08FF7"/>
    <w:rsid w:val="0519890F"/>
    <w:rsid w:val="052AB5CB"/>
    <w:rsid w:val="05347C1B"/>
    <w:rsid w:val="0539CB01"/>
    <w:rsid w:val="0555A889"/>
    <w:rsid w:val="055957FC"/>
    <w:rsid w:val="055E79ED"/>
    <w:rsid w:val="0573ADF2"/>
    <w:rsid w:val="05853C33"/>
    <w:rsid w:val="058ECC05"/>
    <w:rsid w:val="05A1A3B9"/>
    <w:rsid w:val="05A252F3"/>
    <w:rsid w:val="05C524F3"/>
    <w:rsid w:val="05C8E23E"/>
    <w:rsid w:val="0611FB0B"/>
    <w:rsid w:val="0615B600"/>
    <w:rsid w:val="0626BE62"/>
    <w:rsid w:val="0633A44B"/>
    <w:rsid w:val="0637FEEB"/>
    <w:rsid w:val="063EF4A0"/>
    <w:rsid w:val="0656BFC7"/>
    <w:rsid w:val="065E0622"/>
    <w:rsid w:val="06655E5F"/>
    <w:rsid w:val="067AC532"/>
    <w:rsid w:val="068603AC"/>
    <w:rsid w:val="06B3F134"/>
    <w:rsid w:val="06B40127"/>
    <w:rsid w:val="06C3269D"/>
    <w:rsid w:val="06CB0AA2"/>
    <w:rsid w:val="06DDE64F"/>
    <w:rsid w:val="06E0D024"/>
    <w:rsid w:val="06F00B36"/>
    <w:rsid w:val="06FA859B"/>
    <w:rsid w:val="0710A116"/>
    <w:rsid w:val="072ABC5A"/>
    <w:rsid w:val="07413C38"/>
    <w:rsid w:val="077F5220"/>
    <w:rsid w:val="0780F216"/>
    <w:rsid w:val="07B64777"/>
    <w:rsid w:val="07B9AB82"/>
    <w:rsid w:val="07BD2EAE"/>
    <w:rsid w:val="07C58247"/>
    <w:rsid w:val="082EE460"/>
    <w:rsid w:val="084D0A04"/>
    <w:rsid w:val="0853254F"/>
    <w:rsid w:val="08546BCD"/>
    <w:rsid w:val="085FE934"/>
    <w:rsid w:val="08696302"/>
    <w:rsid w:val="086E46BE"/>
    <w:rsid w:val="0891C30D"/>
    <w:rsid w:val="089E9F54"/>
    <w:rsid w:val="089FCEF7"/>
    <w:rsid w:val="08BC48A0"/>
    <w:rsid w:val="08DEFDBD"/>
    <w:rsid w:val="08E0D753"/>
    <w:rsid w:val="0910A534"/>
    <w:rsid w:val="091AA25C"/>
    <w:rsid w:val="0961F808"/>
    <w:rsid w:val="09653A1F"/>
    <w:rsid w:val="09858CFA"/>
    <w:rsid w:val="09D88AAE"/>
    <w:rsid w:val="09F0CD85"/>
    <w:rsid w:val="09F9ABF0"/>
    <w:rsid w:val="0A24C2C0"/>
    <w:rsid w:val="0A3B6909"/>
    <w:rsid w:val="0A409634"/>
    <w:rsid w:val="0A4366F0"/>
    <w:rsid w:val="0A43F20B"/>
    <w:rsid w:val="0A57C7CF"/>
    <w:rsid w:val="0A6407AD"/>
    <w:rsid w:val="0A9268FB"/>
    <w:rsid w:val="0A9C6E5F"/>
    <w:rsid w:val="0AA46117"/>
    <w:rsid w:val="0ABAAB53"/>
    <w:rsid w:val="0AF57FB4"/>
    <w:rsid w:val="0AFF993C"/>
    <w:rsid w:val="0B21908C"/>
    <w:rsid w:val="0B2BBF3B"/>
    <w:rsid w:val="0B3BC73A"/>
    <w:rsid w:val="0B5C9179"/>
    <w:rsid w:val="0B709E41"/>
    <w:rsid w:val="0B7B4196"/>
    <w:rsid w:val="0BA5242E"/>
    <w:rsid w:val="0BC09F47"/>
    <w:rsid w:val="0BC712C3"/>
    <w:rsid w:val="0BC891DF"/>
    <w:rsid w:val="0BCF2AC7"/>
    <w:rsid w:val="0BD5A534"/>
    <w:rsid w:val="0BEA9E34"/>
    <w:rsid w:val="0BF67A55"/>
    <w:rsid w:val="0BF68EA8"/>
    <w:rsid w:val="0C0B9BC4"/>
    <w:rsid w:val="0C23A57D"/>
    <w:rsid w:val="0C4C7BB8"/>
    <w:rsid w:val="0C58E565"/>
    <w:rsid w:val="0C6E896D"/>
    <w:rsid w:val="0C7A518E"/>
    <w:rsid w:val="0C88FD62"/>
    <w:rsid w:val="0C8B68F2"/>
    <w:rsid w:val="0C8C3D19"/>
    <w:rsid w:val="0CD40AC9"/>
    <w:rsid w:val="0CD628AE"/>
    <w:rsid w:val="0CDE893E"/>
    <w:rsid w:val="0CF98A68"/>
    <w:rsid w:val="0CF99408"/>
    <w:rsid w:val="0D141CB8"/>
    <w:rsid w:val="0D1CDE62"/>
    <w:rsid w:val="0D67343E"/>
    <w:rsid w:val="0D804AF8"/>
    <w:rsid w:val="0D843997"/>
    <w:rsid w:val="0D84A52C"/>
    <w:rsid w:val="0D878B5A"/>
    <w:rsid w:val="0D9A47BA"/>
    <w:rsid w:val="0D9EEE88"/>
    <w:rsid w:val="0DA2A8BB"/>
    <w:rsid w:val="0DAE68FF"/>
    <w:rsid w:val="0DC046E1"/>
    <w:rsid w:val="0DE24514"/>
    <w:rsid w:val="0DF65B52"/>
    <w:rsid w:val="0E2AE982"/>
    <w:rsid w:val="0E2FF698"/>
    <w:rsid w:val="0E313A37"/>
    <w:rsid w:val="0E343CDC"/>
    <w:rsid w:val="0E3AC4C7"/>
    <w:rsid w:val="0E56F6B1"/>
    <w:rsid w:val="0E5B002B"/>
    <w:rsid w:val="0E6602B8"/>
    <w:rsid w:val="0E9BF65C"/>
    <w:rsid w:val="0EC10E8A"/>
    <w:rsid w:val="0EE1E178"/>
    <w:rsid w:val="0EEC3DCB"/>
    <w:rsid w:val="0F0B9424"/>
    <w:rsid w:val="0F16CCD9"/>
    <w:rsid w:val="0F231385"/>
    <w:rsid w:val="0F2A046F"/>
    <w:rsid w:val="0F3687F8"/>
    <w:rsid w:val="0F44D885"/>
    <w:rsid w:val="0F650295"/>
    <w:rsid w:val="0F73BEAF"/>
    <w:rsid w:val="0F770FA4"/>
    <w:rsid w:val="0F9C221D"/>
    <w:rsid w:val="0FA1477B"/>
    <w:rsid w:val="0FAABC98"/>
    <w:rsid w:val="0FAE33AA"/>
    <w:rsid w:val="1008435D"/>
    <w:rsid w:val="102573E8"/>
    <w:rsid w:val="103707E1"/>
    <w:rsid w:val="103A183B"/>
    <w:rsid w:val="103DF80E"/>
    <w:rsid w:val="1050672C"/>
    <w:rsid w:val="106474CB"/>
    <w:rsid w:val="10799331"/>
    <w:rsid w:val="109407D4"/>
    <w:rsid w:val="109AB14D"/>
    <w:rsid w:val="109F7E65"/>
    <w:rsid w:val="10B801D3"/>
    <w:rsid w:val="10CE0653"/>
    <w:rsid w:val="10FCEBC4"/>
    <w:rsid w:val="110F3DAC"/>
    <w:rsid w:val="11110D33"/>
    <w:rsid w:val="11208EB1"/>
    <w:rsid w:val="11373EA6"/>
    <w:rsid w:val="113DDCE3"/>
    <w:rsid w:val="114574A1"/>
    <w:rsid w:val="114B299C"/>
    <w:rsid w:val="115F67E5"/>
    <w:rsid w:val="1177A992"/>
    <w:rsid w:val="11A9846F"/>
    <w:rsid w:val="11AC958A"/>
    <w:rsid w:val="11B47783"/>
    <w:rsid w:val="11BFB39F"/>
    <w:rsid w:val="11D54241"/>
    <w:rsid w:val="11FF919D"/>
    <w:rsid w:val="12010F22"/>
    <w:rsid w:val="1206A745"/>
    <w:rsid w:val="12169B5B"/>
    <w:rsid w:val="1231DF41"/>
    <w:rsid w:val="123BEB99"/>
    <w:rsid w:val="12499F35"/>
    <w:rsid w:val="125692C7"/>
    <w:rsid w:val="125A8DBF"/>
    <w:rsid w:val="12795DF6"/>
    <w:rsid w:val="128390C7"/>
    <w:rsid w:val="128583A1"/>
    <w:rsid w:val="129086AD"/>
    <w:rsid w:val="12A6D77C"/>
    <w:rsid w:val="12B9BA10"/>
    <w:rsid w:val="12C79833"/>
    <w:rsid w:val="12E4BBA4"/>
    <w:rsid w:val="12E5E978"/>
    <w:rsid w:val="131D0D90"/>
    <w:rsid w:val="133FD8FD"/>
    <w:rsid w:val="13495F42"/>
    <w:rsid w:val="13496E9A"/>
    <w:rsid w:val="134B132F"/>
    <w:rsid w:val="1357C04F"/>
    <w:rsid w:val="13746D78"/>
    <w:rsid w:val="137A98E8"/>
    <w:rsid w:val="138167D6"/>
    <w:rsid w:val="138B5AD7"/>
    <w:rsid w:val="138EB849"/>
    <w:rsid w:val="1391C259"/>
    <w:rsid w:val="13AC5B9D"/>
    <w:rsid w:val="13D61E75"/>
    <w:rsid w:val="13F8D5A3"/>
    <w:rsid w:val="1412AE85"/>
    <w:rsid w:val="141FE747"/>
    <w:rsid w:val="1448AECE"/>
    <w:rsid w:val="144C8964"/>
    <w:rsid w:val="1456614A"/>
    <w:rsid w:val="145F40F8"/>
    <w:rsid w:val="14609A18"/>
    <w:rsid w:val="146B10E2"/>
    <w:rsid w:val="147304A0"/>
    <w:rsid w:val="1476339B"/>
    <w:rsid w:val="14814E7E"/>
    <w:rsid w:val="1493D89C"/>
    <w:rsid w:val="14B730D9"/>
    <w:rsid w:val="14C58258"/>
    <w:rsid w:val="14D69E82"/>
    <w:rsid w:val="14DB84C0"/>
    <w:rsid w:val="14DB8EBB"/>
    <w:rsid w:val="14DC3247"/>
    <w:rsid w:val="14DF3DF8"/>
    <w:rsid w:val="15152283"/>
    <w:rsid w:val="1516EBF6"/>
    <w:rsid w:val="152DA29D"/>
    <w:rsid w:val="15308734"/>
    <w:rsid w:val="15492ADE"/>
    <w:rsid w:val="155D312A"/>
    <w:rsid w:val="15600481"/>
    <w:rsid w:val="157D8E5D"/>
    <w:rsid w:val="1583BA8A"/>
    <w:rsid w:val="1595A149"/>
    <w:rsid w:val="15DA84AC"/>
    <w:rsid w:val="15DAEE41"/>
    <w:rsid w:val="15DF3928"/>
    <w:rsid w:val="160B6791"/>
    <w:rsid w:val="16184A48"/>
    <w:rsid w:val="161FA5FC"/>
    <w:rsid w:val="161FF269"/>
    <w:rsid w:val="163F7E52"/>
    <w:rsid w:val="16476D0C"/>
    <w:rsid w:val="1649FBF8"/>
    <w:rsid w:val="164E9BF5"/>
    <w:rsid w:val="165385AE"/>
    <w:rsid w:val="16581EE7"/>
    <w:rsid w:val="1662CC21"/>
    <w:rsid w:val="166BA43E"/>
    <w:rsid w:val="168B7A9F"/>
    <w:rsid w:val="16B9F82B"/>
    <w:rsid w:val="16BF1F67"/>
    <w:rsid w:val="16C0A867"/>
    <w:rsid w:val="16C770B2"/>
    <w:rsid w:val="16E09743"/>
    <w:rsid w:val="16E43DAD"/>
    <w:rsid w:val="16ED35F5"/>
    <w:rsid w:val="16F7B654"/>
    <w:rsid w:val="16FB8578"/>
    <w:rsid w:val="1723D0DA"/>
    <w:rsid w:val="17249266"/>
    <w:rsid w:val="1728FA7E"/>
    <w:rsid w:val="17393E84"/>
    <w:rsid w:val="1748EDD0"/>
    <w:rsid w:val="1759A692"/>
    <w:rsid w:val="178282C9"/>
    <w:rsid w:val="1785AD5E"/>
    <w:rsid w:val="178D28D5"/>
    <w:rsid w:val="1798FDBE"/>
    <w:rsid w:val="17CB80BB"/>
    <w:rsid w:val="17EBA30F"/>
    <w:rsid w:val="17F809FF"/>
    <w:rsid w:val="1828311D"/>
    <w:rsid w:val="1847EC12"/>
    <w:rsid w:val="185325BF"/>
    <w:rsid w:val="18566EAB"/>
    <w:rsid w:val="18598EBF"/>
    <w:rsid w:val="18664D0D"/>
    <w:rsid w:val="18721CEA"/>
    <w:rsid w:val="187C62A4"/>
    <w:rsid w:val="18800C67"/>
    <w:rsid w:val="1882C60E"/>
    <w:rsid w:val="18832373"/>
    <w:rsid w:val="18D529BA"/>
    <w:rsid w:val="18E1CA5E"/>
    <w:rsid w:val="18F44E97"/>
    <w:rsid w:val="18FEAE02"/>
    <w:rsid w:val="1914253B"/>
    <w:rsid w:val="1916FB1A"/>
    <w:rsid w:val="1918E43E"/>
    <w:rsid w:val="191EC916"/>
    <w:rsid w:val="191F799B"/>
    <w:rsid w:val="19381844"/>
    <w:rsid w:val="193BE5C9"/>
    <w:rsid w:val="194AF375"/>
    <w:rsid w:val="194B6F2A"/>
    <w:rsid w:val="19578132"/>
    <w:rsid w:val="195AF5C6"/>
    <w:rsid w:val="197668E2"/>
    <w:rsid w:val="19A7815A"/>
    <w:rsid w:val="19BBECAE"/>
    <w:rsid w:val="19C1EA6F"/>
    <w:rsid w:val="19F297EE"/>
    <w:rsid w:val="1A070C62"/>
    <w:rsid w:val="1A2F1802"/>
    <w:rsid w:val="1A5193EB"/>
    <w:rsid w:val="1A570E15"/>
    <w:rsid w:val="1A6D7C2A"/>
    <w:rsid w:val="1A79DA48"/>
    <w:rsid w:val="1A7D89BD"/>
    <w:rsid w:val="1A7DF49B"/>
    <w:rsid w:val="1A88498A"/>
    <w:rsid w:val="1A8CF5AF"/>
    <w:rsid w:val="1A957797"/>
    <w:rsid w:val="1A988079"/>
    <w:rsid w:val="1AA78725"/>
    <w:rsid w:val="1AAD4E26"/>
    <w:rsid w:val="1ACF4852"/>
    <w:rsid w:val="1AED5F41"/>
    <w:rsid w:val="1AFD8A4A"/>
    <w:rsid w:val="1B0B7B50"/>
    <w:rsid w:val="1B1CF89C"/>
    <w:rsid w:val="1B37F7D6"/>
    <w:rsid w:val="1B3A7178"/>
    <w:rsid w:val="1B406564"/>
    <w:rsid w:val="1B4A4E13"/>
    <w:rsid w:val="1B4EEDC2"/>
    <w:rsid w:val="1B57775F"/>
    <w:rsid w:val="1B7C7529"/>
    <w:rsid w:val="1B84D277"/>
    <w:rsid w:val="1B9F6616"/>
    <w:rsid w:val="1BAA27D3"/>
    <w:rsid w:val="1BB576CE"/>
    <w:rsid w:val="1BC47BE4"/>
    <w:rsid w:val="1BCB326C"/>
    <w:rsid w:val="1BD2F05B"/>
    <w:rsid w:val="1BDDAE94"/>
    <w:rsid w:val="1BDDE0DC"/>
    <w:rsid w:val="1BE4F7BC"/>
    <w:rsid w:val="1BF04A90"/>
    <w:rsid w:val="1C02A91A"/>
    <w:rsid w:val="1C10C761"/>
    <w:rsid w:val="1C19F76F"/>
    <w:rsid w:val="1C3F04AA"/>
    <w:rsid w:val="1C62404B"/>
    <w:rsid w:val="1C670CAC"/>
    <w:rsid w:val="1C7B2EBF"/>
    <w:rsid w:val="1C80B16F"/>
    <w:rsid w:val="1CA68013"/>
    <w:rsid w:val="1CC5DC08"/>
    <w:rsid w:val="1CD2DC91"/>
    <w:rsid w:val="1CD37119"/>
    <w:rsid w:val="1CD6C210"/>
    <w:rsid w:val="1CE399B2"/>
    <w:rsid w:val="1CEB4C7E"/>
    <w:rsid w:val="1CF8526B"/>
    <w:rsid w:val="1D02B7DF"/>
    <w:rsid w:val="1D07662D"/>
    <w:rsid w:val="1D191B4D"/>
    <w:rsid w:val="1D1FB116"/>
    <w:rsid w:val="1D3722A8"/>
    <w:rsid w:val="1D411E80"/>
    <w:rsid w:val="1D459B89"/>
    <w:rsid w:val="1D54C16C"/>
    <w:rsid w:val="1D64B809"/>
    <w:rsid w:val="1D6770CD"/>
    <w:rsid w:val="1D83FCE4"/>
    <w:rsid w:val="1DA0357B"/>
    <w:rsid w:val="1DA4CBFA"/>
    <w:rsid w:val="1DA9E5F7"/>
    <w:rsid w:val="1DE05B61"/>
    <w:rsid w:val="1DEBF879"/>
    <w:rsid w:val="1DF0A404"/>
    <w:rsid w:val="1DF313FF"/>
    <w:rsid w:val="1E017872"/>
    <w:rsid w:val="1E0C2890"/>
    <w:rsid w:val="1E119B18"/>
    <w:rsid w:val="1E1D2D18"/>
    <w:rsid w:val="1E1E4A3D"/>
    <w:rsid w:val="1E2F229C"/>
    <w:rsid w:val="1E3E18D4"/>
    <w:rsid w:val="1E415B3D"/>
    <w:rsid w:val="1E546C3A"/>
    <w:rsid w:val="1E75955A"/>
    <w:rsid w:val="1E797970"/>
    <w:rsid w:val="1E8F8DE4"/>
    <w:rsid w:val="1EAB1C18"/>
    <w:rsid w:val="1EAFE159"/>
    <w:rsid w:val="1EFF5A80"/>
    <w:rsid w:val="1F0208E1"/>
    <w:rsid w:val="1F08F63A"/>
    <w:rsid w:val="1F1CC712"/>
    <w:rsid w:val="1F2440A3"/>
    <w:rsid w:val="1F2AC471"/>
    <w:rsid w:val="1F3177E2"/>
    <w:rsid w:val="1F7289D7"/>
    <w:rsid w:val="1F7B84D7"/>
    <w:rsid w:val="1F835988"/>
    <w:rsid w:val="1F8E4A1E"/>
    <w:rsid w:val="1FB7BF67"/>
    <w:rsid w:val="1FE1A999"/>
    <w:rsid w:val="1FE48F6C"/>
    <w:rsid w:val="1FE5CE39"/>
    <w:rsid w:val="1FEF96E1"/>
    <w:rsid w:val="1FFE561F"/>
    <w:rsid w:val="20323171"/>
    <w:rsid w:val="20341291"/>
    <w:rsid w:val="203B089B"/>
    <w:rsid w:val="20432010"/>
    <w:rsid w:val="20824BC9"/>
    <w:rsid w:val="20966CE2"/>
    <w:rsid w:val="209739B4"/>
    <w:rsid w:val="209BCBA2"/>
    <w:rsid w:val="20AFC9F9"/>
    <w:rsid w:val="20B78578"/>
    <w:rsid w:val="20C0BA04"/>
    <w:rsid w:val="20EC4CFF"/>
    <w:rsid w:val="20EE8403"/>
    <w:rsid w:val="20F4BD7E"/>
    <w:rsid w:val="20F7BB10"/>
    <w:rsid w:val="212E88CA"/>
    <w:rsid w:val="2145FE05"/>
    <w:rsid w:val="215FF4C1"/>
    <w:rsid w:val="21698A02"/>
    <w:rsid w:val="216B1C36"/>
    <w:rsid w:val="2188BACF"/>
    <w:rsid w:val="218EF9EE"/>
    <w:rsid w:val="21954BF4"/>
    <w:rsid w:val="219602BB"/>
    <w:rsid w:val="219C8496"/>
    <w:rsid w:val="21AA139B"/>
    <w:rsid w:val="21C15719"/>
    <w:rsid w:val="21C289E2"/>
    <w:rsid w:val="21C32924"/>
    <w:rsid w:val="21CE4AF5"/>
    <w:rsid w:val="21CEACBB"/>
    <w:rsid w:val="21F8F2C3"/>
    <w:rsid w:val="22022E7B"/>
    <w:rsid w:val="22198B66"/>
    <w:rsid w:val="22227C41"/>
    <w:rsid w:val="22349274"/>
    <w:rsid w:val="2235227D"/>
    <w:rsid w:val="2254E445"/>
    <w:rsid w:val="22556BE4"/>
    <w:rsid w:val="22590AC3"/>
    <w:rsid w:val="22AF3BFA"/>
    <w:rsid w:val="22AFA35C"/>
    <w:rsid w:val="22B910E9"/>
    <w:rsid w:val="22C66CB3"/>
    <w:rsid w:val="22CE28A1"/>
    <w:rsid w:val="22DD1389"/>
    <w:rsid w:val="22F3F9F9"/>
    <w:rsid w:val="22FACC9A"/>
    <w:rsid w:val="23030289"/>
    <w:rsid w:val="23198E8E"/>
    <w:rsid w:val="2325CC75"/>
    <w:rsid w:val="23371E3A"/>
    <w:rsid w:val="23564F71"/>
    <w:rsid w:val="235C7C5E"/>
    <w:rsid w:val="236C4271"/>
    <w:rsid w:val="23776624"/>
    <w:rsid w:val="238599F3"/>
    <w:rsid w:val="23B2A9DA"/>
    <w:rsid w:val="23B466F7"/>
    <w:rsid w:val="23DA7C79"/>
    <w:rsid w:val="23DF9B02"/>
    <w:rsid w:val="23ED69B9"/>
    <w:rsid w:val="23F0F8E7"/>
    <w:rsid w:val="2409E25A"/>
    <w:rsid w:val="2412FA25"/>
    <w:rsid w:val="242682A9"/>
    <w:rsid w:val="2450AA5F"/>
    <w:rsid w:val="2451D698"/>
    <w:rsid w:val="2465822B"/>
    <w:rsid w:val="2467D971"/>
    <w:rsid w:val="246CE416"/>
    <w:rsid w:val="249FDAD1"/>
    <w:rsid w:val="24A09AA9"/>
    <w:rsid w:val="24A6B015"/>
    <w:rsid w:val="24AA412C"/>
    <w:rsid w:val="24AB25A4"/>
    <w:rsid w:val="24B3AF29"/>
    <w:rsid w:val="24D89132"/>
    <w:rsid w:val="24DD241B"/>
    <w:rsid w:val="24F872E8"/>
    <w:rsid w:val="250578F8"/>
    <w:rsid w:val="251B9483"/>
    <w:rsid w:val="251F12A8"/>
    <w:rsid w:val="25282DD6"/>
    <w:rsid w:val="253029DF"/>
    <w:rsid w:val="25455595"/>
    <w:rsid w:val="254DB2CF"/>
    <w:rsid w:val="254E1D53"/>
    <w:rsid w:val="255774B3"/>
    <w:rsid w:val="25744E71"/>
    <w:rsid w:val="257C1D49"/>
    <w:rsid w:val="25A906C7"/>
    <w:rsid w:val="25B13B51"/>
    <w:rsid w:val="25C51B83"/>
    <w:rsid w:val="260278DC"/>
    <w:rsid w:val="26318727"/>
    <w:rsid w:val="263686D7"/>
    <w:rsid w:val="263950EB"/>
    <w:rsid w:val="263EEA4A"/>
    <w:rsid w:val="263FAF64"/>
    <w:rsid w:val="264F6E08"/>
    <w:rsid w:val="26702377"/>
    <w:rsid w:val="2671CE0D"/>
    <w:rsid w:val="267BE22D"/>
    <w:rsid w:val="268314BE"/>
    <w:rsid w:val="26990F77"/>
    <w:rsid w:val="26AF1FF2"/>
    <w:rsid w:val="26C2D235"/>
    <w:rsid w:val="26C6D42A"/>
    <w:rsid w:val="26CF97C7"/>
    <w:rsid w:val="26D3D790"/>
    <w:rsid w:val="26DB9C94"/>
    <w:rsid w:val="26ED6D97"/>
    <w:rsid w:val="270C9ACE"/>
    <w:rsid w:val="27173935"/>
    <w:rsid w:val="2724CF60"/>
    <w:rsid w:val="27336F9D"/>
    <w:rsid w:val="27641A66"/>
    <w:rsid w:val="277EF58E"/>
    <w:rsid w:val="2799A3FA"/>
    <w:rsid w:val="27A5DCDE"/>
    <w:rsid w:val="27C8AE52"/>
    <w:rsid w:val="27D0AF51"/>
    <w:rsid w:val="27D1AA90"/>
    <w:rsid w:val="27D47FA9"/>
    <w:rsid w:val="27DFCAAC"/>
    <w:rsid w:val="27E2BEC6"/>
    <w:rsid w:val="27E63762"/>
    <w:rsid w:val="27EA98EC"/>
    <w:rsid w:val="281230C0"/>
    <w:rsid w:val="28232DE5"/>
    <w:rsid w:val="28410E53"/>
    <w:rsid w:val="2849304D"/>
    <w:rsid w:val="28801A6A"/>
    <w:rsid w:val="289055E5"/>
    <w:rsid w:val="28A1A170"/>
    <w:rsid w:val="28C7BED8"/>
    <w:rsid w:val="28D4E1B2"/>
    <w:rsid w:val="28DB2FF5"/>
    <w:rsid w:val="28F05DD8"/>
    <w:rsid w:val="28FB99C9"/>
    <w:rsid w:val="290F563C"/>
    <w:rsid w:val="2919DD2B"/>
    <w:rsid w:val="292585AA"/>
    <w:rsid w:val="292ABF7F"/>
    <w:rsid w:val="29383C15"/>
    <w:rsid w:val="293CD0EE"/>
    <w:rsid w:val="293E9DDD"/>
    <w:rsid w:val="294DEB6F"/>
    <w:rsid w:val="2981035C"/>
    <w:rsid w:val="299313AF"/>
    <w:rsid w:val="2995F81D"/>
    <w:rsid w:val="299A7269"/>
    <w:rsid w:val="29A2BC2F"/>
    <w:rsid w:val="29BE896F"/>
    <w:rsid w:val="29D021FF"/>
    <w:rsid w:val="29D0D408"/>
    <w:rsid w:val="29E2FA15"/>
    <w:rsid w:val="29ED830B"/>
    <w:rsid w:val="29F0E4C1"/>
    <w:rsid w:val="2A1865B7"/>
    <w:rsid w:val="2A1FA00E"/>
    <w:rsid w:val="2A2AE035"/>
    <w:rsid w:val="2A474023"/>
    <w:rsid w:val="2A4E1E05"/>
    <w:rsid w:val="2A5C5E0D"/>
    <w:rsid w:val="2A6BE275"/>
    <w:rsid w:val="2A7089B0"/>
    <w:rsid w:val="2A7104B0"/>
    <w:rsid w:val="2A775CDC"/>
    <w:rsid w:val="2A7DEE10"/>
    <w:rsid w:val="2A83617D"/>
    <w:rsid w:val="2A908709"/>
    <w:rsid w:val="2AC39F7F"/>
    <w:rsid w:val="2AC648F7"/>
    <w:rsid w:val="2ADC2F40"/>
    <w:rsid w:val="2B238507"/>
    <w:rsid w:val="2B2653B5"/>
    <w:rsid w:val="2B3A0C86"/>
    <w:rsid w:val="2B717E4A"/>
    <w:rsid w:val="2B8636F2"/>
    <w:rsid w:val="2B8A2F0E"/>
    <w:rsid w:val="2B8ED53D"/>
    <w:rsid w:val="2B917FD1"/>
    <w:rsid w:val="2BA2CCC6"/>
    <w:rsid w:val="2BC96319"/>
    <w:rsid w:val="2BD19F09"/>
    <w:rsid w:val="2BD41AA8"/>
    <w:rsid w:val="2BD58391"/>
    <w:rsid w:val="2BE45CA0"/>
    <w:rsid w:val="2BE9E6AE"/>
    <w:rsid w:val="2C1D3543"/>
    <w:rsid w:val="2C391AF3"/>
    <w:rsid w:val="2C3F8BE1"/>
    <w:rsid w:val="2C4E0DCB"/>
    <w:rsid w:val="2C5DCE71"/>
    <w:rsid w:val="2C67D1E6"/>
    <w:rsid w:val="2C6923B9"/>
    <w:rsid w:val="2C7FFEA6"/>
    <w:rsid w:val="2C975E3D"/>
    <w:rsid w:val="2CA6CB3B"/>
    <w:rsid w:val="2CBF83DF"/>
    <w:rsid w:val="2CD49D5B"/>
    <w:rsid w:val="2CE21089"/>
    <w:rsid w:val="2CF0036F"/>
    <w:rsid w:val="2D078FB6"/>
    <w:rsid w:val="2D10DC6A"/>
    <w:rsid w:val="2D14FFF8"/>
    <w:rsid w:val="2D2B23BF"/>
    <w:rsid w:val="2D3C51A2"/>
    <w:rsid w:val="2D40F9A7"/>
    <w:rsid w:val="2D7C81F1"/>
    <w:rsid w:val="2D843AD6"/>
    <w:rsid w:val="2D9A07B8"/>
    <w:rsid w:val="2D9CC617"/>
    <w:rsid w:val="2D9EB358"/>
    <w:rsid w:val="2DAE890B"/>
    <w:rsid w:val="2DC4B437"/>
    <w:rsid w:val="2DDC9D56"/>
    <w:rsid w:val="2DEAC23C"/>
    <w:rsid w:val="2DF6B259"/>
    <w:rsid w:val="2E01D37B"/>
    <w:rsid w:val="2E020A62"/>
    <w:rsid w:val="2E0B6E4A"/>
    <w:rsid w:val="2E1EF949"/>
    <w:rsid w:val="2E2279C4"/>
    <w:rsid w:val="2E24AF11"/>
    <w:rsid w:val="2E2DAB3C"/>
    <w:rsid w:val="2E34364D"/>
    <w:rsid w:val="2E4689E9"/>
    <w:rsid w:val="2E52B131"/>
    <w:rsid w:val="2E56D1DF"/>
    <w:rsid w:val="2E5AB5E5"/>
    <w:rsid w:val="2E609537"/>
    <w:rsid w:val="2E6C9BC6"/>
    <w:rsid w:val="2E82C5EA"/>
    <w:rsid w:val="2E8FA5D1"/>
    <w:rsid w:val="2E9C8339"/>
    <w:rsid w:val="2EA866F9"/>
    <w:rsid w:val="2EB88460"/>
    <w:rsid w:val="2EBC780E"/>
    <w:rsid w:val="2EC1543C"/>
    <w:rsid w:val="2ED0981A"/>
    <w:rsid w:val="2EE4E063"/>
    <w:rsid w:val="2EE7721B"/>
    <w:rsid w:val="2EF01D75"/>
    <w:rsid w:val="2EFEE37D"/>
    <w:rsid w:val="2F0B3657"/>
    <w:rsid w:val="2F201A31"/>
    <w:rsid w:val="2F27D3EB"/>
    <w:rsid w:val="2F2B1FA8"/>
    <w:rsid w:val="2F7949C6"/>
    <w:rsid w:val="2F828D54"/>
    <w:rsid w:val="2F905AEF"/>
    <w:rsid w:val="2FA61698"/>
    <w:rsid w:val="2FB18E5E"/>
    <w:rsid w:val="2FBCB7A9"/>
    <w:rsid w:val="2FCB66BA"/>
    <w:rsid w:val="30076DE5"/>
    <w:rsid w:val="30098BA7"/>
    <w:rsid w:val="300F2F52"/>
    <w:rsid w:val="302B68AD"/>
    <w:rsid w:val="30933742"/>
    <w:rsid w:val="30AC93EC"/>
    <w:rsid w:val="30C2D156"/>
    <w:rsid w:val="30D3C67C"/>
    <w:rsid w:val="30ECC032"/>
    <w:rsid w:val="30F0ABA7"/>
    <w:rsid w:val="30F108EF"/>
    <w:rsid w:val="310F2BD1"/>
    <w:rsid w:val="3111AE3C"/>
    <w:rsid w:val="31135233"/>
    <w:rsid w:val="31355D2F"/>
    <w:rsid w:val="314089F7"/>
    <w:rsid w:val="3160642E"/>
    <w:rsid w:val="3177C566"/>
    <w:rsid w:val="3192D13B"/>
    <w:rsid w:val="319F20C3"/>
    <w:rsid w:val="31AB4A7E"/>
    <w:rsid w:val="31B908A1"/>
    <w:rsid w:val="31C182C3"/>
    <w:rsid w:val="31C2B623"/>
    <w:rsid w:val="31C536C4"/>
    <w:rsid w:val="31C9DBBA"/>
    <w:rsid w:val="31CAF49D"/>
    <w:rsid w:val="31CDADA7"/>
    <w:rsid w:val="31E0E3A0"/>
    <w:rsid w:val="31EA687E"/>
    <w:rsid w:val="31F2B133"/>
    <w:rsid w:val="320C37FF"/>
    <w:rsid w:val="32212160"/>
    <w:rsid w:val="3230704F"/>
    <w:rsid w:val="3239EF50"/>
    <w:rsid w:val="32563CA8"/>
    <w:rsid w:val="32A348B4"/>
    <w:rsid w:val="32B5CA5D"/>
    <w:rsid w:val="32CB3285"/>
    <w:rsid w:val="32D3CAAE"/>
    <w:rsid w:val="32DA7032"/>
    <w:rsid w:val="32EB2254"/>
    <w:rsid w:val="3314E125"/>
    <w:rsid w:val="331F6ED4"/>
    <w:rsid w:val="3326F851"/>
    <w:rsid w:val="3341FCC9"/>
    <w:rsid w:val="335FAEA1"/>
    <w:rsid w:val="3361387E"/>
    <w:rsid w:val="3371690D"/>
    <w:rsid w:val="3393D148"/>
    <w:rsid w:val="33963611"/>
    <w:rsid w:val="33AC4081"/>
    <w:rsid w:val="33BDB028"/>
    <w:rsid w:val="33CAF240"/>
    <w:rsid w:val="33D62894"/>
    <w:rsid w:val="33E017E3"/>
    <w:rsid w:val="34157EE7"/>
    <w:rsid w:val="342D0AF0"/>
    <w:rsid w:val="34563066"/>
    <w:rsid w:val="34600E87"/>
    <w:rsid w:val="347716A2"/>
    <w:rsid w:val="34A5CE9A"/>
    <w:rsid w:val="34B821E3"/>
    <w:rsid w:val="34BA2D4B"/>
    <w:rsid w:val="34BD4FBA"/>
    <w:rsid w:val="34BE5C82"/>
    <w:rsid w:val="34C9F521"/>
    <w:rsid w:val="34CA6EA4"/>
    <w:rsid w:val="34D98BEB"/>
    <w:rsid w:val="34DB96F3"/>
    <w:rsid w:val="34DF60C1"/>
    <w:rsid w:val="34E10B48"/>
    <w:rsid w:val="34E2D793"/>
    <w:rsid w:val="34F63C35"/>
    <w:rsid w:val="34FB31B7"/>
    <w:rsid w:val="34FB9F50"/>
    <w:rsid w:val="35141F76"/>
    <w:rsid w:val="3529D137"/>
    <w:rsid w:val="354455F6"/>
    <w:rsid w:val="35462E1C"/>
    <w:rsid w:val="354730B9"/>
    <w:rsid w:val="354A7ECE"/>
    <w:rsid w:val="355827B1"/>
    <w:rsid w:val="355EF54D"/>
    <w:rsid w:val="356F870C"/>
    <w:rsid w:val="358C6891"/>
    <w:rsid w:val="35B2CDCA"/>
    <w:rsid w:val="35B9F88C"/>
    <w:rsid w:val="35D34667"/>
    <w:rsid w:val="35D7B619"/>
    <w:rsid w:val="35E6EBA3"/>
    <w:rsid w:val="3606B2DA"/>
    <w:rsid w:val="3616FEE4"/>
    <w:rsid w:val="3622D067"/>
    <w:rsid w:val="363D22D8"/>
    <w:rsid w:val="3655F0B0"/>
    <w:rsid w:val="366D68A1"/>
    <w:rsid w:val="367B3122"/>
    <w:rsid w:val="3683C2BA"/>
    <w:rsid w:val="3687C2B5"/>
    <w:rsid w:val="368AA177"/>
    <w:rsid w:val="369D01DC"/>
    <w:rsid w:val="36B2DDB6"/>
    <w:rsid w:val="36CDA554"/>
    <w:rsid w:val="36CE5379"/>
    <w:rsid w:val="36F61BA3"/>
    <w:rsid w:val="36F93E1D"/>
    <w:rsid w:val="36FE3204"/>
    <w:rsid w:val="370C6603"/>
    <w:rsid w:val="371566CC"/>
    <w:rsid w:val="3718B534"/>
    <w:rsid w:val="3723DEFD"/>
    <w:rsid w:val="372B2C16"/>
    <w:rsid w:val="373433CE"/>
    <w:rsid w:val="37426C50"/>
    <w:rsid w:val="3742EE45"/>
    <w:rsid w:val="375D1704"/>
    <w:rsid w:val="376A2115"/>
    <w:rsid w:val="37A35F3F"/>
    <w:rsid w:val="37B664AD"/>
    <w:rsid w:val="37D8355C"/>
    <w:rsid w:val="37F610F8"/>
    <w:rsid w:val="380B6441"/>
    <w:rsid w:val="3810DD8A"/>
    <w:rsid w:val="3821F736"/>
    <w:rsid w:val="383121AD"/>
    <w:rsid w:val="383571DC"/>
    <w:rsid w:val="383B7C3D"/>
    <w:rsid w:val="385293BA"/>
    <w:rsid w:val="38565B84"/>
    <w:rsid w:val="386EE032"/>
    <w:rsid w:val="38799CC6"/>
    <w:rsid w:val="388CE00D"/>
    <w:rsid w:val="38B2B42B"/>
    <w:rsid w:val="38B5CF06"/>
    <w:rsid w:val="38C9C62F"/>
    <w:rsid w:val="38F60BE3"/>
    <w:rsid w:val="38FA44F6"/>
    <w:rsid w:val="390874E1"/>
    <w:rsid w:val="391242FE"/>
    <w:rsid w:val="3918C542"/>
    <w:rsid w:val="392588A7"/>
    <w:rsid w:val="3955FD08"/>
    <w:rsid w:val="395B15B1"/>
    <w:rsid w:val="3972E187"/>
    <w:rsid w:val="39820C8A"/>
    <w:rsid w:val="398AB519"/>
    <w:rsid w:val="399C5FC7"/>
    <w:rsid w:val="39BA250E"/>
    <w:rsid w:val="39E326D8"/>
    <w:rsid w:val="39E79B5C"/>
    <w:rsid w:val="39EBC5DB"/>
    <w:rsid w:val="39F2F48F"/>
    <w:rsid w:val="39F4DC9A"/>
    <w:rsid w:val="39F7B969"/>
    <w:rsid w:val="3A0FDC05"/>
    <w:rsid w:val="3A29265E"/>
    <w:rsid w:val="3A2AD4AA"/>
    <w:rsid w:val="3A304A8E"/>
    <w:rsid w:val="3A64FB25"/>
    <w:rsid w:val="3A9052BE"/>
    <w:rsid w:val="3A977D9C"/>
    <w:rsid w:val="3AA03E5E"/>
    <w:rsid w:val="3AA9C9A5"/>
    <w:rsid w:val="3AAE6ACF"/>
    <w:rsid w:val="3AC4EF0D"/>
    <w:rsid w:val="3AC548FB"/>
    <w:rsid w:val="3ADF959A"/>
    <w:rsid w:val="3AE60BCD"/>
    <w:rsid w:val="3AE7421B"/>
    <w:rsid w:val="3B149F52"/>
    <w:rsid w:val="3B1B369D"/>
    <w:rsid w:val="3B26F474"/>
    <w:rsid w:val="3B5035DC"/>
    <w:rsid w:val="3B65B8B9"/>
    <w:rsid w:val="3B873386"/>
    <w:rsid w:val="3BAAE233"/>
    <w:rsid w:val="3BBE7562"/>
    <w:rsid w:val="3BF92524"/>
    <w:rsid w:val="3BFCD3ED"/>
    <w:rsid w:val="3C043532"/>
    <w:rsid w:val="3C04DDA7"/>
    <w:rsid w:val="3C1271EC"/>
    <w:rsid w:val="3C18DEB5"/>
    <w:rsid w:val="3C24272F"/>
    <w:rsid w:val="3C6FCEEE"/>
    <w:rsid w:val="3C7D4FA5"/>
    <w:rsid w:val="3CAA58CE"/>
    <w:rsid w:val="3CBBCA59"/>
    <w:rsid w:val="3CD13B3B"/>
    <w:rsid w:val="3CFA904F"/>
    <w:rsid w:val="3D05581F"/>
    <w:rsid w:val="3D0AAF6A"/>
    <w:rsid w:val="3D240352"/>
    <w:rsid w:val="3D448CEC"/>
    <w:rsid w:val="3D59F3C8"/>
    <w:rsid w:val="3D65285C"/>
    <w:rsid w:val="3D72BE79"/>
    <w:rsid w:val="3D84EA3F"/>
    <w:rsid w:val="3DAA5243"/>
    <w:rsid w:val="3DC8FF0E"/>
    <w:rsid w:val="3DD41EF8"/>
    <w:rsid w:val="3DE395B0"/>
    <w:rsid w:val="3DEB772E"/>
    <w:rsid w:val="3DECEA4E"/>
    <w:rsid w:val="3DF6E86E"/>
    <w:rsid w:val="3DF8F23A"/>
    <w:rsid w:val="3DFDA23E"/>
    <w:rsid w:val="3E028F73"/>
    <w:rsid w:val="3E3DFE78"/>
    <w:rsid w:val="3E4778D5"/>
    <w:rsid w:val="3E522F84"/>
    <w:rsid w:val="3E5F6FE1"/>
    <w:rsid w:val="3E6AEAC9"/>
    <w:rsid w:val="3E6CF4DA"/>
    <w:rsid w:val="3EA351FC"/>
    <w:rsid w:val="3EAC494F"/>
    <w:rsid w:val="3EB3CD82"/>
    <w:rsid w:val="3EBB4937"/>
    <w:rsid w:val="3ED4C6B0"/>
    <w:rsid w:val="3EDFB890"/>
    <w:rsid w:val="3EEF40F9"/>
    <w:rsid w:val="3EF58EF9"/>
    <w:rsid w:val="3EFA97C8"/>
    <w:rsid w:val="3F118086"/>
    <w:rsid w:val="3F1C5D66"/>
    <w:rsid w:val="3F3CF9C8"/>
    <w:rsid w:val="3F45E53B"/>
    <w:rsid w:val="3F54584C"/>
    <w:rsid w:val="3F7409F7"/>
    <w:rsid w:val="3F7D8C3D"/>
    <w:rsid w:val="3FB97513"/>
    <w:rsid w:val="3FC27C22"/>
    <w:rsid w:val="3FDA5953"/>
    <w:rsid w:val="3FEC07D1"/>
    <w:rsid w:val="3FF033E6"/>
    <w:rsid w:val="40265D66"/>
    <w:rsid w:val="402A3D5C"/>
    <w:rsid w:val="4039CF99"/>
    <w:rsid w:val="4044A4B3"/>
    <w:rsid w:val="4055B9C8"/>
    <w:rsid w:val="40720274"/>
    <w:rsid w:val="40722A40"/>
    <w:rsid w:val="4075261E"/>
    <w:rsid w:val="407B94D4"/>
    <w:rsid w:val="4099EBB0"/>
    <w:rsid w:val="409C7CE7"/>
    <w:rsid w:val="40A3BBD0"/>
    <w:rsid w:val="40BC0D53"/>
    <w:rsid w:val="40CE07EE"/>
    <w:rsid w:val="40FCAD9E"/>
    <w:rsid w:val="41077CEF"/>
    <w:rsid w:val="41136508"/>
    <w:rsid w:val="411789D6"/>
    <w:rsid w:val="411D49EF"/>
    <w:rsid w:val="412CCE94"/>
    <w:rsid w:val="413E5DC5"/>
    <w:rsid w:val="415E9959"/>
    <w:rsid w:val="4179062C"/>
    <w:rsid w:val="419819E3"/>
    <w:rsid w:val="419BFFA2"/>
    <w:rsid w:val="41C24881"/>
    <w:rsid w:val="41C7B580"/>
    <w:rsid w:val="41C9809F"/>
    <w:rsid w:val="41CCBAA4"/>
    <w:rsid w:val="41D71E02"/>
    <w:rsid w:val="41DAFC49"/>
    <w:rsid w:val="41FBD140"/>
    <w:rsid w:val="420F748F"/>
    <w:rsid w:val="4225366F"/>
    <w:rsid w:val="42254152"/>
    <w:rsid w:val="423555D5"/>
    <w:rsid w:val="423E39C6"/>
    <w:rsid w:val="424D67B2"/>
    <w:rsid w:val="42561D93"/>
    <w:rsid w:val="425CCDF2"/>
    <w:rsid w:val="42640C6D"/>
    <w:rsid w:val="42656552"/>
    <w:rsid w:val="42859C27"/>
    <w:rsid w:val="42867121"/>
    <w:rsid w:val="4290A505"/>
    <w:rsid w:val="42A3B158"/>
    <w:rsid w:val="42B01325"/>
    <w:rsid w:val="42B1173E"/>
    <w:rsid w:val="42D6E41C"/>
    <w:rsid w:val="42D9280C"/>
    <w:rsid w:val="42DF5710"/>
    <w:rsid w:val="42F6EDCD"/>
    <w:rsid w:val="430271AC"/>
    <w:rsid w:val="43173254"/>
    <w:rsid w:val="433254C3"/>
    <w:rsid w:val="4356E66F"/>
    <w:rsid w:val="4366A7F7"/>
    <w:rsid w:val="436DEEF4"/>
    <w:rsid w:val="4377949F"/>
    <w:rsid w:val="438242F0"/>
    <w:rsid w:val="438EDF30"/>
    <w:rsid w:val="438F0F5F"/>
    <w:rsid w:val="4394B780"/>
    <w:rsid w:val="43ACB7AB"/>
    <w:rsid w:val="43D9F5F3"/>
    <w:rsid w:val="44220860"/>
    <w:rsid w:val="4426829C"/>
    <w:rsid w:val="444B1610"/>
    <w:rsid w:val="4459C500"/>
    <w:rsid w:val="446F27F3"/>
    <w:rsid w:val="447B9A1A"/>
    <w:rsid w:val="4493B2D2"/>
    <w:rsid w:val="449A4835"/>
    <w:rsid w:val="44B1C04F"/>
    <w:rsid w:val="44B6D155"/>
    <w:rsid w:val="44B7944F"/>
    <w:rsid w:val="44BACA32"/>
    <w:rsid w:val="44CE06BF"/>
    <w:rsid w:val="44DFA797"/>
    <w:rsid w:val="44F6D8DD"/>
    <w:rsid w:val="4503D9AD"/>
    <w:rsid w:val="45470008"/>
    <w:rsid w:val="454778BF"/>
    <w:rsid w:val="4556D21D"/>
    <w:rsid w:val="455CF5E7"/>
    <w:rsid w:val="45735813"/>
    <w:rsid w:val="457B93C3"/>
    <w:rsid w:val="45B85F1C"/>
    <w:rsid w:val="45BE99C5"/>
    <w:rsid w:val="45C08DF6"/>
    <w:rsid w:val="45CD1631"/>
    <w:rsid w:val="45D64FC7"/>
    <w:rsid w:val="45E55E5A"/>
    <w:rsid w:val="45F64A9F"/>
    <w:rsid w:val="461E6595"/>
    <w:rsid w:val="462120C2"/>
    <w:rsid w:val="4623B078"/>
    <w:rsid w:val="4634ECA8"/>
    <w:rsid w:val="4639115C"/>
    <w:rsid w:val="463BAD5C"/>
    <w:rsid w:val="463FBCFA"/>
    <w:rsid w:val="46448782"/>
    <w:rsid w:val="464CEB69"/>
    <w:rsid w:val="4650E6EC"/>
    <w:rsid w:val="46572B4D"/>
    <w:rsid w:val="4690A888"/>
    <w:rsid w:val="46953A4D"/>
    <w:rsid w:val="469B7AE7"/>
    <w:rsid w:val="46A4F05B"/>
    <w:rsid w:val="46C2E7B7"/>
    <w:rsid w:val="46C711C7"/>
    <w:rsid w:val="46DAEC2C"/>
    <w:rsid w:val="46E013FF"/>
    <w:rsid w:val="46EDC038"/>
    <w:rsid w:val="471B05B9"/>
    <w:rsid w:val="47278E3C"/>
    <w:rsid w:val="47313F54"/>
    <w:rsid w:val="47380C2C"/>
    <w:rsid w:val="47592431"/>
    <w:rsid w:val="476DD9D8"/>
    <w:rsid w:val="476E0112"/>
    <w:rsid w:val="477CE526"/>
    <w:rsid w:val="477D2870"/>
    <w:rsid w:val="477E7C86"/>
    <w:rsid w:val="478A1E15"/>
    <w:rsid w:val="478A2B4E"/>
    <w:rsid w:val="4792C783"/>
    <w:rsid w:val="479F10CE"/>
    <w:rsid w:val="47A86F80"/>
    <w:rsid w:val="47B80390"/>
    <w:rsid w:val="47BF359E"/>
    <w:rsid w:val="47DD2310"/>
    <w:rsid w:val="47E9DE63"/>
    <w:rsid w:val="47F440F3"/>
    <w:rsid w:val="480547ED"/>
    <w:rsid w:val="4823896A"/>
    <w:rsid w:val="482DE83C"/>
    <w:rsid w:val="483A26B8"/>
    <w:rsid w:val="483DACCF"/>
    <w:rsid w:val="486A1F7E"/>
    <w:rsid w:val="486A7D0D"/>
    <w:rsid w:val="4877F3C5"/>
    <w:rsid w:val="487AC106"/>
    <w:rsid w:val="488DBEDA"/>
    <w:rsid w:val="48906EE0"/>
    <w:rsid w:val="4893717F"/>
    <w:rsid w:val="48A15489"/>
    <w:rsid w:val="48AB7B2B"/>
    <w:rsid w:val="48C2465B"/>
    <w:rsid w:val="48CDEA20"/>
    <w:rsid w:val="48D41FC5"/>
    <w:rsid w:val="48F76D7A"/>
    <w:rsid w:val="49038FA3"/>
    <w:rsid w:val="4917907E"/>
    <w:rsid w:val="492262D1"/>
    <w:rsid w:val="4923C855"/>
    <w:rsid w:val="49433BD3"/>
    <w:rsid w:val="4962E651"/>
    <w:rsid w:val="496F5F51"/>
    <w:rsid w:val="4978941E"/>
    <w:rsid w:val="497B786D"/>
    <w:rsid w:val="497F2905"/>
    <w:rsid w:val="498A21D7"/>
    <w:rsid w:val="49AD9A67"/>
    <w:rsid w:val="49B8B807"/>
    <w:rsid w:val="49BE44DB"/>
    <w:rsid w:val="49DCAC2A"/>
    <w:rsid w:val="4A003CAC"/>
    <w:rsid w:val="4A26F071"/>
    <w:rsid w:val="4A3CA829"/>
    <w:rsid w:val="4A3D4FB3"/>
    <w:rsid w:val="4A45FF6A"/>
    <w:rsid w:val="4A4BFC6C"/>
    <w:rsid w:val="4A5B3D57"/>
    <w:rsid w:val="4A5D2E31"/>
    <w:rsid w:val="4A649C53"/>
    <w:rsid w:val="4A8F1070"/>
    <w:rsid w:val="4A98C138"/>
    <w:rsid w:val="4A9D1DD1"/>
    <w:rsid w:val="4AB790E4"/>
    <w:rsid w:val="4AB840B7"/>
    <w:rsid w:val="4AD91001"/>
    <w:rsid w:val="4AE7F71E"/>
    <w:rsid w:val="4AEE9E79"/>
    <w:rsid w:val="4AFCC41E"/>
    <w:rsid w:val="4B30D1CE"/>
    <w:rsid w:val="4B3A5BF3"/>
    <w:rsid w:val="4B4A18C2"/>
    <w:rsid w:val="4B8BBB7A"/>
    <w:rsid w:val="4B9C1E92"/>
    <w:rsid w:val="4BEC54D3"/>
    <w:rsid w:val="4BF56290"/>
    <w:rsid w:val="4BF7F108"/>
    <w:rsid w:val="4C0A675B"/>
    <w:rsid w:val="4C4B36FF"/>
    <w:rsid w:val="4C66ED45"/>
    <w:rsid w:val="4C84E61F"/>
    <w:rsid w:val="4C8F11E0"/>
    <w:rsid w:val="4CA40294"/>
    <w:rsid w:val="4CB2545C"/>
    <w:rsid w:val="4CBEBC5D"/>
    <w:rsid w:val="4CD100BE"/>
    <w:rsid w:val="4CD8396E"/>
    <w:rsid w:val="4D05793C"/>
    <w:rsid w:val="4D0C6A85"/>
    <w:rsid w:val="4D4351E9"/>
    <w:rsid w:val="4D47BA49"/>
    <w:rsid w:val="4D4B6D19"/>
    <w:rsid w:val="4D621FEF"/>
    <w:rsid w:val="4D6F27E2"/>
    <w:rsid w:val="4D70C16E"/>
    <w:rsid w:val="4D94405D"/>
    <w:rsid w:val="4D9937AC"/>
    <w:rsid w:val="4D99FEB5"/>
    <w:rsid w:val="4DAEFCC4"/>
    <w:rsid w:val="4DC41AC5"/>
    <w:rsid w:val="4DCA50F5"/>
    <w:rsid w:val="4E048F7B"/>
    <w:rsid w:val="4E0B8D49"/>
    <w:rsid w:val="4E238A7F"/>
    <w:rsid w:val="4E4A9F76"/>
    <w:rsid w:val="4E63D8C0"/>
    <w:rsid w:val="4E6474FC"/>
    <w:rsid w:val="4E64C237"/>
    <w:rsid w:val="4E70C3B6"/>
    <w:rsid w:val="4E90A44A"/>
    <w:rsid w:val="4E90B38D"/>
    <w:rsid w:val="4E914614"/>
    <w:rsid w:val="4EA3E5B5"/>
    <w:rsid w:val="4EAA1752"/>
    <w:rsid w:val="4EB79154"/>
    <w:rsid w:val="4EBF2BA8"/>
    <w:rsid w:val="4EE3641B"/>
    <w:rsid w:val="4F0DD89D"/>
    <w:rsid w:val="4F199D4A"/>
    <w:rsid w:val="4F19EFE0"/>
    <w:rsid w:val="4F21C2C0"/>
    <w:rsid w:val="4F382AAE"/>
    <w:rsid w:val="4F3A8FD2"/>
    <w:rsid w:val="4F3D3338"/>
    <w:rsid w:val="4F4049DB"/>
    <w:rsid w:val="4F6BEC32"/>
    <w:rsid w:val="4F6DA39F"/>
    <w:rsid w:val="4F83E71E"/>
    <w:rsid w:val="4F848B62"/>
    <w:rsid w:val="4F9716DC"/>
    <w:rsid w:val="4F9E5491"/>
    <w:rsid w:val="4FABF224"/>
    <w:rsid w:val="4FAD25C3"/>
    <w:rsid w:val="4FC0A3DB"/>
    <w:rsid w:val="4FD28C50"/>
    <w:rsid w:val="50343466"/>
    <w:rsid w:val="504A2062"/>
    <w:rsid w:val="5052D938"/>
    <w:rsid w:val="505B57CB"/>
    <w:rsid w:val="5073B764"/>
    <w:rsid w:val="5087D14F"/>
    <w:rsid w:val="50A1D076"/>
    <w:rsid w:val="50AB1BAC"/>
    <w:rsid w:val="50AC3E88"/>
    <w:rsid w:val="50DA0773"/>
    <w:rsid w:val="50F6EE2F"/>
    <w:rsid w:val="50FC0467"/>
    <w:rsid w:val="51071FC3"/>
    <w:rsid w:val="510EAB14"/>
    <w:rsid w:val="511A3122"/>
    <w:rsid w:val="51244F2A"/>
    <w:rsid w:val="5134EAB5"/>
    <w:rsid w:val="513D8441"/>
    <w:rsid w:val="514A65AC"/>
    <w:rsid w:val="5152D905"/>
    <w:rsid w:val="5155AF76"/>
    <w:rsid w:val="516DCA83"/>
    <w:rsid w:val="519978C7"/>
    <w:rsid w:val="519E0452"/>
    <w:rsid w:val="51A816BC"/>
    <w:rsid w:val="51B2EE84"/>
    <w:rsid w:val="51BBF7BB"/>
    <w:rsid w:val="51DD3060"/>
    <w:rsid w:val="51DEC140"/>
    <w:rsid w:val="51E41F0D"/>
    <w:rsid w:val="51F58CE2"/>
    <w:rsid w:val="52002493"/>
    <w:rsid w:val="521079B9"/>
    <w:rsid w:val="521B5B29"/>
    <w:rsid w:val="521E785F"/>
    <w:rsid w:val="522B3D5E"/>
    <w:rsid w:val="5232296A"/>
    <w:rsid w:val="5241A1CC"/>
    <w:rsid w:val="52514FEE"/>
    <w:rsid w:val="5264FFA2"/>
    <w:rsid w:val="527316C8"/>
    <w:rsid w:val="529AD382"/>
    <w:rsid w:val="52A6F7DA"/>
    <w:rsid w:val="52CE23D9"/>
    <w:rsid w:val="52DCC657"/>
    <w:rsid w:val="52E44290"/>
    <w:rsid w:val="52E77F09"/>
    <w:rsid w:val="52EC472C"/>
    <w:rsid w:val="52F234FE"/>
    <w:rsid w:val="532F7409"/>
    <w:rsid w:val="5353B505"/>
    <w:rsid w:val="5374913E"/>
    <w:rsid w:val="53763FA2"/>
    <w:rsid w:val="53813EC8"/>
    <w:rsid w:val="53AE430C"/>
    <w:rsid w:val="53BD5997"/>
    <w:rsid w:val="53E84077"/>
    <w:rsid w:val="53F4EAE7"/>
    <w:rsid w:val="53FE23A7"/>
    <w:rsid w:val="541AC63A"/>
    <w:rsid w:val="541AE35D"/>
    <w:rsid w:val="5420AE5B"/>
    <w:rsid w:val="5422486E"/>
    <w:rsid w:val="546B3615"/>
    <w:rsid w:val="5473FB32"/>
    <w:rsid w:val="549BA3A8"/>
    <w:rsid w:val="54A9399B"/>
    <w:rsid w:val="54BE14DD"/>
    <w:rsid w:val="54BE8C25"/>
    <w:rsid w:val="54C2BB22"/>
    <w:rsid w:val="54C7F1EF"/>
    <w:rsid w:val="54CA423C"/>
    <w:rsid w:val="54D63439"/>
    <w:rsid w:val="54DA9EAA"/>
    <w:rsid w:val="54F8DB9D"/>
    <w:rsid w:val="551F93C1"/>
    <w:rsid w:val="552CB8C7"/>
    <w:rsid w:val="5533BB68"/>
    <w:rsid w:val="5536353E"/>
    <w:rsid w:val="553AF9D5"/>
    <w:rsid w:val="554D660B"/>
    <w:rsid w:val="554E78ED"/>
    <w:rsid w:val="5553192E"/>
    <w:rsid w:val="5567051A"/>
    <w:rsid w:val="5575F94B"/>
    <w:rsid w:val="557F1B2F"/>
    <w:rsid w:val="5580B033"/>
    <w:rsid w:val="558D1310"/>
    <w:rsid w:val="5599DD6A"/>
    <w:rsid w:val="559F4926"/>
    <w:rsid w:val="55B5A570"/>
    <w:rsid w:val="55B7AE7E"/>
    <w:rsid w:val="55C2394D"/>
    <w:rsid w:val="55C4C7A0"/>
    <w:rsid w:val="561C0036"/>
    <w:rsid w:val="562E55D4"/>
    <w:rsid w:val="5634EA2F"/>
    <w:rsid w:val="5636CA69"/>
    <w:rsid w:val="5640D9FC"/>
    <w:rsid w:val="56457298"/>
    <w:rsid w:val="564AE58D"/>
    <w:rsid w:val="5657F946"/>
    <w:rsid w:val="566529AD"/>
    <w:rsid w:val="566834D4"/>
    <w:rsid w:val="5682DF3D"/>
    <w:rsid w:val="5689952A"/>
    <w:rsid w:val="568C79F0"/>
    <w:rsid w:val="56AA35E5"/>
    <w:rsid w:val="56B72674"/>
    <w:rsid w:val="56C3DAA6"/>
    <w:rsid w:val="56C52E4E"/>
    <w:rsid w:val="56D28121"/>
    <w:rsid w:val="56D87247"/>
    <w:rsid w:val="56E97944"/>
    <w:rsid w:val="572987C8"/>
    <w:rsid w:val="57347B3E"/>
    <w:rsid w:val="574BAAA9"/>
    <w:rsid w:val="5750871B"/>
    <w:rsid w:val="576868FC"/>
    <w:rsid w:val="576D3678"/>
    <w:rsid w:val="57733FF7"/>
    <w:rsid w:val="5774366C"/>
    <w:rsid w:val="5789B89F"/>
    <w:rsid w:val="578C69E7"/>
    <w:rsid w:val="57954197"/>
    <w:rsid w:val="57BDD898"/>
    <w:rsid w:val="57C67024"/>
    <w:rsid w:val="57D2162A"/>
    <w:rsid w:val="57DDF214"/>
    <w:rsid w:val="581D4D23"/>
    <w:rsid w:val="582732B0"/>
    <w:rsid w:val="58304C11"/>
    <w:rsid w:val="5831A82C"/>
    <w:rsid w:val="58399182"/>
    <w:rsid w:val="583F7C9C"/>
    <w:rsid w:val="5858E167"/>
    <w:rsid w:val="585F4AB4"/>
    <w:rsid w:val="588B4528"/>
    <w:rsid w:val="589BCD71"/>
    <w:rsid w:val="58AC5F76"/>
    <w:rsid w:val="58BC009D"/>
    <w:rsid w:val="58BEFAA9"/>
    <w:rsid w:val="58C66C22"/>
    <w:rsid w:val="58D15A12"/>
    <w:rsid w:val="58DBC3CA"/>
    <w:rsid w:val="58DD75AD"/>
    <w:rsid w:val="58E0759D"/>
    <w:rsid w:val="58EBD7EA"/>
    <w:rsid w:val="59001216"/>
    <w:rsid w:val="592E99D0"/>
    <w:rsid w:val="5951FF59"/>
    <w:rsid w:val="59560FA8"/>
    <w:rsid w:val="5968A90B"/>
    <w:rsid w:val="59860543"/>
    <w:rsid w:val="5989AB6F"/>
    <w:rsid w:val="5997712C"/>
    <w:rsid w:val="59992767"/>
    <w:rsid w:val="599D1960"/>
    <w:rsid w:val="599DFA81"/>
    <w:rsid w:val="599E1507"/>
    <w:rsid w:val="59CB6BEB"/>
    <w:rsid w:val="59CB9669"/>
    <w:rsid w:val="59D00A2D"/>
    <w:rsid w:val="59D1D59B"/>
    <w:rsid w:val="59DDE2C1"/>
    <w:rsid w:val="59DFD7C4"/>
    <w:rsid w:val="59E30DC0"/>
    <w:rsid w:val="59FE8BBF"/>
    <w:rsid w:val="5A32F999"/>
    <w:rsid w:val="5A399A8A"/>
    <w:rsid w:val="5A3E9EE7"/>
    <w:rsid w:val="5A574A3A"/>
    <w:rsid w:val="5A84AA40"/>
    <w:rsid w:val="5A8C0122"/>
    <w:rsid w:val="5AA35241"/>
    <w:rsid w:val="5AB76809"/>
    <w:rsid w:val="5ABC853C"/>
    <w:rsid w:val="5B0E75B4"/>
    <w:rsid w:val="5B0FCE6A"/>
    <w:rsid w:val="5B1B97DF"/>
    <w:rsid w:val="5B24779F"/>
    <w:rsid w:val="5B259223"/>
    <w:rsid w:val="5B384BA4"/>
    <w:rsid w:val="5B4FF762"/>
    <w:rsid w:val="5B5BE48E"/>
    <w:rsid w:val="5B5C8550"/>
    <w:rsid w:val="5B6D06D0"/>
    <w:rsid w:val="5B717B80"/>
    <w:rsid w:val="5B733453"/>
    <w:rsid w:val="5B895295"/>
    <w:rsid w:val="5B8ECEB7"/>
    <w:rsid w:val="5B9F7D4B"/>
    <w:rsid w:val="5BA02C7F"/>
    <w:rsid w:val="5BB477AD"/>
    <w:rsid w:val="5BB5558D"/>
    <w:rsid w:val="5BBDC8E7"/>
    <w:rsid w:val="5BC0232E"/>
    <w:rsid w:val="5BDF643D"/>
    <w:rsid w:val="5BE7507F"/>
    <w:rsid w:val="5C05663B"/>
    <w:rsid w:val="5C22F65B"/>
    <w:rsid w:val="5C28FDA5"/>
    <w:rsid w:val="5C44F65C"/>
    <w:rsid w:val="5C70B0D4"/>
    <w:rsid w:val="5C7B25AA"/>
    <w:rsid w:val="5CCA2F16"/>
    <w:rsid w:val="5CEA5E7D"/>
    <w:rsid w:val="5CFE998F"/>
    <w:rsid w:val="5D0A9B25"/>
    <w:rsid w:val="5D373ACC"/>
    <w:rsid w:val="5D488432"/>
    <w:rsid w:val="5D4901D9"/>
    <w:rsid w:val="5D4C722A"/>
    <w:rsid w:val="5D694CB3"/>
    <w:rsid w:val="5D77C689"/>
    <w:rsid w:val="5D9666F6"/>
    <w:rsid w:val="5DA0F08C"/>
    <w:rsid w:val="5DA807DF"/>
    <w:rsid w:val="5DB8B586"/>
    <w:rsid w:val="5DC2695B"/>
    <w:rsid w:val="5DCCC10C"/>
    <w:rsid w:val="5DDAD6B2"/>
    <w:rsid w:val="5DF6FE3B"/>
    <w:rsid w:val="5DF97612"/>
    <w:rsid w:val="5E13B551"/>
    <w:rsid w:val="5E19A6D0"/>
    <w:rsid w:val="5E2C9DFB"/>
    <w:rsid w:val="5E33145E"/>
    <w:rsid w:val="5E552BA3"/>
    <w:rsid w:val="5E614E65"/>
    <w:rsid w:val="5E621C02"/>
    <w:rsid w:val="5E72F017"/>
    <w:rsid w:val="5E7CD4F9"/>
    <w:rsid w:val="5E82ADAC"/>
    <w:rsid w:val="5E9C18E1"/>
    <w:rsid w:val="5E9C9D7F"/>
    <w:rsid w:val="5EAAE373"/>
    <w:rsid w:val="5EBDA438"/>
    <w:rsid w:val="5ED565C2"/>
    <w:rsid w:val="5EE1A5DD"/>
    <w:rsid w:val="5EF7B439"/>
    <w:rsid w:val="5EF88B68"/>
    <w:rsid w:val="5F133AC0"/>
    <w:rsid w:val="5F1663C3"/>
    <w:rsid w:val="5F578E77"/>
    <w:rsid w:val="5F6238E9"/>
    <w:rsid w:val="5F766E41"/>
    <w:rsid w:val="5F7B4FFE"/>
    <w:rsid w:val="5F8AA44C"/>
    <w:rsid w:val="5F922C19"/>
    <w:rsid w:val="5F9512B7"/>
    <w:rsid w:val="5FA6D98F"/>
    <w:rsid w:val="5FA76D9D"/>
    <w:rsid w:val="5FADC58F"/>
    <w:rsid w:val="5FBB598C"/>
    <w:rsid w:val="5FC3D34B"/>
    <w:rsid w:val="5FDAE4B5"/>
    <w:rsid w:val="5FDB624D"/>
    <w:rsid w:val="60022D06"/>
    <w:rsid w:val="60158589"/>
    <w:rsid w:val="6016FCE7"/>
    <w:rsid w:val="601B15CF"/>
    <w:rsid w:val="602E53A5"/>
    <w:rsid w:val="603E6482"/>
    <w:rsid w:val="6057130C"/>
    <w:rsid w:val="605A4F29"/>
    <w:rsid w:val="6061F04C"/>
    <w:rsid w:val="6085C819"/>
    <w:rsid w:val="60997956"/>
    <w:rsid w:val="60AFDE55"/>
    <w:rsid w:val="60B5F716"/>
    <w:rsid w:val="60DD37DF"/>
    <w:rsid w:val="60E6253C"/>
    <w:rsid w:val="60F6400A"/>
    <w:rsid w:val="60FD1131"/>
    <w:rsid w:val="611497FD"/>
    <w:rsid w:val="6122C033"/>
    <w:rsid w:val="61297D30"/>
    <w:rsid w:val="6130E318"/>
    <w:rsid w:val="61328CBA"/>
    <w:rsid w:val="613A9583"/>
    <w:rsid w:val="614CE1E0"/>
    <w:rsid w:val="614FEE6A"/>
    <w:rsid w:val="61532813"/>
    <w:rsid w:val="61554DB0"/>
    <w:rsid w:val="615C9EB6"/>
    <w:rsid w:val="6179C3C2"/>
    <w:rsid w:val="61820939"/>
    <w:rsid w:val="61879079"/>
    <w:rsid w:val="619B36DC"/>
    <w:rsid w:val="61A7A112"/>
    <w:rsid w:val="61AA34A8"/>
    <w:rsid w:val="61CA7F67"/>
    <w:rsid w:val="61D9942B"/>
    <w:rsid w:val="61F0864A"/>
    <w:rsid w:val="61F67163"/>
    <w:rsid w:val="6201E48F"/>
    <w:rsid w:val="620429A8"/>
    <w:rsid w:val="62163DAC"/>
    <w:rsid w:val="62186864"/>
    <w:rsid w:val="622E6D30"/>
    <w:rsid w:val="62327611"/>
    <w:rsid w:val="623A195F"/>
    <w:rsid w:val="624A41DE"/>
    <w:rsid w:val="624FA9E0"/>
    <w:rsid w:val="625DC8B1"/>
    <w:rsid w:val="6261A00A"/>
    <w:rsid w:val="6267BC12"/>
    <w:rsid w:val="626B03B8"/>
    <w:rsid w:val="627C3249"/>
    <w:rsid w:val="629710FF"/>
    <w:rsid w:val="62AA7819"/>
    <w:rsid w:val="62B4698C"/>
    <w:rsid w:val="62C374F4"/>
    <w:rsid w:val="62CDB990"/>
    <w:rsid w:val="62E28BB3"/>
    <w:rsid w:val="62E5CD7C"/>
    <w:rsid w:val="62F7D35F"/>
    <w:rsid w:val="6324EB3C"/>
    <w:rsid w:val="63312396"/>
    <w:rsid w:val="63314315"/>
    <w:rsid w:val="633320BA"/>
    <w:rsid w:val="633E51FB"/>
    <w:rsid w:val="63400CE9"/>
    <w:rsid w:val="6345A65D"/>
    <w:rsid w:val="6360E468"/>
    <w:rsid w:val="636C3263"/>
    <w:rsid w:val="63777FC4"/>
    <w:rsid w:val="639B42C2"/>
    <w:rsid w:val="63A7792D"/>
    <w:rsid w:val="63B1C105"/>
    <w:rsid w:val="63BA7583"/>
    <w:rsid w:val="63EB3FDC"/>
    <w:rsid w:val="64076805"/>
    <w:rsid w:val="64339563"/>
    <w:rsid w:val="6475DCED"/>
    <w:rsid w:val="6483222D"/>
    <w:rsid w:val="6484DBE5"/>
    <w:rsid w:val="64872B91"/>
    <w:rsid w:val="6489E741"/>
    <w:rsid w:val="648AC108"/>
    <w:rsid w:val="64985B9E"/>
    <w:rsid w:val="649B93E7"/>
    <w:rsid w:val="64ABD981"/>
    <w:rsid w:val="64B82DB8"/>
    <w:rsid w:val="64C17960"/>
    <w:rsid w:val="64CE4134"/>
    <w:rsid w:val="64F5D408"/>
    <w:rsid w:val="64F713F7"/>
    <w:rsid w:val="65023D11"/>
    <w:rsid w:val="652236CC"/>
    <w:rsid w:val="6524CC12"/>
    <w:rsid w:val="6533C994"/>
    <w:rsid w:val="6542136A"/>
    <w:rsid w:val="6558E507"/>
    <w:rsid w:val="657EC78C"/>
    <w:rsid w:val="65871486"/>
    <w:rsid w:val="65963CD8"/>
    <w:rsid w:val="65A3FB15"/>
    <w:rsid w:val="65B8CCBA"/>
    <w:rsid w:val="65C5A1C6"/>
    <w:rsid w:val="65C64621"/>
    <w:rsid w:val="65CE8E36"/>
    <w:rsid w:val="65E8FCAF"/>
    <w:rsid w:val="65FD711F"/>
    <w:rsid w:val="660B97C3"/>
    <w:rsid w:val="660ED1EB"/>
    <w:rsid w:val="662CD2B6"/>
    <w:rsid w:val="66362CBF"/>
    <w:rsid w:val="665C70E8"/>
    <w:rsid w:val="66806E4B"/>
    <w:rsid w:val="66AF9704"/>
    <w:rsid w:val="67160AE3"/>
    <w:rsid w:val="671F207A"/>
    <w:rsid w:val="67225567"/>
    <w:rsid w:val="672693F7"/>
    <w:rsid w:val="672786FA"/>
    <w:rsid w:val="672BC525"/>
    <w:rsid w:val="67404598"/>
    <w:rsid w:val="67533895"/>
    <w:rsid w:val="6767CC6A"/>
    <w:rsid w:val="6781DA24"/>
    <w:rsid w:val="678C53BA"/>
    <w:rsid w:val="679AC2CB"/>
    <w:rsid w:val="67AAC456"/>
    <w:rsid w:val="67EF163F"/>
    <w:rsid w:val="67FEC597"/>
    <w:rsid w:val="681BFE51"/>
    <w:rsid w:val="684B55E4"/>
    <w:rsid w:val="684BFEFB"/>
    <w:rsid w:val="687CE6B3"/>
    <w:rsid w:val="68994E09"/>
    <w:rsid w:val="68A03DD1"/>
    <w:rsid w:val="68B2AC56"/>
    <w:rsid w:val="68D87502"/>
    <w:rsid w:val="68DA711A"/>
    <w:rsid w:val="68E94F0F"/>
    <w:rsid w:val="692A9B51"/>
    <w:rsid w:val="692FD47D"/>
    <w:rsid w:val="694EF921"/>
    <w:rsid w:val="6959AD02"/>
    <w:rsid w:val="695BEABB"/>
    <w:rsid w:val="6979ACB4"/>
    <w:rsid w:val="6984E0E4"/>
    <w:rsid w:val="69861A96"/>
    <w:rsid w:val="698FB6F1"/>
    <w:rsid w:val="69906E63"/>
    <w:rsid w:val="6997A6E9"/>
    <w:rsid w:val="69A8EA70"/>
    <w:rsid w:val="69AA1E5D"/>
    <w:rsid w:val="69B8B48A"/>
    <w:rsid w:val="69EBFB93"/>
    <w:rsid w:val="69ECB228"/>
    <w:rsid w:val="69F6D3AF"/>
    <w:rsid w:val="6A022283"/>
    <w:rsid w:val="6A070D46"/>
    <w:rsid w:val="6A0C22BD"/>
    <w:rsid w:val="6A0FA636"/>
    <w:rsid w:val="6A3B4CF9"/>
    <w:rsid w:val="6A3CA2E7"/>
    <w:rsid w:val="6A7670F8"/>
    <w:rsid w:val="6A94462C"/>
    <w:rsid w:val="6A970D7C"/>
    <w:rsid w:val="6AB3153D"/>
    <w:rsid w:val="6AD9634D"/>
    <w:rsid w:val="6AE28087"/>
    <w:rsid w:val="6AE916FD"/>
    <w:rsid w:val="6AF94022"/>
    <w:rsid w:val="6B007B93"/>
    <w:rsid w:val="6B27ED75"/>
    <w:rsid w:val="6B2A1AB6"/>
    <w:rsid w:val="6B344A87"/>
    <w:rsid w:val="6B3AD0EC"/>
    <w:rsid w:val="6B464049"/>
    <w:rsid w:val="6B4A0BFE"/>
    <w:rsid w:val="6B4F4AF4"/>
    <w:rsid w:val="6B55F954"/>
    <w:rsid w:val="6B5BBDF4"/>
    <w:rsid w:val="6B680EB4"/>
    <w:rsid w:val="6B71562D"/>
    <w:rsid w:val="6B818B1C"/>
    <w:rsid w:val="6B885325"/>
    <w:rsid w:val="6B9F98CC"/>
    <w:rsid w:val="6BA15537"/>
    <w:rsid w:val="6BAE4712"/>
    <w:rsid w:val="6BB5DD87"/>
    <w:rsid w:val="6BD2656F"/>
    <w:rsid w:val="6BD838C8"/>
    <w:rsid w:val="6BE156BD"/>
    <w:rsid w:val="6BE6FD04"/>
    <w:rsid w:val="6BF184AA"/>
    <w:rsid w:val="6BF18736"/>
    <w:rsid w:val="6BFFD521"/>
    <w:rsid w:val="6C0BCDC4"/>
    <w:rsid w:val="6C0BEB1D"/>
    <w:rsid w:val="6C21300E"/>
    <w:rsid w:val="6C23BF81"/>
    <w:rsid w:val="6C5079B2"/>
    <w:rsid w:val="6C514389"/>
    <w:rsid w:val="6C7072F5"/>
    <w:rsid w:val="6C77E78E"/>
    <w:rsid w:val="6C7BBFB3"/>
    <w:rsid w:val="6C7E5BF2"/>
    <w:rsid w:val="6CAF24E3"/>
    <w:rsid w:val="6CAF6E4F"/>
    <w:rsid w:val="6CCCE716"/>
    <w:rsid w:val="6CCE898E"/>
    <w:rsid w:val="6CD41CB5"/>
    <w:rsid w:val="6CF78E55"/>
    <w:rsid w:val="6CFBC778"/>
    <w:rsid w:val="6D6265F5"/>
    <w:rsid w:val="6D6AD82E"/>
    <w:rsid w:val="6D950954"/>
    <w:rsid w:val="6D9CC60E"/>
    <w:rsid w:val="6DBCB3EE"/>
    <w:rsid w:val="6DD8C0B6"/>
    <w:rsid w:val="6DF2319A"/>
    <w:rsid w:val="6DFBE245"/>
    <w:rsid w:val="6DFFECDF"/>
    <w:rsid w:val="6E0293E1"/>
    <w:rsid w:val="6E2ACA0C"/>
    <w:rsid w:val="6E36584B"/>
    <w:rsid w:val="6E3F0EF5"/>
    <w:rsid w:val="6E8D986C"/>
    <w:rsid w:val="6E99A742"/>
    <w:rsid w:val="6E9EE266"/>
    <w:rsid w:val="6EA638B7"/>
    <w:rsid w:val="6ECE84C0"/>
    <w:rsid w:val="6ED8F50A"/>
    <w:rsid w:val="6EE7043E"/>
    <w:rsid w:val="6EEA0EA5"/>
    <w:rsid w:val="6EF04233"/>
    <w:rsid w:val="6EF59C19"/>
    <w:rsid w:val="6F06FF8D"/>
    <w:rsid w:val="6F42AD9F"/>
    <w:rsid w:val="6F569F96"/>
    <w:rsid w:val="6F7465C6"/>
    <w:rsid w:val="6F7FE944"/>
    <w:rsid w:val="6F83D200"/>
    <w:rsid w:val="6F96CBDF"/>
    <w:rsid w:val="6FA269D3"/>
    <w:rsid w:val="6FA8BDAC"/>
    <w:rsid w:val="6FA99184"/>
    <w:rsid w:val="6FBB47DA"/>
    <w:rsid w:val="6FF34D01"/>
    <w:rsid w:val="6FFAB06D"/>
    <w:rsid w:val="70010B57"/>
    <w:rsid w:val="700C3402"/>
    <w:rsid w:val="700CF434"/>
    <w:rsid w:val="7010DD58"/>
    <w:rsid w:val="705F3B9D"/>
    <w:rsid w:val="70635B69"/>
    <w:rsid w:val="706687F0"/>
    <w:rsid w:val="7067E23D"/>
    <w:rsid w:val="7069AA62"/>
    <w:rsid w:val="706C4F5B"/>
    <w:rsid w:val="706CFFB8"/>
    <w:rsid w:val="70920D0B"/>
    <w:rsid w:val="7092ECE8"/>
    <w:rsid w:val="709FC520"/>
    <w:rsid w:val="70A469B1"/>
    <w:rsid w:val="70B7FF5F"/>
    <w:rsid w:val="70C1E891"/>
    <w:rsid w:val="70EA86C3"/>
    <w:rsid w:val="71025F38"/>
    <w:rsid w:val="710B0C6D"/>
    <w:rsid w:val="7112CE2D"/>
    <w:rsid w:val="71248720"/>
    <w:rsid w:val="7127220D"/>
    <w:rsid w:val="71396238"/>
    <w:rsid w:val="714338D0"/>
    <w:rsid w:val="7163DBAD"/>
    <w:rsid w:val="717914E9"/>
    <w:rsid w:val="719C71CF"/>
    <w:rsid w:val="71B766FD"/>
    <w:rsid w:val="71C069B8"/>
    <w:rsid w:val="71C47F6A"/>
    <w:rsid w:val="71D0F342"/>
    <w:rsid w:val="71F04AF4"/>
    <w:rsid w:val="7213E434"/>
    <w:rsid w:val="7222774E"/>
    <w:rsid w:val="7226647A"/>
    <w:rsid w:val="7233ADDC"/>
    <w:rsid w:val="723CC1FE"/>
    <w:rsid w:val="723F33D5"/>
    <w:rsid w:val="7240162E"/>
    <w:rsid w:val="7242273E"/>
    <w:rsid w:val="724AB5DD"/>
    <w:rsid w:val="7253FC99"/>
    <w:rsid w:val="726F5DF3"/>
    <w:rsid w:val="727FE8E2"/>
    <w:rsid w:val="72A1E217"/>
    <w:rsid w:val="72B0F9EA"/>
    <w:rsid w:val="72B4BF7E"/>
    <w:rsid w:val="72BCB847"/>
    <w:rsid w:val="72C452B1"/>
    <w:rsid w:val="72C87DE1"/>
    <w:rsid w:val="72D6F862"/>
    <w:rsid w:val="72DCB85E"/>
    <w:rsid w:val="72E2DBC6"/>
    <w:rsid w:val="7313D93A"/>
    <w:rsid w:val="733578E5"/>
    <w:rsid w:val="7354A3C1"/>
    <w:rsid w:val="7366030B"/>
    <w:rsid w:val="7378175B"/>
    <w:rsid w:val="737F878C"/>
    <w:rsid w:val="73898E83"/>
    <w:rsid w:val="738DAFC7"/>
    <w:rsid w:val="738E262E"/>
    <w:rsid w:val="73FF5944"/>
    <w:rsid w:val="741083CB"/>
    <w:rsid w:val="7413C8C5"/>
    <w:rsid w:val="743640B8"/>
    <w:rsid w:val="745A83E5"/>
    <w:rsid w:val="7461CF98"/>
    <w:rsid w:val="74AB3B6A"/>
    <w:rsid w:val="74C0CF43"/>
    <w:rsid w:val="74C842E3"/>
    <w:rsid w:val="74DF75EB"/>
    <w:rsid w:val="7505E642"/>
    <w:rsid w:val="7508DE6B"/>
    <w:rsid w:val="7510E6B4"/>
    <w:rsid w:val="7511077A"/>
    <w:rsid w:val="751ACDF7"/>
    <w:rsid w:val="7541ED3E"/>
    <w:rsid w:val="754B807D"/>
    <w:rsid w:val="75512E88"/>
    <w:rsid w:val="75789AB7"/>
    <w:rsid w:val="75A17BFD"/>
    <w:rsid w:val="75A4B33B"/>
    <w:rsid w:val="75AADCC5"/>
    <w:rsid w:val="75AD9650"/>
    <w:rsid w:val="75C33114"/>
    <w:rsid w:val="75C62197"/>
    <w:rsid w:val="75CDA231"/>
    <w:rsid w:val="75D4B257"/>
    <w:rsid w:val="75EA00CF"/>
    <w:rsid w:val="761CAA75"/>
    <w:rsid w:val="76216BE1"/>
    <w:rsid w:val="7637C494"/>
    <w:rsid w:val="763CAC30"/>
    <w:rsid w:val="765AA022"/>
    <w:rsid w:val="76732A00"/>
    <w:rsid w:val="7695CC1B"/>
    <w:rsid w:val="76AA854B"/>
    <w:rsid w:val="76B8FBDC"/>
    <w:rsid w:val="76B96FAD"/>
    <w:rsid w:val="76CA3670"/>
    <w:rsid w:val="76D29CED"/>
    <w:rsid w:val="76E55064"/>
    <w:rsid w:val="76F95456"/>
    <w:rsid w:val="77088E53"/>
    <w:rsid w:val="7712DB4A"/>
    <w:rsid w:val="7718A51B"/>
    <w:rsid w:val="771BBB70"/>
    <w:rsid w:val="7724EBFC"/>
    <w:rsid w:val="772BB07A"/>
    <w:rsid w:val="773D2E01"/>
    <w:rsid w:val="7747E193"/>
    <w:rsid w:val="776643AD"/>
    <w:rsid w:val="777DB8A5"/>
    <w:rsid w:val="777FFF69"/>
    <w:rsid w:val="778288FA"/>
    <w:rsid w:val="778D2DE7"/>
    <w:rsid w:val="77B51BD9"/>
    <w:rsid w:val="77B8E558"/>
    <w:rsid w:val="77C4FB3E"/>
    <w:rsid w:val="77CDE70F"/>
    <w:rsid w:val="77D8F017"/>
    <w:rsid w:val="78023A59"/>
    <w:rsid w:val="7805BFCF"/>
    <w:rsid w:val="781A7BE3"/>
    <w:rsid w:val="7820421B"/>
    <w:rsid w:val="783159D1"/>
    <w:rsid w:val="78329372"/>
    <w:rsid w:val="784AE9B9"/>
    <w:rsid w:val="784D1AFD"/>
    <w:rsid w:val="784D4062"/>
    <w:rsid w:val="784FB8E5"/>
    <w:rsid w:val="785CFFA6"/>
    <w:rsid w:val="785FB4DE"/>
    <w:rsid w:val="78BEF3A0"/>
    <w:rsid w:val="78C1D76A"/>
    <w:rsid w:val="78D758EF"/>
    <w:rsid w:val="78DC05BA"/>
    <w:rsid w:val="78F693E5"/>
    <w:rsid w:val="78F9F802"/>
    <w:rsid w:val="7924E9F3"/>
    <w:rsid w:val="792F01FC"/>
    <w:rsid w:val="793BE1BC"/>
    <w:rsid w:val="7940A83B"/>
    <w:rsid w:val="79648FB4"/>
    <w:rsid w:val="7966960D"/>
    <w:rsid w:val="79689F72"/>
    <w:rsid w:val="797FAF21"/>
    <w:rsid w:val="79858BBA"/>
    <w:rsid w:val="79E57000"/>
    <w:rsid w:val="79E5870D"/>
    <w:rsid w:val="79E714B5"/>
    <w:rsid w:val="79F615BF"/>
    <w:rsid w:val="7A154799"/>
    <w:rsid w:val="7A1EE0B7"/>
    <w:rsid w:val="7A3260CC"/>
    <w:rsid w:val="7A496792"/>
    <w:rsid w:val="7A9452CB"/>
    <w:rsid w:val="7A9F4475"/>
    <w:rsid w:val="7AA5579B"/>
    <w:rsid w:val="7AA6702F"/>
    <w:rsid w:val="7AA7051A"/>
    <w:rsid w:val="7AB34B19"/>
    <w:rsid w:val="7AC8EB78"/>
    <w:rsid w:val="7ACF19C6"/>
    <w:rsid w:val="7AE82121"/>
    <w:rsid w:val="7B06ADB0"/>
    <w:rsid w:val="7B0EEA2D"/>
    <w:rsid w:val="7B1F4495"/>
    <w:rsid w:val="7B24BEC3"/>
    <w:rsid w:val="7B380225"/>
    <w:rsid w:val="7B543F05"/>
    <w:rsid w:val="7B667AD0"/>
    <w:rsid w:val="7B6C5604"/>
    <w:rsid w:val="7B7396AB"/>
    <w:rsid w:val="7B897E38"/>
    <w:rsid w:val="7B9B3E09"/>
    <w:rsid w:val="7BA55797"/>
    <w:rsid w:val="7BB268B9"/>
    <w:rsid w:val="7BB48F51"/>
    <w:rsid w:val="7BCBC6F6"/>
    <w:rsid w:val="7BD898DD"/>
    <w:rsid w:val="7BE78F10"/>
    <w:rsid w:val="7BEA2F34"/>
    <w:rsid w:val="7BF3140F"/>
    <w:rsid w:val="7C0A6577"/>
    <w:rsid w:val="7C2FC920"/>
    <w:rsid w:val="7C3AEBA3"/>
    <w:rsid w:val="7C601259"/>
    <w:rsid w:val="7C8660C3"/>
    <w:rsid w:val="7C8AB2D5"/>
    <w:rsid w:val="7C94D010"/>
    <w:rsid w:val="7CB86B20"/>
    <w:rsid w:val="7CC14828"/>
    <w:rsid w:val="7CF91EE1"/>
    <w:rsid w:val="7D0FF90E"/>
    <w:rsid w:val="7D2810C7"/>
    <w:rsid w:val="7D2D5128"/>
    <w:rsid w:val="7D355E6D"/>
    <w:rsid w:val="7D416670"/>
    <w:rsid w:val="7D47F737"/>
    <w:rsid w:val="7D4A9D82"/>
    <w:rsid w:val="7D575832"/>
    <w:rsid w:val="7D692B75"/>
    <w:rsid w:val="7D95DC9B"/>
    <w:rsid w:val="7D9B272B"/>
    <w:rsid w:val="7DB25267"/>
    <w:rsid w:val="7DD00595"/>
    <w:rsid w:val="7DDC727F"/>
    <w:rsid w:val="7DE7E36E"/>
    <w:rsid w:val="7DF0F610"/>
    <w:rsid w:val="7DF16012"/>
    <w:rsid w:val="7DF96276"/>
    <w:rsid w:val="7DF98C08"/>
    <w:rsid w:val="7E04DB77"/>
    <w:rsid w:val="7E079532"/>
    <w:rsid w:val="7E1D62D8"/>
    <w:rsid w:val="7E20DAD8"/>
    <w:rsid w:val="7E3E2E39"/>
    <w:rsid w:val="7E3FCA52"/>
    <w:rsid w:val="7E4B97E0"/>
    <w:rsid w:val="7E77918F"/>
    <w:rsid w:val="7E7A4E32"/>
    <w:rsid w:val="7E7E002B"/>
    <w:rsid w:val="7E9173E6"/>
    <w:rsid w:val="7E91D2E8"/>
    <w:rsid w:val="7E976175"/>
    <w:rsid w:val="7E97ACDD"/>
    <w:rsid w:val="7E97B486"/>
    <w:rsid w:val="7EA6EE40"/>
    <w:rsid w:val="7EA7C0F0"/>
    <w:rsid w:val="7EB8268D"/>
    <w:rsid w:val="7EC4DFA5"/>
    <w:rsid w:val="7EC78471"/>
    <w:rsid w:val="7ED5EA22"/>
    <w:rsid w:val="7EDF57F8"/>
    <w:rsid w:val="7EE737E4"/>
    <w:rsid w:val="7EFA1A0B"/>
    <w:rsid w:val="7F44683A"/>
    <w:rsid w:val="7F47DED6"/>
    <w:rsid w:val="7F4C1EF7"/>
    <w:rsid w:val="7F62B02C"/>
    <w:rsid w:val="7F96F717"/>
    <w:rsid w:val="7F976470"/>
    <w:rsid w:val="7F9E3130"/>
    <w:rsid w:val="7FB41FFD"/>
    <w:rsid w:val="7FBFC674"/>
    <w:rsid w:val="7FD6C419"/>
    <w:rsid w:val="7FE4D038"/>
    <w:rsid w:val="7FFF154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2843E"/>
  <w15:docId w15:val="{D84E00D9-2848-4D3A-B761-680E7974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64D"/>
    <w:rPr>
      <w:rFonts w:ascii="Sabon" w:hAnsi="Sabon"/>
      <w:sz w:val="24"/>
    </w:rPr>
  </w:style>
  <w:style w:type="paragraph" w:styleId="Rubrik1">
    <w:name w:val="heading 1"/>
    <w:basedOn w:val="Normal"/>
    <w:next w:val="Normal"/>
    <w:link w:val="Rubrik1Char"/>
    <w:uiPriority w:val="1"/>
    <w:qFormat/>
    <w:rsid w:val="00D4464D"/>
    <w:pPr>
      <w:keepNext/>
      <w:keepLines/>
      <w:spacing w:before="480" w:after="0"/>
      <w:outlineLvl w:val="0"/>
    </w:pPr>
    <w:rPr>
      <w:rFonts w:ascii="Frutiger 55 Roman" w:eastAsiaTheme="majorEastAsia" w:hAnsi="Frutiger 55 Roman" w:cstheme="majorBidi"/>
      <w:b/>
      <w:bCs/>
      <w:color w:val="595959" w:themeColor="text1" w:themeTint="A6"/>
      <w:sz w:val="28"/>
      <w:szCs w:val="28"/>
    </w:rPr>
  </w:style>
  <w:style w:type="paragraph" w:styleId="Rubrik2">
    <w:name w:val="heading 2"/>
    <w:basedOn w:val="Normal"/>
    <w:next w:val="Normal"/>
    <w:link w:val="Rubrik2Char"/>
    <w:uiPriority w:val="1"/>
    <w:unhideWhenUsed/>
    <w:qFormat/>
    <w:rsid w:val="00D4464D"/>
    <w:pPr>
      <w:keepNext/>
      <w:keepLines/>
      <w:spacing w:before="200" w:after="0"/>
      <w:outlineLvl w:val="1"/>
    </w:pPr>
    <w:rPr>
      <w:rFonts w:ascii="Frutiger 55 Roman" w:eastAsiaTheme="majorEastAsia" w:hAnsi="Frutiger 55 Roman" w:cstheme="majorBidi"/>
      <w:bCs/>
      <w:color w:val="595959" w:themeColor="text1" w:themeTint="A6"/>
      <w:szCs w:val="26"/>
    </w:rPr>
  </w:style>
  <w:style w:type="paragraph" w:styleId="Rubrik3">
    <w:name w:val="heading 3"/>
    <w:basedOn w:val="Normal"/>
    <w:next w:val="Normal"/>
    <w:link w:val="Rubrik3Char"/>
    <w:uiPriority w:val="1"/>
    <w:unhideWhenUsed/>
    <w:qFormat/>
    <w:rsid w:val="00D4464D"/>
    <w:pPr>
      <w:keepNext/>
      <w:keepLines/>
      <w:spacing w:before="200" w:after="0"/>
      <w:outlineLvl w:val="2"/>
    </w:pPr>
    <w:rPr>
      <w:rFonts w:eastAsiaTheme="majorEastAsia" w:cstheme="majorBidi"/>
      <w:b/>
      <w:bCs/>
    </w:rPr>
  </w:style>
  <w:style w:type="paragraph" w:styleId="Rubrik4">
    <w:name w:val="heading 4"/>
    <w:basedOn w:val="Normal"/>
    <w:next w:val="Normal"/>
    <w:link w:val="Rubrik4Char"/>
    <w:uiPriority w:val="1"/>
    <w:unhideWhenUsed/>
    <w:qFormat/>
    <w:rsid w:val="00C003DA"/>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1"/>
    <w:unhideWhenUsed/>
    <w:qFormat/>
    <w:rsid w:val="00C003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63A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3AD6"/>
  </w:style>
  <w:style w:type="paragraph" w:styleId="Sidfot">
    <w:name w:val="footer"/>
    <w:basedOn w:val="Normal"/>
    <w:link w:val="SidfotChar"/>
    <w:uiPriority w:val="99"/>
    <w:unhideWhenUsed/>
    <w:rsid w:val="00463A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3AD6"/>
  </w:style>
  <w:style w:type="paragraph" w:styleId="Ballongtext">
    <w:name w:val="Balloon Text"/>
    <w:basedOn w:val="Normal"/>
    <w:link w:val="BallongtextChar"/>
    <w:uiPriority w:val="99"/>
    <w:unhideWhenUsed/>
    <w:rsid w:val="00463A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463AD6"/>
    <w:rPr>
      <w:rFonts w:ascii="Tahoma" w:hAnsi="Tahoma" w:cs="Tahoma"/>
      <w:sz w:val="16"/>
      <w:szCs w:val="16"/>
    </w:rPr>
  </w:style>
  <w:style w:type="paragraph" w:styleId="Ingetavstnd">
    <w:name w:val="No Spacing"/>
    <w:uiPriority w:val="1"/>
    <w:qFormat/>
    <w:rsid w:val="00D4464D"/>
    <w:pPr>
      <w:spacing w:after="0" w:line="240" w:lineRule="auto"/>
    </w:pPr>
    <w:rPr>
      <w:rFonts w:ascii="Sabon" w:hAnsi="Sabon"/>
      <w:sz w:val="24"/>
    </w:rPr>
  </w:style>
  <w:style w:type="character" w:customStyle="1" w:styleId="Rubrik1Char">
    <w:name w:val="Rubrik 1 Char"/>
    <w:basedOn w:val="Standardstycketeckensnitt"/>
    <w:link w:val="Rubrik1"/>
    <w:uiPriority w:val="9"/>
    <w:rsid w:val="00D4464D"/>
    <w:rPr>
      <w:rFonts w:ascii="Frutiger 55 Roman" w:eastAsiaTheme="majorEastAsia" w:hAnsi="Frutiger 55 Roman" w:cstheme="majorBidi"/>
      <w:b/>
      <w:bCs/>
      <w:color w:val="595959" w:themeColor="text1" w:themeTint="A6"/>
      <w:sz w:val="28"/>
      <w:szCs w:val="28"/>
    </w:rPr>
  </w:style>
  <w:style w:type="character" w:customStyle="1" w:styleId="Rubrik2Char">
    <w:name w:val="Rubrik 2 Char"/>
    <w:basedOn w:val="Standardstycketeckensnitt"/>
    <w:link w:val="Rubrik2"/>
    <w:uiPriority w:val="9"/>
    <w:rsid w:val="00D4464D"/>
    <w:rPr>
      <w:rFonts w:ascii="Frutiger 55 Roman" w:eastAsiaTheme="majorEastAsia" w:hAnsi="Frutiger 55 Roman" w:cstheme="majorBidi"/>
      <w:bCs/>
      <w:color w:val="595959" w:themeColor="text1" w:themeTint="A6"/>
      <w:sz w:val="24"/>
      <w:szCs w:val="26"/>
    </w:rPr>
  </w:style>
  <w:style w:type="character" w:customStyle="1" w:styleId="Rubrik3Char">
    <w:name w:val="Rubrik 3 Char"/>
    <w:basedOn w:val="Standardstycketeckensnitt"/>
    <w:link w:val="Rubrik3"/>
    <w:uiPriority w:val="9"/>
    <w:semiHidden/>
    <w:rsid w:val="00D4464D"/>
    <w:rPr>
      <w:rFonts w:ascii="Sabon" w:eastAsiaTheme="majorEastAsia" w:hAnsi="Sabon" w:cstheme="majorBidi"/>
      <w:b/>
      <w:bCs/>
      <w:sz w:val="24"/>
    </w:rPr>
  </w:style>
  <w:style w:type="paragraph" w:styleId="Rubrik">
    <w:name w:val="Title"/>
    <w:basedOn w:val="Normal"/>
    <w:next w:val="Normal"/>
    <w:link w:val="RubrikChar"/>
    <w:qFormat/>
    <w:rsid w:val="00D4464D"/>
    <w:pPr>
      <w:spacing w:after="300" w:line="240" w:lineRule="auto"/>
      <w:contextualSpacing/>
    </w:pPr>
    <w:rPr>
      <w:rFonts w:ascii="Frutiger 55 Roman" w:eastAsiaTheme="majorEastAsia" w:hAnsi="Frutiger 55 Roman" w:cstheme="majorBidi"/>
      <w:color w:val="595959" w:themeColor="text1" w:themeTint="A6"/>
      <w:spacing w:val="5"/>
      <w:kern w:val="28"/>
      <w:sz w:val="52"/>
      <w:szCs w:val="52"/>
    </w:rPr>
  </w:style>
  <w:style w:type="character" w:customStyle="1" w:styleId="RubrikChar">
    <w:name w:val="Rubrik Char"/>
    <w:basedOn w:val="Standardstycketeckensnitt"/>
    <w:link w:val="Rubrik"/>
    <w:rsid w:val="00D4464D"/>
    <w:rPr>
      <w:rFonts w:ascii="Frutiger 55 Roman" w:eastAsiaTheme="majorEastAsia" w:hAnsi="Frutiger 55 Roman" w:cstheme="majorBidi"/>
      <w:color w:val="595959" w:themeColor="text1" w:themeTint="A6"/>
      <w:spacing w:val="5"/>
      <w:kern w:val="28"/>
      <w:sz w:val="52"/>
      <w:szCs w:val="52"/>
    </w:rPr>
  </w:style>
  <w:style w:type="paragraph" w:customStyle="1" w:styleId="Formatmall1">
    <w:name w:val="Formatmall1"/>
    <w:basedOn w:val="Normal"/>
    <w:rsid w:val="004662AE"/>
    <w:pPr>
      <w:spacing w:after="0" w:line="240" w:lineRule="auto"/>
    </w:pPr>
    <w:rPr>
      <w:rFonts w:ascii="Palatino Linotype" w:eastAsia="Times New Roman" w:hAnsi="Palatino Linotype" w:cs="Times New Roman"/>
      <w:sz w:val="22"/>
      <w:szCs w:val="24"/>
      <w:lang w:eastAsia="sv-SE"/>
    </w:rPr>
  </w:style>
  <w:style w:type="table" w:customStyle="1" w:styleId="NormalTable0">
    <w:name w:val="Normal Table0"/>
    <w:uiPriority w:val="2"/>
    <w:semiHidden/>
    <w:unhideWhenUsed/>
    <w:qFormat/>
    <w:rsid w:val="00A0652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522"/>
    <w:pPr>
      <w:widowControl w:val="0"/>
      <w:spacing w:after="0" w:line="240" w:lineRule="auto"/>
    </w:pPr>
    <w:rPr>
      <w:rFonts w:asciiTheme="minorHAnsi" w:hAnsiTheme="minorHAnsi"/>
      <w:sz w:val="22"/>
      <w:lang w:val="en-US"/>
    </w:rPr>
  </w:style>
  <w:style w:type="paragraph" w:styleId="Brdtext">
    <w:name w:val="Body Text"/>
    <w:basedOn w:val="Normal"/>
    <w:link w:val="BrdtextChar"/>
    <w:uiPriority w:val="1"/>
    <w:qFormat/>
    <w:rsid w:val="00A06522"/>
    <w:pPr>
      <w:widowControl w:val="0"/>
      <w:spacing w:after="0" w:line="240" w:lineRule="auto"/>
      <w:ind w:left="113"/>
    </w:pPr>
    <w:rPr>
      <w:rFonts w:eastAsia="Sabon"/>
      <w:sz w:val="20"/>
      <w:szCs w:val="20"/>
      <w:lang w:val="en-US"/>
    </w:rPr>
  </w:style>
  <w:style w:type="character" w:customStyle="1" w:styleId="BrdtextChar">
    <w:name w:val="Brödtext Char"/>
    <w:basedOn w:val="Standardstycketeckensnitt"/>
    <w:link w:val="Brdtext"/>
    <w:uiPriority w:val="1"/>
    <w:rsid w:val="00A06522"/>
    <w:rPr>
      <w:rFonts w:ascii="Sabon" w:eastAsia="Sabon" w:hAnsi="Sabon"/>
      <w:sz w:val="20"/>
      <w:szCs w:val="20"/>
      <w:lang w:val="en-US"/>
    </w:rPr>
  </w:style>
  <w:style w:type="character" w:customStyle="1" w:styleId="Rubrik4Char">
    <w:name w:val="Rubrik 4 Char"/>
    <w:basedOn w:val="Standardstycketeckensnitt"/>
    <w:link w:val="Rubrik4"/>
    <w:uiPriority w:val="9"/>
    <w:semiHidden/>
    <w:rsid w:val="00C003DA"/>
    <w:rPr>
      <w:rFonts w:asciiTheme="majorHAnsi" w:eastAsiaTheme="majorEastAsia" w:hAnsiTheme="majorHAnsi" w:cstheme="majorBidi"/>
      <w:b/>
      <w:bCs/>
      <w:i/>
      <w:iCs/>
      <w:color w:val="4F81BD" w:themeColor="accent1"/>
      <w:sz w:val="24"/>
    </w:rPr>
  </w:style>
  <w:style w:type="character" w:customStyle="1" w:styleId="Rubrik5Char">
    <w:name w:val="Rubrik 5 Char"/>
    <w:basedOn w:val="Standardstycketeckensnitt"/>
    <w:link w:val="Rubrik5"/>
    <w:uiPriority w:val="9"/>
    <w:semiHidden/>
    <w:rsid w:val="00C003DA"/>
    <w:rPr>
      <w:rFonts w:asciiTheme="majorHAnsi" w:eastAsiaTheme="majorEastAsia" w:hAnsiTheme="majorHAnsi" w:cstheme="majorBidi"/>
      <w:color w:val="243F60" w:themeColor="accent1" w:themeShade="7F"/>
      <w:sz w:val="24"/>
    </w:rPr>
  </w:style>
  <w:style w:type="table" w:styleId="Tabellrutnt">
    <w:name w:val="Table Grid"/>
    <w:basedOn w:val="Normaltabell"/>
    <w:uiPriority w:val="59"/>
    <w:rsid w:val="00C0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003DA"/>
    <w:pPr>
      <w:widowControl w:val="0"/>
      <w:spacing w:after="0" w:line="240" w:lineRule="auto"/>
    </w:pPr>
    <w:rPr>
      <w:lang w:val="en-US"/>
    </w:rPr>
    <w:tblPr>
      <w:tblInd w:w="0" w:type="dxa"/>
      <w:tblCellMar>
        <w:top w:w="0" w:type="dxa"/>
        <w:left w:w="0" w:type="dxa"/>
        <w:bottom w:w="0" w:type="dxa"/>
        <w:right w:w="0" w:type="dxa"/>
      </w:tblCellMar>
    </w:tblPr>
  </w:style>
  <w:style w:type="paragraph" w:styleId="Liststycke">
    <w:name w:val="List Paragraph"/>
    <w:basedOn w:val="Normal"/>
    <w:uiPriority w:val="34"/>
    <w:qFormat/>
    <w:rsid w:val="005030C9"/>
    <w:pPr>
      <w:widowControl w:val="0"/>
      <w:spacing w:after="0" w:line="240" w:lineRule="auto"/>
    </w:pPr>
    <w:rPr>
      <w:rFonts w:asciiTheme="minorHAnsi" w:hAnsiTheme="minorHAnsi"/>
      <w:sz w:val="22"/>
      <w:lang w:val="en-US"/>
    </w:rPr>
  </w:style>
  <w:style w:type="paragraph" w:customStyle="1" w:styleId="Pa14">
    <w:name w:val="Pa14"/>
    <w:basedOn w:val="Normal"/>
    <w:next w:val="Normal"/>
    <w:uiPriority w:val="99"/>
    <w:rsid w:val="005030C9"/>
    <w:pPr>
      <w:autoSpaceDE w:val="0"/>
      <w:autoSpaceDN w:val="0"/>
      <w:adjustRightInd w:val="0"/>
      <w:spacing w:after="0" w:line="151" w:lineRule="atLeast"/>
    </w:pPr>
    <w:rPr>
      <w:rFonts w:ascii="Frutiger 45 Light" w:hAnsi="Frutiger 45 Light"/>
      <w:szCs w:val="24"/>
    </w:rPr>
  </w:style>
  <w:style w:type="paragraph" w:customStyle="1" w:styleId="Pa19">
    <w:name w:val="Pa19"/>
    <w:basedOn w:val="Normal"/>
    <w:next w:val="Normal"/>
    <w:uiPriority w:val="99"/>
    <w:rsid w:val="005030C9"/>
    <w:pPr>
      <w:autoSpaceDE w:val="0"/>
      <w:autoSpaceDN w:val="0"/>
      <w:adjustRightInd w:val="0"/>
      <w:spacing w:after="0" w:line="151" w:lineRule="atLeast"/>
    </w:pPr>
    <w:rPr>
      <w:rFonts w:ascii="Frutiger 45 Light" w:hAnsi="Frutiger 45 Light"/>
      <w:szCs w:val="24"/>
    </w:rPr>
  </w:style>
  <w:style w:type="character" w:styleId="Kommentarsreferens">
    <w:name w:val="annotation reference"/>
    <w:basedOn w:val="Standardstycketeckensnitt"/>
    <w:uiPriority w:val="99"/>
    <w:semiHidden/>
    <w:unhideWhenUsed/>
    <w:rsid w:val="00DB366C"/>
    <w:rPr>
      <w:sz w:val="16"/>
      <w:szCs w:val="16"/>
    </w:rPr>
  </w:style>
  <w:style w:type="paragraph" w:styleId="Kommentarer">
    <w:name w:val="annotation text"/>
    <w:basedOn w:val="Normal"/>
    <w:link w:val="KommentarerChar"/>
    <w:uiPriority w:val="99"/>
    <w:semiHidden/>
    <w:unhideWhenUsed/>
    <w:rsid w:val="00DB366C"/>
    <w:pPr>
      <w:spacing w:line="240" w:lineRule="auto"/>
    </w:pPr>
    <w:rPr>
      <w:sz w:val="20"/>
      <w:szCs w:val="20"/>
    </w:rPr>
  </w:style>
  <w:style w:type="character" w:customStyle="1" w:styleId="KommentarerChar">
    <w:name w:val="Kommentarer Char"/>
    <w:basedOn w:val="Standardstycketeckensnitt"/>
    <w:link w:val="Kommentarer"/>
    <w:uiPriority w:val="99"/>
    <w:semiHidden/>
    <w:rsid w:val="00DB366C"/>
    <w:rPr>
      <w:rFonts w:ascii="Sabon" w:hAnsi="Sabon"/>
      <w:sz w:val="20"/>
      <w:szCs w:val="20"/>
    </w:rPr>
  </w:style>
  <w:style w:type="paragraph" w:styleId="Kommentarsmne">
    <w:name w:val="annotation subject"/>
    <w:basedOn w:val="Kommentarer"/>
    <w:next w:val="Kommentarer"/>
    <w:link w:val="KommentarsmneChar"/>
    <w:uiPriority w:val="99"/>
    <w:semiHidden/>
    <w:unhideWhenUsed/>
    <w:rsid w:val="00DB366C"/>
    <w:rPr>
      <w:b/>
      <w:bCs/>
    </w:rPr>
  </w:style>
  <w:style w:type="character" w:customStyle="1" w:styleId="KommentarsmneChar">
    <w:name w:val="Kommentarsämne Char"/>
    <w:basedOn w:val="KommentarerChar"/>
    <w:link w:val="Kommentarsmne"/>
    <w:uiPriority w:val="99"/>
    <w:semiHidden/>
    <w:rsid w:val="00DB366C"/>
    <w:rPr>
      <w:rFonts w:ascii="Sabon" w:hAnsi="Sabon"/>
      <w:b/>
      <w:bCs/>
      <w:sz w:val="20"/>
      <w:szCs w:val="20"/>
    </w:rPr>
  </w:style>
  <w:style w:type="paragraph" w:styleId="Revision">
    <w:name w:val="Revision"/>
    <w:hidden/>
    <w:uiPriority w:val="99"/>
    <w:semiHidden/>
    <w:rsid w:val="00941B14"/>
    <w:pPr>
      <w:spacing w:after="0" w:line="240" w:lineRule="auto"/>
    </w:pPr>
    <w:rPr>
      <w:rFonts w:ascii="Sabon" w:hAnsi="Sabon"/>
      <w:sz w:val="24"/>
    </w:rPr>
  </w:style>
  <w:style w:type="paragraph" w:styleId="Slutnotstext">
    <w:name w:val="endnote text"/>
    <w:basedOn w:val="Normal"/>
    <w:link w:val="SlutnotstextChar"/>
    <w:uiPriority w:val="99"/>
    <w:semiHidden/>
    <w:unhideWhenUsed/>
    <w:rsid w:val="00F57FFA"/>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F57FFA"/>
    <w:rPr>
      <w:rFonts w:ascii="Sabon" w:hAnsi="Sabon"/>
      <w:sz w:val="20"/>
      <w:szCs w:val="20"/>
    </w:rPr>
  </w:style>
  <w:style w:type="character" w:styleId="Slutnotsreferens">
    <w:name w:val="endnote reference"/>
    <w:basedOn w:val="Standardstycketeckensnitt"/>
    <w:uiPriority w:val="99"/>
    <w:semiHidden/>
    <w:unhideWhenUsed/>
    <w:rsid w:val="00F57FFA"/>
    <w:rPr>
      <w:vertAlign w:val="superscript"/>
    </w:rPr>
  </w:style>
  <w:style w:type="paragraph" w:styleId="Normalwebb">
    <w:name w:val="Normal (Web)"/>
    <w:basedOn w:val="Normal"/>
    <w:uiPriority w:val="99"/>
    <w:semiHidden/>
    <w:unhideWhenUsed/>
    <w:rsid w:val="00B42EC9"/>
    <w:pPr>
      <w:spacing w:before="100" w:beforeAutospacing="1" w:after="100" w:afterAutospacing="1" w:line="240" w:lineRule="auto"/>
    </w:pPr>
    <w:rPr>
      <w:rFonts w:ascii="Times New Roman" w:eastAsia="Times New Roman" w:hAnsi="Times New Roman" w:cs="Times New Roman"/>
      <w:szCs w:val="24"/>
      <w:lang w:eastAsia="sv-SE"/>
    </w:rPr>
  </w:style>
  <w:style w:type="paragraph" w:styleId="Underrubrik">
    <w:name w:val="Subtitle"/>
    <w:basedOn w:val="Normal"/>
    <w:next w:val="Normal"/>
    <w:link w:val="UnderrubrikChar"/>
    <w:uiPriority w:val="11"/>
    <w:qFormat/>
    <w:rsid w:val="00603355"/>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Standardstycketeckensnitt"/>
    <w:link w:val="Underrubrik"/>
    <w:uiPriority w:val="11"/>
    <w:rsid w:val="00603355"/>
    <w:rPr>
      <w:rFonts w:eastAsiaTheme="minorEastAsia"/>
      <w:color w:val="5A5A5A" w:themeColor="text1" w:themeTint="A5"/>
      <w:spacing w:val="15"/>
    </w:rPr>
  </w:style>
  <w:style w:type="paragraph" w:customStyle="1" w:styleId="paragraph">
    <w:name w:val="paragraph"/>
    <w:basedOn w:val="Normal"/>
    <w:rsid w:val="001B5A11"/>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textrun">
    <w:name w:val="normaltextrun"/>
    <w:basedOn w:val="Standardstycketeckensnitt"/>
    <w:rsid w:val="001B5A11"/>
  </w:style>
  <w:style w:type="character" w:customStyle="1" w:styleId="eop">
    <w:name w:val="eop"/>
    <w:basedOn w:val="Standardstycketeckensnitt"/>
    <w:rsid w:val="001B5A11"/>
  </w:style>
  <w:style w:type="paragraph" w:customStyle="1" w:styleId="Default">
    <w:name w:val="Default"/>
    <w:rsid w:val="008F2F96"/>
    <w:pPr>
      <w:autoSpaceDE w:val="0"/>
      <w:autoSpaceDN w:val="0"/>
      <w:adjustRightInd w:val="0"/>
      <w:spacing w:after="0" w:line="240" w:lineRule="auto"/>
    </w:pPr>
    <w:rPr>
      <w:rFonts w:ascii="Frutiger" w:hAnsi="Frutiger" w:cs="Frutiger"/>
      <w:color w:val="000000"/>
      <w:sz w:val="24"/>
      <w:szCs w:val="24"/>
    </w:rPr>
  </w:style>
  <w:style w:type="paragraph" w:customStyle="1" w:styleId="Pa1">
    <w:name w:val="Pa1"/>
    <w:basedOn w:val="Default"/>
    <w:next w:val="Default"/>
    <w:uiPriority w:val="99"/>
    <w:rsid w:val="008F2F96"/>
    <w:pPr>
      <w:spacing w:line="281" w:lineRule="atLeast"/>
    </w:pPr>
    <w:rPr>
      <w:rFonts w:cstheme="minorBidi"/>
      <w:color w:val="auto"/>
    </w:rPr>
  </w:style>
  <w:style w:type="character" w:customStyle="1" w:styleId="A6">
    <w:name w:val="A6"/>
    <w:uiPriority w:val="99"/>
    <w:rsid w:val="008F2F96"/>
    <w:rPr>
      <w:rFonts w:cs="Frutiger"/>
      <w:color w:val="000000"/>
      <w:sz w:val="20"/>
      <w:szCs w:val="20"/>
    </w:rPr>
  </w:style>
  <w:style w:type="paragraph" w:customStyle="1" w:styleId="Pa5">
    <w:name w:val="Pa5"/>
    <w:basedOn w:val="Default"/>
    <w:next w:val="Default"/>
    <w:uiPriority w:val="99"/>
    <w:rsid w:val="008F2F96"/>
    <w:pPr>
      <w:spacing w:line="221" w:lineRule="atLeast"/>
    </w:pPr>
    <w:rPr>
      <w:rFonts w:cstheme="minorBidi"/>
      <w:color w:val="auto"/>
    </w:rPr>
  </w:style>
  <w:style w:type="character" w:customStyle="1" w:styleId="A4">
    <w:name w:val="A4"/>
    <w:uiPriority w:val="99"/>
    <w:rsid w:val="008F2F96"/>
    <w:rPr>
      <w:rFonts w:cs="Frutiger"/>
      <w:color w:val="000000"/>
      <w:sz w:val="16"/>
      <w:szCs w:val="16"/>
    </w:rPr>
  </w:style>
  <w:style w:type="paragraph" w:customStyle="1" w:styleId="Pa7">
    <w:name w:val="Pa7"/>
    <w:basedOn w:val="Default"/>
    <w:next w:val="Default"/>
    <w:uiPriority w:val="99"/>
    <w:rsid w:val="008F2F96"/>
    <w:pPr>
      <w:spacing w:line="221" w:lineRule="atLeast"/>
    </w:pPr>
    <w:rPr>
      <w:rFonts w:cstheme="minorBidi"/>
      <w:color w:val="auto"/>
    </w:rPr>
  </w:style>
  <w:style w:type="character" w:customStyle="1" w:styleId="spellingerror">
    <w:name w:val="spellingerror"/>
    <w:basedOn w:val="Standardstycketeckensnitt"/>
    <w:rsid w:val="00A92EDB"/>
  </w:style>
  <w:style w:type="character" w:customStyle="1" w:styleId="scxw59595696">
    <w:name w:val="scxw59595696"/>
    <w:basedOn w:val="Standardstycketeckensnitt"/>
    <w:rsid w:val="00B74AA6"/>
  </w:style>
  <w:style w:type="character" w:styleId="Hyperlnk">
    <w:name w:val="Hyperlink"/>
    <w:basedOn w:val="Standardstycketeckensnitt"/>
    <w:uiPriority w:val="99"/>
    <w:semiHidden/>
    <w:unhideWhenUsed/>
    <w:rsid w:val="00AD2331"/>
    <w:rPr>
      <w:color w:val="0563C1"/>
      <w:u w:val="single"/>
    </w:rPr>
  </w:style>
  <w:style w:type="character" w:customStyle="1" w:styleId="scxw246901776">
    <w:name w:val="scxw246901776"/>
    <w:basedOn w:val="Standardstycketeckensnitt"/>
    <w:rsid w:val="0008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774">
      <w:bodyDiv w:val="1"/>
      <w:marLeft w:val="0"/>
      <w:marRight w:val="0"/>
      <w:marTop w:val="0"/>
      <w:marBottom w:val="0"/>
      <w:divBdr>
        <w:top w:val="none" w:sz="0" w:space="0" w:color="auto"/>
        <w:left w:val="none" w:sz="0" w:space="0" w:color="auto"/>
        <w:bottom w:val="none" w:sz="0" w:space="0" w:color="auto"/>
        <w:right w:val="none" w:sz="0" w:space="0" w:color="auto"/>
      </w:divBdr>
    </w:div>
    <w:div w:id="118647976">
      <w:bodyDiv w:val="1"/>
      <w:marLeft w:val="0"/>
      <w:marRight w:val="0"/>
      <w:marTop w:val="0"/>
      <w:marBottom w:val="0"/>
      <w:divBdr>
        <w:top w:val="none" w:sz="0" w:space="0" w:color="auto"/>
        <w:left w:val="none" w:sz="0" w:space="0" w:color="auto"/>
        <w:bottom w:val="none" w:sz="0" w:space="0" w:color="auto"/>
        <w:right w:val="none" w:sz="0" w:space="0" w:color="auto"/>
      </w:divBdr>
    </w:div>
    <w:div w:id="139808812">
      <w:bodyDiv w:val="1"/>
      <w:marLeft w:val="0"/>
      <w:marRight w:val="0"/>
      <w:marTop w:val="0"/>
      <w:marBottom w:val="0"/>
      <w:divBdr>
        <w:top w:val="none" w:sz="0" w:space="0" w:color="auto"/>
        <w:left w:val="none" w:sz="0" w:space="0" w:color="auto"/>
        <w:bottom w:val="none" w:sz="0" w:space="0" w:color="auto"/>
        <w:right w:val="none" w:sz="0" w:space="0" w:color="auto"/>
      </w:divBdr>
    </w:div>
    <w:div w:id="310060235">
      <w:bodyDiv w:val="1"/>
      <w:marLeft w:val="0"/>
      <w:marRight w:val="0"/>
      <w:marTop w:val="0"/>
      <w:marBottom w:val="0"/>
      <w:divBdr>
        <w:top w:val="none" w:sz="0" w:space="0" w:color="auto"/>
        <w:left w:val="none" w:sz="0" w:space="0" w:color="auto"/>
        <w:bottom w:val="none" w:sz="0" w:space="0" w:color="auto"/>
        <w:right w:val="none" w:sz="0" w:space="0" w:color="auto"/>
      </w:divBdr>
    </w:div>
    <w:div w:id="336425979">
      <w:bodyDiv w:val="1"/>
      <w:marLeft w:val="0"/>
      <w:marRight w:val="0"/>
      <w:marTop w:val="0"/>
      <w:marBottom w:val="0"/>
      <w:divBdr>
        <w:top w:val="none" w:sz="0" w:space="0" w:color="auto"/>
        <w:left w:val="none" w:sz="0" w:space="0" w:color="auto"/>
        <w:bottom w:val="none" w:sz="0" w:space="0" w:color="auto"/>
        <w:right w:val="none" w:sz="0" w:space="0" w:color="auto"/>
      </w:divBdr>
    </w:div>
    <w:div w:id="354311337">
      <w:bodyDiv w:val="1"/>
      <w:marLeft w:val="0"/>
      <w:marRight w:val="0"/>
      <w:marTop w:val="0"/>
      <w:marBottom w:val="0"/>
      <w:divBdr>
        <w:top w:val="none" w:sz="0" w:space="0" w:color="auto"/>
        <w:left w:val="none" w:sz="0" w:space="0" w:color="auto"/>
        <w:bottom w:val="none" w:sz="0" w:space="0" w:color="auto"/>
        <w:right w:val="none" w:sz="0" w:space="0" w:color="auto"/>
      </w:divBdr>
    </w:div>
    <w:div w:id="376584829">
      <w:bodyDiv w:val="1"/>
      <w:marLeft w:val="0"/>
      <w:marRight w:val="0"/>
      <w:marTop w:val="0"/>
      <w:marBottom w:val="0"/>
      <w:divBdr>
        <w:top w:val="none" w:sz="0" w:space="0" w:color="auto"/>
        <w:left w:val="none" w:sz="0" w:space="0" w:color="auto"/>
        <w:bottom w:val="none" w:sz="0" w:space="0" w:color="auto"/>
        <w:right w:val="none" w:sz="0" w:space="0" w:color="auto"/>
      </w:divBdr>
    </w:div>
    <w:div w:id="377515273">
      <w:bodyDiv w:val="1"/>
      <w:marLeft w:val="0"/>
      <w:marRight w:val="0"/>
      <w:marTop w:val="0"/>
      <w:marBottom w:val="0"/>
      <w:divBdr>
        <w:top w:val="none" w:sz="0" w:space="0" w:color="auto"/>
        <w:left w:val="none" w:sz="0" w:space="0" w:color="auto"/>
        <w:bottom w:val="none" w:sz="0" w:space="0" w:color="auto"/>
        <w:right w:val="none" w:sz="0" w:space="0" w:color="auto"/>
      </w:divBdr>
      <w:divsChild>
        <w:div w:id="1992714541">
          <w:marLeft w:val="403"/>
          <w:marRight w:val="0"/>
          <w:marTop w:val="0"/>
          <w:marBottom w:val="120"/>
          <w:divBdr>
            <w:top w:val="none" w:sz="0" w:space="0" w:color="auto"/>
            <w:left w:val="none" w:sz="0" w:space="0" w:color="auto"/>
            <w:bottom w:val="none" w:sz="0" w:space="0" w:color="auto"/>
            <w:right w:val="none" w:sz="0" w:space="0" w:color="auto"/>
          </w:divBdr>
        </w:div>
      </w:divsChild>
    </w:div>
    <w:div w:id="461771852">
      <w:bodyDiv w:val="1"/>
      <w:marLeft w:val="0"/>
      <w:marRight w:val="0"/>
      <w:marTop w:val="0"/>
      <w:marBottom w:val="0"/>
      <w:divBdr>
        <w:top w:val="none" w:sz="0" w:space="0" w:color="auto"/>
        <w:left w:val="none" w:sz="0" w:space="0" w:color="auto"/>
        <w:bottom w:val="none" w:sz="0" w:space="0" w:color="auto"/>
        <w:right w:val="none" w:sz="0" w:space="0" w:color="auto"/>
      </w:divBdr>
    </w:div>
    <w:div w:id="631131680">
      <w:bodyDiv w:val="1"/>
      <w:marLeft w:val="0"/>
      <w:marRight w:val="0"/>
      <w:marTop w:val="0"/>
      <w:marBottom w:val="0"/>
      <w:divBdr>
        <w:top w:val="none" w:sz="0" w:space="0" w:color="auto"/>
        <w:left w:val="none" w:sz="0" w:space="0" w:color="auto"/>
        <w:bottom w:val="none" w:sz="0" w:space="0" w:color="auto"/>
        <w:right w:val="none" w:sz="0" w:space="0" w:color="auto"/>
      </w:divBdr>
    </w:div>
    <w:div w:id="702441635">
      <w:bodyDiv w:val="1"/>
      <w:marLeft w:val="0"/>
      <w:marRight w:val="0"/>
      <w:marTop w:val="0"/>
      <w:marBottom w:val="0"/>
      <w:divBdr>
        <w:top w:val="none" w:sz="0" w:space="0" w:color="auto"/>
        <w:left w:val="none" w:sz="0" w:space="0" w:color="auto"/>
        <w:bottom w:val="none" w:sz="0" w:space="0" w:color="auto"/>
        <w:right w:val="none" w:sz="0" w:space="0" w:color="auto"/>
      </w:divBdr>
    </w:div>
    <w:div w:id="760494050">
      <w:bodyDiv w:val="1"/>
      <w:marLeft w:val="0"/>
      <w:marRight w:val="0"/>
      <w:marTop w:val="0"/>
      <w:marBottom w:val="0"/>
      <w:divBdr>
        <w:top w:val="none" w:sz="0" w:space="0" w:color="auto"/>
        <w:left w:val="none" w:sz="0" w:space="0" w:color="auto"/>
        <w:bottom w:val="none" w:sz="0" w:space="0" w:color="auto"/>
        <w:right w:val="none" w:sz="0" w:space="0" w:color="auto"/>
      </w:divBdr>
    </w:div>
    <w:div w:id="806242779">
      <w:bodyDiv w:val="1"/>
      <w:marLeft w:val="0"/>
      <w:marRight w:val="0"/>
      <w:marTop w:val="0"/>
      <w:marBottom w:val="0"/>
      <w:divBdr>
        <w:top w:val="none" w:sz="0" w:space="0" w:color="auto"/>
        <w:left w:val="none" w:sz="0" w:space="0" w:color="auto"/>
        <w:bottom w:val="none" w:sz="0" w:space="0" w:color="auto"/>
        <w:right w:val="none" w:sz="0" w:space="0" w:color="auto"/>
      </w:divBdr>
    </w:div>
    <w:div w:id="904799442">
      <w:bodyDiv w:val="1"/>
      <w:marLeft w:val="0"/>
      <w:marRight w:val="0"/>
      <w:marTop w:val="0"/>
      <w:marBottom w:val="0"/>
      <w:divBdr>
        <w:top w:val="none" w:sz="0" w:space="0" w:color="auto"/>
        <w:left w:val="none" w:sz="0" w:space="0" w:color="auto"/>
        <w:bottom w:val="none" w:sz="0" w:space="0" w:color="auto"/>
        <w:right w:val="none" w:sz="0" w:space="0" w:color="auto"/>
      </w:divBdr>
    </w:div>
    <w:div w:id="1061951261">
      <w:bodyDiv w:val="1"/>
      <w:marLeft w:val="0"/>
      <w:marRight w:val="0"/>
      <w:marTop w:val="0"/>
      <w:marBottom w:val="0"/>
      <w:divBdr>
        <w:top w:val="none" w:sz="0" w:space="0" w:color="auto"/>
        <w:left w:val="none" w:sz="0" w:space="0" w:color="auto"/>
        <w:bottom w:val="none" w:sz="0" w:space="0" w:color="auto"/>
        <w:right w:val="none" w:sz="0" w:space="0" w:color="auto"/>
      </w:divBdr>
    </w:div>
    <w:div w:id="1088888989">
      <w:bodyDiv w:val="1"/>
      <w:marLeft w:val="0"/>
      <w:marRight w:val="0"/>
      <w:marTop w:val="0"/>
      <w:marBottom w:val="0"/>
      <w:divBdr>
        <w:top w:val="none" w:sz="0" w:space="0" w:color="auto"/>
        <w:left w:val="none" w:sz="0" w:space="0" w:color="auto"/>
        <w:bottom w:val="none" w:sz="0" w:space="0" w:color="auto"/>
        <w:right w:val="none" w:sz="0" w:space="0" w:color="auto"/>
      </w:divBdr>
    </w:div>
    <w:div w:id="1334138093">
      <w:bodyDiv w:val="1"/>
      <w:marLeft w:val="0"/>
      <w:marRight w:val="0"/>
      <w:marTop w:val="0"/>
      <w:marBottom w:val="0"/>
      <w:divBdr>
        <w:top w:val="none" w:sz="0" w:space="0" w:color="auto"/>
        <w:left w:val="none" w:sz="0" w:space="0" w:color="auto"/>
        <w:bottom w:val="none" w:sz="0" w:space="0" w:color="auto"/>
        <w:right w:val="none" w:sz="0" w:space="0" w:color="auto"/>
      </w:divBdr>
    </w:div>
    <w:div w:id="1466704100">
      <w:bodyDiv w:val="1"/>
      <w:marLeft w:val="0"/>
      <w:marRight w:val="0"/>
      <w:marTop w:val="0"/>
      <w:marBottom w:val="0"/>
      <w:divBdr>
        <w:top w:val="none" w:sz="0" w:space="0" w:color="auto"/>
        <w:left w:val="none" w:sz="0" w:space="0" w:color="auto"/>
        <w:bottom w:val="none" w:sz="0" w:space="0" w:color="auto"/>
        <w:right w:val="none" w:sz="0" w:space="0" w:color="auto"/>
      </w:divBdr>
    </w:div>
    <w:div w:id="1608924779">
      <w:bodyDiv w:val="1"/>
      <w:marLeft w:val="0"/>
      <w:marRight w:val="0"/>
      <w:marTop w:val="0"/>
      <w:marBottom w:val="0"/>
      <w:divBdr>
        <w:top w:val="none" w:sz="0" w:space="0" w:color="auto"/>
        <w:left w:val="none" w:sz="0" w:space="0" w:color="auto"/>
        <w:bottom w:val="none" w:sz="0" w:space="0" w:color="auto"/>
        <w:right w:val="none" w:sz="0" w:space="0" w:color="auto"/>
      </w:divBdr>
    </w:div>
    <w:div w:id="1743260482">
      <w:bodyDiv w:val="1"/>
      <w:marLeft w:val="0"/>
      <w:marRight w:val="0"/>
      <w:marTop w:val="0"/>
      <w:marBottom w:val="0"/>
      <w:divBdr>
        <w:top w:val="none" w:sz="0" w:space="0" w:color="auto"/>
        <w:left w:val="none" w:sz="0" w:space="0" w:color="auto"/>
        <w:bottom w:val="none" w:sz="0" w:space="0" w:color="auto"/>
        <w:right w:val="none" w:sz="0" w:space="0" w:color="auto"/>
      </w:divBdr>
      <w:divsChild>
        <w:div w:id="13727869">
          <w:marLeft w:val="0"/>
          <w:marRight w:val="0"/>
          <w:marTop w:val="0"/>
          <w:marBottom w:val="0"/>
          <w:divBdr>
            <w:top w:val="none" w:sz="0" w:space="0" w:color="auto"/>
            <w:left w:val="none" w:sz="0" w:space="0" w:color="auto"/>
            <w:bottom w:val="none" w:sz="0" w:space="0" w:color="auto"/>
            <w:right w:val="none" w:sz="0" w:space="0" w:color="auto"/>
          </w:divBdr>
        </w:div>
        <w:div w:id="92015190">
          <w:marLeft w:val="0"/>
          <w:marRight w:val="0"/>
          <w:marTop w:val="0"/>
          <w:marBottom w:val="0"/>
          <w:divBdr>
            <w:top w:val="none" w:sz="0" w:space="0" w:color="auto"/>
            <w:left w:val="none" w:sz="0" w:space="0" w:color="auto"/>
            <w:bottom w:val="none" w:sz="0" w:space="0" w:color="auto"/>
            <w:right w:val="none" w:sz="0" w:space="0" w:color="auto"/>
          </w:divBdr>
        </w:div>
        <w:div w:id="560363067">
          <w:marLeft w:val="0"/>
          <w:marRight w:val="0"/>
          <w:marTop w:val="0"/>
          <w:marBottom w:val="0"/>
          <w:divBdr>
            <w:top w:val="none" w:sz="0" w:space="0" w:color="auto"/>
            <w:left w:val="none" w:sz="0" w:space="0" w:color="auto"/>
            <w:bottom w:val="none" w:sz="0" w:space="0" w:color="auto"/>
            <w:right w:val="none" w:sz="0" w:space="0" w:color="auto"/>
          </w:divBdr>
        </w:div>
        <w:div w:id="587663375">
          <w:marLeft w:val="0"/>
          <w:marRight w:val="0"/>
          <w:marTop w:val="0"/>
          <w:marBottom w:val="0"/>
          <w:divBdr>
            <w:top w:val="none" w:sz="0" w:space="0" w:color="auto"/>
            <w:left w:val="none" w:sz="0" w:space="0" w:color="auto"/>
            <w:bottom w:val="none" w:sz="0" w:space="0" w:color="auto"/>
            <w:right w:val="none" w:sz="0" w:space="0" w:color="auto"/>
          </w:divBdr>
        </w:div>
        <w:div w:id="599140728">
          <w:marLeft w:val="0"/>
          <w:marRight w:val="0"/>
          <w:marTop w:val="0"/>
          <w:marBottom w:val="0"/>
          <w:divBdr>
            <w:top w:val="none" w:sz="0" w:space="0" w:color="auto"/>
            <w:left w:val="none" w:sz="0" w:space="0" w:color="auto"/>
            <w:bottom w:val="none" w:sz="0" w:space="0" w:color="auto"/>
            <w:right w:val="none" w:sz="0" w:space="0" w:color="auto"/>
          </w:divBdr>
        </w:div>
        <w:div w:id="822157325">
          <w:marLeft w:val="0"/>
          <w:marRight w:val="0"/>
          <w:marTop w:val="0"/>
          <w:marBottom w:val="0"/>
          <w:divBdr>
            <w:top w:val="none" w:sz="0" w:space="0" w:color="auto"/>
            <w:left w:val="none" w:sz="0" w:space="0" w:color="auto"/>
            <w:bottom w:val="none" w:sz="0" w:space="0" w:color="auto"/>
            <w:right w:val="none" w:sz="0" w:space="0" w:color="auto"/>
          </w:divBdr>
        </w:div>
        <w:div w:id="1665938025">
          <w:marLeft w:val="0"/>
          <w:marRight w:val="0"/>
          <w:marTop w:val="0"/>
          <w:marBottom w:val="0"/>
          <w:divBdr>
            <w:top w:val="none" w:sz="0" w:space="0" w:color="auto"/>
            <w:left w:val="none" w:sz="0" w:space="0" w:color="auto"/>
            <w:bottom w:val="none" w:sz="0" w:space="0" w:color="auto"/>
            <w:right w:val="none" w:sz="0" w:space="0" w:color="auto"/>
          </w:divBdr>
        </w:div>
        <w:div w:id="1676954447">
          <w:marLeft w:val="0"/>
          <w:marRight w:val="0"/>
          <w:marTop w:val="0"/>
          <w:marBottom w:val="0"/>
          <w:divBdr>
            <w:top w:val="none" w:sz="0" w:space="0" w:color="auto"/>
            <w:left w:val="none" w:sz="0" w:space="0" w:color="auto"/>
            <w:bottom w:val="none" w:sz="0" w:space="0" w:color="auto"/>
            <w:right w:val="none" w:sz="0" w:space="0" w:color="auto"/>
          </w:divBdr>
        </w:div>
        <w:div w:id="1879077572">
          <w:marLeft w:val="0"/>
          <w:marRight w:val="0"/>
          <w:marTop w:val="0"/>
          <w:marBottom w:val="0"/>
          <w:divBdr>
            <w:top w:val="none" w:sz="0" w:space="0" w:color="auto"/>
            <w:left w:val="none" w:sz="0" w:space="0" w:color="auto"/>
            <w:bottom w:val="none" w:sz="0" w:space="0" w:color="auto"/>
            <w:right w:val="none" w:sz="0" w:space="0" w:color="auto"/>
          </w:divBdr>
        </w:div>
        <w:div w:id="1974092125">
          <w:marLeft w:val="0"/>
          <w:marRight w:val="0"/>
          <w:marTop w:val="0"/>
          <w:marBottom w:val="0"/>
          <w:divBdr>
            <w:top w:val="none" w:sz="0" w:space="0" w:color="auto"/>
            <w:left w:val="none" w:sz="0" w:space="0" w:color="auto"/>
            <w:bottom w:val="none" w:sz="0" w:space="0" w:color="auto"/>
            <w:right w:val="none" w:sz="0" w:space="0" w:color="auto"/>
          </w:divBdr>
        </w:div>
      </w:divsChild>
    </w:div>
    <w:div w:id="1778015066">
      <w:bodyDiv w:val="1"/>
      <w:marLeft w:val="0"/>
      <w:marRight w:val="0"/>
      <w:marTop w:val="0"/>
      <w:marBottom w:val="0"/>
      <w:divBdr>
        <w:top w:val="none" w:sz="0" w:space="0" w:color="auto"/>
        <w:left w:val="none" w:sz="0" w:space="0" w:color="auto"/>
        <w:bottom w:val="none" w:sz="0" w:space="0" w:color="auto"/>
        <w:right w:val="none" w:sz="0" w:space="0" w:color="auto"/>
      </w:divBdr>
    </w:div>
    <w:div w:id="1815026084">
      <w:bodyDiv w:val="1"/>
      <w:marLeft w:val="0"/>
      <w:marRight w:val="0"/>
      <w:marTop w:val="0"/>
      <w:marBottom w:val="0"/>
      <w:divBdr>
        <w:top w:val="none" w:sz="0" w:space="0" w:color="auto"/>
        <w:left w:val="none" w:sz="0" w:space="0" w:color="auto"/>
        <w:bottom w:val="none" w:sz="0" w:space="0" w:color="auto"/>
        <w:right w:val="none" w:sz="0" w:space="0" w:color="auto"/>
      </w:divBdr>
    </w:div>
    <w:div w:id="195147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image" Target="media/image10.emf"/><Relationship Id="rId50" Type="http://schemas.openxmlformats.org/officeDocument/2006/relationships/footer" Target="footer1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image" Target="media/image5.emf"/><Relationship Id="rId38" Type="http://schemas.openxmlformats.org/officeDocument/2006/relationships/header" Target="header12.xml"/><Relationship Id="rId46"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image" Target="media/image8.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image" Target="media/image4.emf"/><Relationship Id="rId37" Type="http://schemas.openxmlformats.org/officeDocument/2006/relationships/footer" Target="footer11.xml"/><Relationship Id="rId40" Type="http://schemas.openxmlformats.org/officeDocument/2006/relationships/image" Target="media/image7.emf"/><Relationship Id="rId45" Type="http://schemas.openxmlformats.org/officeDocument/2006/relationships/footer" Target="footer13.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1.xml"/><Relationship Id="rId49"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header" Target="header14.xml"/><Relationship Id="rId52"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3.png"/><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footer" Target="footer12.xml"/><Relationship Id="rId48" Type="http://schemas.openxmlformats.org/officeDocument/2006/relationships/image" Target="media/image11.png"/><Relationship Id="rId8" Type="http://schemas.openxmlformats.org/officeDocument/2006/relationships/webSettings" Target="webSettings.xml"/><Relationship Id="rId51" Type="http://schemas.openxmlformats.org/officeDocument/2006/relationships/header" Target="header16.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2708F0E427F64AAF4D47EF64AACAD8" ma:contentTypeVersion="15" ma:contentTypeDescription="Skapa ett nytt dokument." ma:contentTypeScope="" ma:versionID="6560364ee1476e80c4a1df2011ec32cc">
  <xsd:schema xmlns:xsd="http://www.w3.org/2001/XMLSchema" xmlns:xs="http://www.w3.org/2001/XMLSchema" xmlns:p="http://schemas.microsoft.com/office/2006/metadata/properties" xmlns:ns2="c1cb587a-50ba-450e-9f59-9ab20598e6a2" xmlns:ns3="ce9c76e1-7a1b-4dea-b5e8-4afe62dac96b" targetNamespace="http://schemas.microsoft.com/office/2006/metadata/properties" ma:root="true" ma:fieldsID="5a6ebdeaa7d12c2e8e553c923c37eb87" ns2:_="" ns3:_="">
    <xsd:import namespace="c1cb587a-50ba-450e-9f59-9ab20598e6a2"/>
    <xsd:import namespace="ce9c76e1-7a1b-4dea-b5e8-4afe62dac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b587a-50ba-450e-9f59-9ab20598e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3a8bb44a-6579-4028-b996-63f9fc979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9c76e1-7a1b-4dea-b5e8-4afe62dac96b"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6ab87530-fe5b-497d-86c5-686cfdd0b45d}" ma:internalName="TaxCatchAll" ma:showField="CatchAllData" ma:web="ce9c76e1-7a1b-4dea-b5e8-4afe62dac9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e9c76e1-7a1b-4dea-b5e8-4afe62dac96b" xsi:nil="true"/>
    <lcf76f155ced4ddcb4097134ff3c332f xmlns="c1cb587a-50ba-450e-9f59-9ab20598e6a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C7056-2849-4DBD-A5C7-2662BED6B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b587a-50ba-450e-9f59-9ab20598e6a2"/>
    <ds:schemaRef ds:uri="ce9c76e1-7a1b-4dea-b5e8-4afe62dac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E8C69-56D4-4FDD-9060-653AA9E37C40}">
  <ds:schemaRefs>
    <ds:schemaRef ds:uri="ce9c76e1-7a1b-4dea-b5e8-4afe62dac96b"/>
    <ds:schemaRef ds:uri="http://www.w3.org/XML/1998/namespace"/>
    <ds:schemaRef ds:uri="http://purl.org/dc/terms/"/>
    <ds:schemaRef ds:uri="http://schemas.microsoft.com/office/2006/metadata/properties"/>
    <ds:schemaRef ds:uri="c1cb587a-50ba-450e-9f59-9ab20598e6a2"/>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3716488A-1A50-4B35-B74A-4BFC1926E51B}">
  <ds:schemaRefs>
    <ds:schemaRef ds:uri="http://schemas.openxmlformats.org/officeDocument/2006/bibliography"/>
  </ds:schemaRefs>
</ds:datastoreItem>
</file>

<file path=customXml/itemProps4.xml><?xml version="1.0" encoding="utf-8"?>
<ds:datastoreItem xmlns:ds="http://schemas.openxmlformats.org/officeDocument/2006/customXml" ds:itemID="{7813293D-F318-435D-A88E-A9FB1606E8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3291</Words>
  <Characters>17445</Characters>
  <Application>Microsoft Office Word</Application>
  <DocSecurity>0</DocSecurity>
  <Lines>145</Lines>
  <Paragraphs>41</Paragraphs>
  <ScaleCrop>false</ScaleCrop>
  <HeadingPairs>
    <vt:vector size="2" baseType="variant">
      <vt:variant>
        <vt:lpstr>Rubrik</vt:lpstr>
      </vt:variant>
      <vt:variant>
        <vt:i4>1</vt:i4>
      </vt:variant>
    </vt:vector>
  </HeadingPairs>
  <TitlesOfParts>
    <vt:vector size="1" baseType="lpstr">
      <vt:lpstr/>
    </vt:vector>
  </TitlesOfParts>
  <Company>Staffanstorps kommun</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Walker</dc:creator>
  <cp:keywords/>
  <cp:lastModifiedBy>Petrit Maliqi</cp:lastModifiedBy>
  <cp:revision>2</cp:revision>
  <cp:lastPrinted>2019-10-11T00:49:00Z</cp:lastPrinted>
  <dcterms:created xsi:type="dcterms:W3CDTF">2024-01-25T13:00:00Z</dcterms:created>
  <dcterms:modified xsi:type="dcterms:W3CDTF">2024-01-25T13:00:00Z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0x010100472708F0E427F64AAF4D47EF64AACAD8</vt:lpwstr>
  </property>
  <property fmtid="{D5CDD505-2E9C-101B-9397-08002B2CF9AE}" pid="3" name="MediaServiceImageTags">
    <vt:lpwstr/>
  </property>
</Properties>
</file>